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76FE" w14:textId="1E78EAFF" w:rsidR="00935006" w:rsidRPr="001029F8" w:rsidRDefault="00C44451" w:rsidP="00CF6D3D">
      <w:pPr>
        <w:suppressAutoHyphens/>
        <w:spacing w:after="0" w:line="240" w:lineRule="auto"/>
        <w:ind w:left="1418"/>
        <w:jc w:val="both"/>
        <w:rPr>
          <w:rFonts w:ascii="Times New Roman" w:eastAsia="Times New Roman" w:hAnsi="Times New Roman" w:cs="Times New Roman"/>
          <w:color w:val="000000"/>
          <w:sz w:val="28"/>
          <w:szCs w:val="28"/>
          <w:lang w:val="ru-RU"/>
        </w:rPr>
      </w:pPr>
      <w:bookmarkStart w:id="0" w:name="_Hlk225966644"/>
      <w:bookmarkEnd w:id="0"/>
      <w:r w:rsidRPr="00CF6D3D">
        <w:rPr>
          <w:rFonts w:ascii="Times New Roman" w:hAnsi="Times New Roman" w:cs="Times New Roman"/>
          <w:bCs/>
          <w:sz w:val="28"/>
          <w:szCs w:val="28"/>
          <w:lang w:val="kk-KZ"/>
        </w:rPr>
        <w:t>«ҚДСЖМ»</w:t>
      </w:r>
      <w:r w:rsidRPr="005B4E36">
        <w:rPr>
          <w:rFonts w:ascii="Times New Roman" w:hAnsi="Times New Roman" w:cs="Times New Roman"/>
          <w:b/>
          <w:sz w:val="28"/>
          <w:szCs w:val="28"/>
          <w:lang w:val="kk-KZ"/>
        </w:rPr>
        <w:t xml:space="preserve"> </w:t>
      </w:r>
      <w:r w:rsidR="0062020B" w:rsidRPr="00A57E8B">
        <w:rPr>
          <w:rFonts w:ascii="Times New Roman" w:eastAsia="Times New Roman" w:hAnsi="Times New Roman" w:cs="Times New Roman"/>
          <w:color w:val="FF0000"/>
          <w:sz w:val="28"/>
          <w:szCs w:val="28"/>
        </w:rPr>
        <w:t>Қазақстан</w:t>
      </w:r>
      <w:r w:rsidR="00584D2D">
        <w:rPr>
          <w:rFonts w:ascii="Times New Roman" w:eastAsia="Times New Roman" w:hAnsi="Times New Roman" w:cs="Times New Roman"/>
          <w:color w:val="FF0000"/>
          <w:sz w:val="28"/>
          <w:szCs w:val="28"/>
          <w:lang w:val="ru-RU"/>
        </w:rPr>
        <w:t>дық</w:t>
      </w:r>
      <w:r w:rsidR="0062020B">
        <w:rPr>
          <w:rFonts w:ascii="Times New Roman" w:eastAsia="Times New Roman" w:hAnsi="Times New Roman" w:cs="Times New Roman"/>
          <w:color w:val="000000"/>
          <w:sz w:val="28"/>
          <w:szCs w:val="28"/>
        </w:rPr>
        <w:t xml:space="preserve"> медицина университеті</w:t>
      </w:r>
      <w:r w:rsidR="001029F8">
        <w:rPr>
          <w:rFonts w:ascii="Times New Roman" w:eastAsia="Times New Roman" w:hAnsi="Times New Roman" w:cs="Times New Roman"/>
          <w:color w:val="000000"/>
          <w:sz w:val="28"/>
          <w:szCs w:val="28"/>
          <w:lang w:val="kk-KZ"/>
        </w:rPr>
        <w:t xml:space="preserve"> </w:t>
      </w:r>
    </w:p>
    <w:p w14:paraId="7F23B6BA" w14:textId="77777777" w:rsidR="00935006" w:rsidRDefault="00935006" w:rsidP="001A2889">
      <w:pPr>
        <w:tabs>
          <w:tab w:val="left" w:pos="1134"/>
        </w:tabs>
        <w:spacing w:after="0" w:line="240" w:lineRule="auto"/>
        <w:ind w:left="-567" w:firstLine="567"/>
        <w:jc w:val="center"/>
        <w:rPr>
          <w:rFonts w:ascii="Times New Roman" w:eastAsia="Times New Roman" w:hAnsi="Times New Roman" w:cs="Times New Roman"/>
          <w:color w:val="000000"/>
          <w:sz w:val="28"/>
          <w:szCs w:val="28"/>
        </w:rPr>
      </w:pPr>
    </w:p>
    <w:p w14:paraId="1825F037" w14:textId="77777777" w:rsidR="00935006" w:rsidRPr="00A57E8B" w:rsidRDefault="00935006" w:rsidP="001A2889">
      <w:pPr>
        <w:tabs>
          <w:tab w:val="left" w:pos="1134"/>
        </w:tabs>
        <w:spacing w:after="0" w:line="240" w:lineRule="auto"/>
        <w:ind w:left="-567" w:firstLine="567"/>
        <w:jc w:val="center"/>
        <w:rPr>
          <w:rFonts w:ascii="Times New Roman" w:eastAsia="Times New Roman" w:hAnsi="Times New Roman" w:cs="Times New Roman"/>
          <w:color w:val="000000"/>
          <w:sz w:val="28"/>
          <w:szCs w:val="28"/>
          <w:lang w:val="kk-KZ"/>
        </w:rPr>
      </w:pPr>
    </w:p>
    <w:p w14:paraId="713DCD83" w14:textId="77777777" w:rsidR="00ED2A29" w:rsidRPr="00ED2A29" w:rsidRDefault="00ED2A29" w:rsidP="001A2889">
      <w:pPr>
        <w:tabs>
          <w:tab w:val="left" w:pos="1134"/>
        </w:tabs>
        <w:spacing w:after="0" w:line="240" w:lineRule="auto"/>
        <w:ind w:left="-567" w:firstLine="567"/>
        <w:jc w:val="center"/>
        <w:rPr>
          <w:rFonts w:ascii="Times New Roman" w:eastAsia="Times New Roman" w:hAnsi="Times New Roman" w:cs="Times New Roman"/>
          <w:color w:val="000000"/>
          <w:sz w:val="28"/>
          <w:szCs w:val="28"/>
          <w:lang w:val="ru-RU"/>
        </w:rPr>
      </w:pPr>
    </w:p>
    <w:p w14:paraId="027D1E2A" w14:textId="048465F7" w:rsidR="00935006" w:rsidRDefault="0062020B" w:rsidP="001A2889">
      <w:pPr>
        <w:tabs>
          <w:tab w:val="left" w:pos="1134"/>
        </w:tabs>
        <w:spacing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ӘОЖ: 618.39-</w:t>
      </w:r>
      <w:r w:rsidR="00D057CB" w:rsidRPr="000D0CA4">
        <w:rPr>
          <w:rFonts w:ascii="Times New Roman" w:eastAsia="Times New Roman" w:hAnsi="Times New Roman" w:cs="Times New Roman"/>
          <w:sz w:val="28"/>
          <w:szCs w:val="28"/>
        </w:rPr>
        <w:t>073.432.1</w:t>
      </w:r>
      <w:r w:rsidR="00D057CB">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 xml:space="preserve">                                   </w:t>
      </w:r>
      <w:r w:rsidR="003D36E1" w:rsidRPr="003D36E1">
        <w:rPr>
          <w:rFonts w:ascii="Times New Roman" w:eastAsia="Times New Roman" w:hAnsi="Times New Roman" w:cs="Times New Roman"/>
          <w:sz w:val="28"/>
          <w:szCs w:val="28"/>
          <w:lang w:val="ru-RU"/>
        </w:rPr>
        <w:t xml:space="preserve"> </w:t>
      </w:r>
      <w:r w:rsidR="003D36E1" w:rsidRPr="008F2EB1">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  Авторлық құқықпен</w:t>
      </w:r>
    </w:p>
    <w:p w14:paraId="14FADCDE" w14:textId="77777777" w:rsidR="00935006" w:rsidRDefault="00935006"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76F7FF8C" w14:textId="77777777" w:rsidR="00935006" w:rsidRDefault="00935006"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231398F8" w14:textId="77777777" w:rsidR="00935006" w:rsidRDefault="00935006"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41E0265B" w14:textId="77777777" w:rsidR="00935006" w:rsidRDefault="00935006" w:rsidP="001A2889">
      <w:pPr>
        <w:tabs>
          <w:tab w:val="left" w:pos="1134"/>
        </w:tabs>
        <w:spacing w:line="240" w:lineRule="auto"/>
        <w:ind w:left="-567" w:firstLine="567"/>
        <w:jc w:val="center"/>
        <w:rPr>
          <w:rFonts w:ascii="Times New Roman" w:eastAsia="Times New Roman" w:hAnsi="Times New Roman" w:cs="Times New Roman"/>
          <w:b/>
          <w:sz w:val="28"/>
          <w:szCs w:val="28"/>
        </w:rPr>
      </w:pPr>
    </w:p>
    <w:p w14:paraId="4F2C36BE" w14:textId="19135B77" w:rsidR="00935006" w:rsidRDefault="0062020B" w:rsidP="001A2889">
      <w:pPr>
        <w:tabs>
          <w:tab w:val="left" w:pos="1134"/>
        </w:tabs>
        <w:spacing w:after="0" w:line="240" w:lineRule="auto"/>
        <w:ind w:left="-567"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ҚАБЫЛ БАҚЫТХАН ҚАБЫЛҚЫЗЫ</w:t>
      </w:r>
    </w:p>
    <w:p w14:paraId="16A8916A" w14:textId="10AA8389" w:rsidR="003D36E1" w:rsidRDefault="003D36E1" w:rsidP="001A2889">
      <w:pPr>
        <w:tabs>
          <w:tab w:val="left" w:pos="1134"/>
        </w:tabs>
        <w:spacing w:after="0" w:line="240" w:lineRule="auto"/>
        <w:ind w:left="-567" w:firstLine="567"/>
        <w:jc w:val="center"/>
        <w:rPr>
          <w:rFonts w:ascii="Times New Roman" w:eastAsia="Times New Roman" w:hAnsi="Times New Roman" w:cs="Times New Roman"/>
          <w:b/>
          <w:sz w:val="28"/>
          <w:szCs w:val="28"/>
        </w:rPr>
      </w:pPr>
    </w:p>
    <w:p w14:paraId="7884E353" w14:textId="77777777" w:rsidR="008F2EB1" w:rsidRPr="00B61989" w:rsidRDefault="008F2EB1" w:rsidP="001A2889">
      <w:pPr>
        <w:tabs>
          <w:tab w:val="left" w:pos="1134"/>
        </w:tabs>
        <w:spacing w:after="0" w:line="240" w:lineRule="auto"/>
        <w:ind w:left="-567" w:firstLine="567"/>
        <w:jc w:val="center"/>
        <w:rPr>
          <w:rFonts w:ascii="Times New Roman" w:eastAsia="Times New Roman" w:hAnsi="Times New Roman" w:cs="Times New Roman"/>
          <w:b/>
          <w:sz w:val="28"/>
          <w:szCs w:val="28"/>
        </w:rPr>
      </w:pPr>
    </w:p>
    <w:p w14:paraId="320306CD" w14:textId="5D756277" w:rsidR="008F2EB1" w:rsidRPr="00DA0443" w:rsidRDefault="00C44451" w:rsidP="001A2889">
      <w:pPr>
        <w:tabs>
          <w:tab w:val="left" w:pos="1134"/>
        </w:tabs>
        <w:spacing w:after="0" w:line="240" w:lineRule="auto"/>
        <w:ind w:left="-567" w:firstLine="567"/>
        <w:jc w:val="center"/>
        <w:rPr>
          <w:rFonts w:ascii="Times New Roman" w:eastAsia="Times New Roman" w:hAnsi="Times New Roman" w:cs="Times New Roman"/>
          <w:b/>
          <w:bCs/>
          <w:sz w:val="28"/>
          <w:szCs w:val="28"/>
        </w:rPr>
      </w:pPr>
      <w:r w:rsidRPr="00DA0443">
        <w:rPr>
          <w:rFonts w:ascii="Times New Roman" w:eastAsia="Times New Roman" w:hAnsi="Times New Roman" w:cs="Times New Roman"/>
          <w:b/>
          <w:bCs/>
          <w:sz w:val="28"/>
          <w:szCs w:val="28"/>
        </w:rPr>
        <w:t>Бір ұрықты жүктілікте өздігінен болатын мерзімінен бұрын босануларды болжау және олардың алдын алу</w:t>
      </w:r>
    </w:p>
    <w:p w14:paraId="0FB055EA" w14:textId="77777777" w:rsidR="00BE728D" w:rsidRPr="00B52095" w:rsidRDefault="00BE728D" w:rsidP="001A2889">
      <w:pPr>
        <w:tabs>
          <w:tab w:val="left" w:pos="142"/>
        </w:tabs>
        <w:spacing w:after="0" w:line="240" w:lineRule="auto"/>
        <w:jc w:val="center"/>
        <w:rPr>
          <w:rFonts w:ascii="Times New Roman" w:eastAsia="Times New Roman" w:hAnsi="Times New Roman" w:cs="Times New Roman"/>
          <w:sz w:val="28"/>
          <w:szCs w:val="28"/>
        </w:rPr>
      </w:pPr>
    </w:p>
    <w:p w14:paraId="7E5DB035" w14:textId="2B2A4546" w:rsidR="00935006" w:rsidRDefault="0062020B" w:rsidP="001A2889">
      <w:pPr>
        <w:tabs>
          <w:tab w:val="left" w:pos="142"/>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8D10141 – «Медицина»</w:t>
      </w:r>
    </w:p>
    <w:p w14:paraId="7F6904D5" w14:textId="77777777" w:rsidR="00BE728D" w:rsidRDefault="00BE728D" w:rsidP="001A2889">
      <w:pPr>
        <w:tabs>
          <w:tab w:val="left" w:pos="1134"/>
        </w:tabs>
        <w:spacing w:after="0" w:line="240" w:lineRule="auto"/>
        <w:jc w:val="center"/>
        <w:rPr>
          <w:rFonts w:ascii="Times New Roman" w:eastAsia="Times New Roman" w:hAnsi="Times New Roman" w:cs="Times New Roman"/>
          <w:sz w:val="28"/>
          <w:szCs w:val="28"/>
          <w:lang w:val="ru-RU"/>
        </w:rPr>
      </w:pPr>
    </w:p>
    <w:p w14:paraId="48244E03" w14:textId="7ADCB06B" w:rsidR="00ED2A29" w:rsidRDefault="0062020B" w:rsidP="001A2889">
      <w:pPr>
        <w:tabs>
          <w:tab w:val="left" w:pos="1134"/>
        </w:tabs>
        <w:spacing w:after="0"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Философия докторы (PhD) </w:t>
      </w:r>
    </w:p>
    <w:p w14:paraId="40B14F3C" w14:textId="33D1B703" w:rsidR="00935006" w:rsidRDefault="0062020B" w:rsidP="001A2889">
      <w:pPr>
        <w:tabs>
          <w:tab w:val="left" w:pos="1134"/>
        </w:tabs>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дәрежесін алу үшін дайындалған диссертация</w:t>
      </w:r>
    </w:p>
    <w:p w14:paraId="01365531" w14:textId="426820D0" w:rsidR="00935006" w:rsidRDefault="00935006" w:rsidP="001A2889">
      <w:pPr>
        <w:tabs>
          <w:tab w:val="left" w:pos="1134"/>
        </w:tabs>
        <w:spacing w:line="240" w:lineRule="auto"/>
        <w:rPr>
          <w:rFonts w:ascii="Times New Roman" w:eastAsia="Times New Roman" w:hAnsi="Times New Roman" w:cs="Times New Roman"/>
          <w:sz w:val="28"/>
          <w:szCs w:val="28"/>
        </w:rPr>
      </w:pPr>
    </w:p>
    <w:p w14:paraId="4231D57E" w14:textId="77777777" w:rsidR="008F2EB1" w:rsidRDefault="008F2EB1" w:rsidP="001A2889">
      <w:pPr>
        <w:tabs>
          <w:tab w:val="left" w:pos="1134"/>
        </w:tabs>
        <w:spacing w:line="240" w:lineRule="auto"/>
        <w:ind w:left="-567" w:firstLine="567"/>
        <w:rPr>
          <w:rFonts w:ascii="Times New Roman" w:eastAsia="Times New Roman" w:hAnsi="Times New Roman" w:cs="Times New Roman"/>
          <w:sz w:val="28"/>
          <w:szCs w:val="28"/>
          <w:lang w:val="ru-RU"/>
        </w:rPr>
      </w:pPr>
    </w:p>
    <w:p w14:paraId="596D659A" w14:textId="77777777" w:rsidR="00ED2A29" w:rsidRPr="00ED2A29" w:rsidRDefault="00ED2A29" w:rsidP="001A2889">
      <w:pPr>
        <w:tabs>
          <w:tab w:val="left" w:pos="1134"/>
        </w:tabs>
        <w:spacing w:line="240" w:lineRule="auto"/>
        <w:ind w:left="-567" w:firstLine="567"/>
        <w:rPr>
          <w:rFonts w:ascii="Times New Roman" w:eastAsia="Times New Roman" w:hAnsi="Times New Roman" w:cs="Times New Roman"/>
          <w:sz w:val="28"/>
          <w:szCs w:val="28"/>
          <w:lang w:val="ru-RU"/>
        </w:rPr>
      </w:pPr>
    </w:p>
    <w:p w14:paraId="67E3C086" w14:textId="71BF1B73" w:rsidR="00935006" w:rsidRDefault="00CF6D3D" w:rsidP="00CF6D3D">
      <w:pPr>
        <w:tabs>
          <w:tab w:val="left" w:pos="113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Ғылыми кеңесшілер:</w:t>
      </w:r>
    </w:p>
    <w:p w14:paraId="275DB6CD" w14:textId="03091ED2" w:rsidR="00935006" w:rsidRDefault="00CF6D3D" w:rsidP="00CF6D3D">
      <w:pPr>
        <w:tabs>
          <w:tab w:val="left" w:pos="113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Исенова С.Ш</w:t>
      </w:r>
      <w:r w:rsidR="00D90ACE">
        <w:rPr>
          <w:rFonts w:ascii="Times New Roman" w:eastAsia="Times New Roman" w:hAnsi="Times New Roman" w:cs="Times New Roman"/>
          <w:sz w:val="28"/>
          <w:szCs w:val="28"/>
          <w:lang w:val="kk-KZ"/>
        </w:rPr>
        <w:t>.,</w:t>
      </w:r>
      <w:r w:rsidR="0062020B">
        <w:rPr>
          <w:rFonts w:ascii="Times New Roman" w:eastAsia="Times New Roman" w:hAnsi="Times New Roman" w:cs="Times New Roman"/>
          <w:sz w:val="28"/>
          <w:szCs w:val="28"/>
        </w:rPr>
        <w:t xml:space="preserve"> м.ғ.д., профессор</w:t>
      </w:r>
    </w:p>
    <w:p w14:paraId="0175B03A" w14:textId="20FEF534" w:rsidR="008D2BCE" w:rsidRDefault="008D2BCE" w:rsidP="008D2BCE">
      <w:pPr>
        <w:tabs>
          <w:tab w:val="left" w:pos="1134"/>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Бурибаева Ж.К.</w:t>
      </w:r>
      <w:r w:rsidR="00D90ACE">
        <w:rPr>
          <w:rFonts w:ascii="Times New Roman" w:eastAsia="Times New Roman" w:hAnsi="Times New Roman" w:cs="Times New Roman"/>
          <w:sz w:val="28"/>
          <w:szCs w:val="28"/>
          <w:lang w:val="kk-KZ"/>
        </w:rPr>
        <w:t>,</w:t>
      </w:r>
      <w:r w:rsidRPr="008D2BCE">
        <w:rPr>
          <w:rFonts w:ascii="Times New Roman" w:eastAsia="Times New Roman" w:hAnsi="Times New Roman" w:cs="Times New Roman"/>
          <w:sz w:val="28"/>
          <w:szCs w:val="28"/>
        </w:rPr>
        <w:t>м.</w:t>
      </w:r>
      <w:r>
        <w:rPr>
          <w:rFonts w:ascii="Times New Roman" w:eastAsia="Times New Roman" w:hAnsi="Times New Roman" w:cs="Times New Roman"/>
          <w:sz w:val="28"/>
          <w:szCs w:val="28"/>
          <w:lang w:val="kk-KZ"/>
        </w:rPr>
        <w:t>ғ.к.,</w:t>
      </w:r>
      <w:r w:rsidR="00CF6D3D">
        <w:rPr>
          <w:rFonts w:ascii="Times New Roman" w:eastAsia="Times New Roman" w:hAnsi="Times New Roman" w:cs="Times New Roman"/>
          <w:sz w:val="28"/>
          <w:szCs w:val="28"/>
          <w:lang w:val="kk-KZ"/>
        </w:rPr>
        <w:t xml:space="preserve"> қау</w:t>
      </w:r>
      <w:r w:rsidR="001C4F93" w:rsidRPr="00BE7169">
        <w:rPr>
          <w:rFonts w:ascii="Times New Roman" w:eastAsia="Times New Roman" w:hAnsi="Times New Roman" w:cs="Times New Roman"/>
          <w:color w:val="000000" w:themeColor="text1"/>
          <w:sz w:val="28"/>
          <w:szCs w:val="28"/>
          <w:lang w:val="kk-KZ"/>
        </w:rPr>
        <w:t>ы</w:t>
      </w:r>
      <w:r w:rsidR="00CF6D3D">
        <w:rPr>
          <w:rFonts w:ascii="Times New Roman" w:eastAsia="Times New Roman" w:hAnsi="Times New Roman" w:cs="Times New Roman"/>
          <w:sz w:val="28"/>
          <w:szCs w:val="28"/>
          <w:lang w:val="kk-KZ"/>
        </w:rPr>
        <w:t>м</w:t>
      </w:r>
      <w:r w:rsidR="00D90ACE">
        <w:rPr>
          <w:rFonts w:ascii="Times New Roman" w:eastAsia="Times New Roman" w:hAnsi="Times New Roman" w:cs="Times New Roman"/>
          <w:sz w:val="28"/>
          <w:szCs w:val="28"/>
          <w:lang w:val="kk-KZ"/>
        </w:rPr>
        <w:t>д</w:t>
      </w:r>
      <w:r w:rsidR="00CF6D3D">
        <w:rPr>
          <w:rFonts w:ascii="Times New Roman" w:eastAsia="Times New Roman" w:hAnsi="Times New Roman" w:cs="Times New Roman"/>
          <w:sz w:val="28"/>
          <w:szCs w:val="28"/>
          <w:lang w:val="kk-KZ"/>
        </w:rPr>
        <w:t>.</w:t>
      </w:r>
      <w:r w:rsidR="0062020B">
        <w:rPr>
          <w:rFonts w:ascii="Times New Roman" w:eastAsia="Times New Roman" w:hAnsi="Times New Roman" w:cs="Times New Roman"/>
          <w:sz w:val="28"/>
          <w:szCs w:val="28"/>
        </w:rPr>
        <w:t xml:space="preserve"> </w:t>
      </w:r>
      <w:r w:rsidR="00CF6D3D">
        <w:rPr>
          <w:rFonts w:ascii="Times New Roman" w:eastAsia="Times New Roman" w:hAnsi="Times New Roman" w:cs="Times New Roman"/>
          <w:sz w:val="28"/>
          <w:szCs w:val="28"/>
        </w:rPr>
        <w:t xml:space="preserve">профессор </w:t>
      </w:r>
    </w:p>
    <w:p w14:paraId="001BC8BC" w14:textId="77777777" w:rsidR="00DC42EB" w:rsidRDefault="008D2BCE" w:rsidP="008D2BCE">
      <w:pPr>
        <w:tabs>
          <w:tab w:val="left" w:pos="1134"/>
        </w:tabs>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DC42EB" w:rsidRPr="00DC42EB">
        <w:rPr>
          <w:rFonts w:ascii="Times New Roman" w:eastAsia="Times New Roman" w:hAnsi="Times New Roman" w:cs="Times New Roman"/>
          <w:sz w:val="28"/>
          <w:szCs w:val="28"/>
        </w:rPr>
        <w:t>Шетелдік ғылыми кеңесші</w:t>
      </w:r>
      <w:r w:rsidR="00DC42EB">
        <w:rPr>
          <w:rFonts w:ascii="Times New Roman" w:eastAsia="Times New Roman" w:hAnsi="Times New Roman" w:cs="Times New Roman"/>
          <w:sz w:val="28"/>
          <w:szCs w:val="28"/>
          <w:lang w:val="kk-KZ"/>
        </w:rPr>
        <w:t>:</w:t>
      </w:r>
    </w:p>
    <w:p w14:paraId="4FD90948" w14:textId="03779D5F" w:rsidR="00935006" w:rsidRDefault="00DC42EB" w:rsidP="008D2BCE">
      <w:pPr>
        <w:tabs>
          <w:tab w:val="left" w:pos="113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R</w:t>
      </w:r>
      <w:r w:rsidR="003D36E1">
        <w:rPr>
          <w:rFonts w:ascii="Times New Roman" w:eastAsia="Times New Roman" w:hAnsi="Times New Roman" w:cs="Times New Roman"/>
          <w:sz w:val="28"/>
          <w:szCs w:val="28"/>
        </w:rPr>
        <w:t xml:space="preserve">ukset Attar - </w:t>
      </w:r>
      <w:r w:rsidR="000255D2" w:rsidRPr="000255D2">
        <w:rPr>
          <w:rFonts w:ascii="Times New Roman" w:eastAsia="Times New Roman" w:hAnsi="Times New Roman" w:cs="Times New Roman"/>
          <w:sz w:val="28"/>
          <w:szCs w:val="28"/>
        </w:rPr>
        <w:t>PhD, Assoc. Prof.</w:t>
      </w:r>
    </w:p>
    <w:p w14:paraId="5445F5A8" w14:textId="77777777" w:rsidR="00935006" w:rsidRDefault="00935006" w:rsidP="001A2889">
      <w:pPr>
        <w:tabs>
          <w:tab w:val="left" w:pos="1134"/>
        </w:tabs>
        <w:spacing w:line="240" w:lineRule="auto"/>
        <w:ind w:left="-567" w:firstLine="567"/>
        <w:rPr>
          <w:rFonts w:ascii="Times New Roman" w:eastAsia="Times New Roman" w:hAnsi="Times New Roman" w:cs="Times New Roman"/>
          <w:sz w:val="28"/>
          <w:szCs w:val="28"/>
        </w:rPr>
      </w:pPr>
    </w:p>
    <w:p w14:paraId="1AEE1A74" w14:textId="0CD82814" w:rsidR="00935006" w:rsidRDefault="00935006"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5B8650EB" w14:textId="4ADB366A" w:rsidR="008F2EB1" w:rsidRDefault="008F2EB1"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56C361B0" w14:textId="77777777" w:rsidR="008F2EB1" w:rsidRPr="002A0127" w:rsidRDefault="008F2EB1"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254DCEFE" w14:textId="77777777" w:rsidR="00ED2A29" w:rsidRPr="002A0127" w:rsidRDefault="00ED2A29"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3B79A79D" w14:textId="77777777" w:rsidR="00935006" w:rsidRDefault="00935006"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6B98CE01" w14:textId="4B86F330" w:rsidR="003D36E1" w:rsidRDefault="003D36E1" w:rsidP="001A2889">
      <w:pPr>
        <w:tabs>
          <w:tab w:val="left" w:pos="1134"/>
        </w:tabs>
        <w:spacing w:line="240" w:lineRule="auto"/>
        <w:ind w:left="-567" w:firstLine="567"/>
        <w:jc w:val="center"/>
        <w:rPr>
          <w:rFonts w:ascii="Times New Roman" w:eastAsia="Times New Roman" w:hAnsi="Times New Roman" w:cs="Times New Roman"/>
          <w:sz w:val="28"/>
          <w:szCs w:val="28"/>
        </w:rPr>
      </w:pPr>
    </w:p>
    <w:p w14:paraId="21041845" w14:textId="39D185CC" w:rsidR="00935006" w:rsidRDefault="0062020B" w:rsidP="001A2889">
      <w:pPr>
        <w:tabs>
          <w:tab w:val="left" w:pos="1134"/>
        </w:tabs>
        <w:spacing w:after="0" w:line="240" w:lineRule="auto"/>
        <w:ind w:left="-567"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Қазақстан Республикасы</w:t>
      </w:r>
    </w:p>
    <w:p w14:paraId="4E73C637" w14:textId="0B4425B6" w:rsidR="003D36E1" w:rsidRPr="000255D2" w:rsidRDefault="0062020B" w:rsidP="001A2889">
      <w:pPr>
        <w:tabs>
          <w:tab w:val="left" w:pos="1134"/>
        </w:tabs>
        <w:spacing w:after="0" w:line="240" w:lineRule="auto"/>
        <w:ind w:left="-567" w:firstLine="567"/>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Алматы, 202</w:t>
      </w:r>
      <w:r w:rsidR="000255D2">
        <w:rPr>
          <w:rFonts w:ascii="Times New Roman" w:eastAsia="Times New Roman" w:hAnsi="Times New Roman" w:cs="Times New Roman"/>
          <w:color w:val="000000"/>
          <w:sz w:val="28"/>
          <w:szCs w:val="28"/>
          <w:lang w:val="kk-KZ"/>
        </w:rPr>
        <w:t>6</w:t>
      </w:r>
    </w:p>
    <w:p w14:paraId="23CC5F4E" w14:textId="77777777" w:rsidR="00DC42EB" w:rsidRDefault="00DC42EB" w:rsidP="001A2889">
      <w:pPr>
        <w:tabs>
          <w:tab w:val="left" w:pos="1134"/>
        </w:tabs>
        <w:spacing w:line="240" w:lineRule="auto"/>
        <w:ind w:left="-567" w:firstLine="567"/>
        <w:jc w:val="center"/>
        <w:rPr>
          <w:rFonts w:ascii="Times New Roman" w:eastAsia="Times New Roman" w:hAnsi="Times New Roman" w:cs="Times New Roman"/>
          <w:b/>
          <w:sz w:val="28"/>
          <w:szCs w:val="28"/>
          <w:lang w:val="kk-KZ"/>
        </w:rPr>
      </w:pPr>
    </w:p>
    <w:p w14:paraId="42780943" w14:textId="0BB7C34F" w:rsidR="00132555" w:rsidRDefault="00132555" w:rsidP="001A2889">
      <w:pPr>
        <w:tabs>
          <w:tab w:val="left" w:pos="1134"/>
        </w:tabs>
        <w:spacing w:line="240" w:lineRule="auto"/>
        <w:ind w:left="-567" w:firstLine="567"/>
        <w:jc w:val="center"/>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lastRenderedPageBreak/>
        <w:t>МАЗМҰНЫ</w:t>
      </w:r>
    </w:p>
    <w:p w14:paraId="540D728F" w14:textId="77777777" w:rsidR="008F2EB1" w:rsidRPr="00132555" w:rsidRDefault="008F2EB1" w:rsidP="001A2889">
      <w:pPr>
        <w:tabs>
          <w:tab w:val="left" w:pos="1134"/>
        </w:tabs>
        <w:spacing w:after="0" w:line="240" w:lineRule="auto"/>
        <w:ind w:left="-567" w:firstLine="567"/>
        <w:jc w:val="center"/>
        <w:rPr>
          <w:rFonts w:ascii="Times New Roman" w:eastAsia="Times New Roman" w:hAnsi="Times New Roman" w:cs="Times New Roman"/>
          <w:b/>
          <w:sz w:val="28"/>
          <w:szCs w:val="28"/>
        </w:rPr>
      </w:pPr>
    </w:p>
    <w:tbl>
      <w:tblPr>
        <w:tblW w:w="9630" w:type="dxa"/>
        <w:tblInd w:w="-5" w:type="dxa"/>
        <w:tblLayout w:type="fixed"/>
        <w:tblLook w:val="0400" w:firstRow="0" w:lastRow="0" w:firstColumn="0" w:lastColumn="0" w:noHBand="0" w:noVBand="1"/>
      </w:tblPr>
      <w:tblGrid>
        <w:gridCol w:w="776"/>
        <w:gridCol w:w="8218"/>
        <w:gridCol w:w="636"/>
      </w:tblGrid>
      <w:tr w:rsidR="003D36E1" w:rsidRPr="00132555" w14:paraId="19BC0E6B" w14:textId="77777777" w:rsidTr="005A3416">
        <w:tc>
          <w:tcPr>
            <w:tcW w:w="8994" w:type="dxa"/>
            <w:gridSpan w:val="2"/>
            <w:vMerge w:val="restart"/>
          </w:tcPr>
          <w:p w14:paraId="6B0FD563" w14:textId="0840F2AE"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НОРМАТИВТІК СІЛТЕМЕЛЕР.....................................................</w:t>
            </w:r>
            <w:r w:rsidRPr="003D36E1">
              <w:rPr>
                <w:rFonts w:ascii="Times New Roman" w:eastAsia="Times New Roman" w:hAnsi="Times New Roman" w:cs="Times New Roman"/>
                <w:b/>
                <w:sz w:val="28"/>
                <w:szCs w:val="28"/>
              </w:rPr>
              <w:t>............</w:t>
            </w:r>
            <w:r w:rsidRPr="00132555">
              <w:rPr>
                <w:rFonts w:ascii="Times New Roman" w:eastAsia="Times New Roman" w:hAnsi="Times New Roman" w:cs="Times New Roman"/>
                <w:b/>
                <w:sz w:val="28"/>
                <w:szCs w:val="28"/>
              </w:rPr>
              <w:t xml:space="preserve">.  </w:t>
            </w:r>
          </w:p>
          <w:p w14:paraId="597A2EC6" w14:textId="60A12339"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БЕЛГІЛЕР МЕН ҚЫСҚАРТУЛАР……………………………...</w:t>
            </w:r>
            <w:r w:rsidRPr="003D36E1">
              <w:rPr>
                <w:rFonts w:ascii="Times New Roman" w:eastAsia="Times New Roman" w:hAnsi="Times New Roman" w:cs="Times New Roman"/>
                <w:b/>
                <w:sz w:val="28"/>
                <w:szCs w:val="28"/>
              </w:rPr>
              <w:t>...........</w:t>
            </w:r>
            <w:r w:rsidRPr="00132555">
              <w:rPr>
                <w:rFonts w:ascii="Times New Roman" w:eastAsia="Times New Roman" w:hAnsi="Times New Roman" w:cs="Times New Roman"/>
                <w:b/>
                <w:sz w:val="28"/>
                <w:szCs w:val="28"/>
              </w:rPr>
              <w:t>...</w:t>
            </w:r>
          </w:p>
          <w:p w14:paraId="3F614CDA" w14:textId="7143516C" w:rsidR="003D36E1" w:rsidRPr="003D36E1" w:rsidRDefault="003D36E1" w:rsidP="001A2889">
            <w:pPr>
              <w:tabs>
                <w:tab w:val="left" w:pos="1134"/>
              </w:tabs>
              <w:spacing w:after="0" w:line="240" w:lineRule="auto"/>
              <w:ind w:left="-567" w:firstLine="567"/>
              <w:rPr>
                <w:rFonts w:ascii="Times New Roman" w:eastAsia="Times New Roman" w:hAnsi="Times New Roman" w:cs="Times New Roman"/>
                <w:b/>
                <w:sz w:val="28"/>
                <w:szCs w:val="28"/>
                <w:lang w:val="ru-RU"/>
              </w:rPr>
            </w:pPr>
            <w:r w:rsidRPr="00132555">
              <w:rPr>
                <w:rFonts w:ascii="Times New Roman" w:eastAsia="Times New Roman" w:hAnsi="Times New Roman" w:cs="Times New Roman"/>
                <w:b/>
                <w:sz w:val="28"/>
                <w:szCs w:val="28"/>
              </w:rPr>
              <w:t xml:space="preserve">АНЫҚТАМАЛАР </w:t>
            </w:r>
            <w:r w:rsidR="00ED2A29">
              <w:rPr>
                <w:rFonts w:ascii="Times New Roman" w:eastAsia="Times New Roman" w:hAnsi="Times New Roman" w:cs="Times New Roman"/>
                <w:b/>
                <w:sz w:val="28"/>
                <w:szCs w:val="28"/>
                <w:lang w:val="ru-RU"/>
              </w:rPr>
              <w:t>………………………</w:t>
            </w:r>
            <w:r w:rsidRPr="00132555">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ru-RU"/>
              </w:rPr>
              <w:t>...........</w:t>
            </w:r>
          </w:p>
          <w:p w14:paraId="5CCBFABE" w14:textId="32BB4225"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КІРІСПЕ …………</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ru-RU"/>
              </w:rPr>
              <w:t>……….</w:t>
            </w:r>
            <w:r w:rsidRPr="00132555">
              <w:rPr>
                <w:rFonts w:ascii="Times New Roman" w:eastAsia="Times New Roman" w:hAnsi="Times New Roman" w:cs="Times New Roman"/>
                <w:b/>
                <w:sz w:val="28"/>
                <w:szCs w:val="28"/>
              </w:rPr>
              <w:t xml:space="preserve">   </w:t>
            </w:r>
          </w:p>
        </w:tc>
        <w:tc>
          <w:tcPr>
            <w:tcW w:w="636" w:type="dxa"/>
          </w:tcPr>
          <w:p w14:paraId="185F43E3" w14:textId="54EF5F77" w:rsidR="003D36E1" w:rsidRPr="008F2EB1" w:rsidRDefault="001D23B3" w:rsidP="001A2889">
            <w:pPr>
              <w:tabs>
                <w:tab w:val="left" w:pos="1134"/>
              </w:tabs>
              <w:spacing w:after="0"/>
              <w:ind w:left="-567" w:firstLine="567"/>
              <w:jc w:val="center"/>
              <w:rPr>
                <w:rFonts w:ascii="Times New Roman" w:eastAsia="Times New Roman" w:hAnsi="Times New Roman" w:cs="Times New Roman"/>
                <w:bCs/>
                <w:sz w:val="28"/>
                <w:szCs w:val="28"/>
                <w:lang w:val="en-US"/>
              </w:rPr>
            </w:pPr>
            <w:r w:rsidRPr="008F2EB1">
              <w:rPr>
                <w:rFonts w:ascii="Times New Roman" w:eastAsia="Times New Roman" w:hAnsi="Times New Roman" w:cs="Times New Roman"/>
                <w:bCs/>
                <w:sz w:val="28"/>
                <w:szCs w:val="28"/>
                <w:lang w:val="en-US"/>
              </w:rPr>
              <w:t>4</w:t>
            </w:r>
          </w:p>
        </w:tc>
      </w:tr>
      <w:tr w:rsidR="003D36E1" w:rsidRPr="00132555" w14:paraId="0D1994DF" w14:textId="77777777" w:rsidTr="005A3416">
        <w:tc>
          <w:tcPr>
            <w:tcW w:w="8994" w:type="dxa"/>
            <w:gridSpan w:val="2"/>
            <w:vMerge/>
          </w:tcPr>
          <w:p w14:paraId="38664FDD" w14:textId="0A72A425"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p>
        </w:tc>
        <w:tc>
          <w:tcPr>
            <w:tcW w:w="636" w:type="dxa"/>
          </w:tcPr>
          <w:p w14:paraId="48129CE3" w14:textId="7CD981BC" w:rsidR="003D36E1" w:rsidRPr="008F2EB1" w:rsidRDefault="001D23B3" w:rsidP="001A2889">
            <w:pPr>
              <w:tabs>
                <w:tab w:val="left" w:pos="1134"/>
              </w:tabs>
              <w:spacing w:after="0"/>
              <w:ind w:left="-567" w:firstLine="567"/>
              <w:jc w:val="center"/>
              <w:rPr>
                <w:rFonts w:ascii="Times New Roman" w:eastAsia="Times New Roman" w:hAnsi="Times New Roman" w:cs="Times New Roman"/>
                <w:bCs/>
                <w:sz w:val="28"/>
                <w:szCs w:val="28"/>
                <w:lang w:val="en-US"/>
              </w:rPr>
            </w:pPr>
            <w:r w:rsidRPr="008F2EB1">
              <w:rPr>
                <w:rFonts w:ascii="Times New Roman" w:eastAsia="Times New Roman" w:hAnsi="Times New Roman" w:cs="Times New Roman"/>
                <w:bCs/>
                <w:sz w:val="28"/>
                <w:szCs w:val="28"/>
                <w:lang w:val="en-US"/>
              </w:rPr>
              <w:t>5</w:t>
            </w:r>
          </w:p>
        </w:tc>
      </w:tr>
      <w:tr w:rsidR="003D36E1" w:rsidRPr="00132555" w14:paraId="002A397C" w14:textId="77777777" w:rsidTr="005A3416">
        <w:tc>
          <w:tcPr>
            <w:tcW w:w="8994" w:type="dxa"/>
            <w:gridSpan w:val="2"/>
            <w:vMerge/>
          </w:tcPr>
          <w:p w14:paraId="6CF80CB2" w14:textId="41E1D791"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p>
        </w:tc>
        <w:tc>
          <w:tcPr>
            <w:tcW w:w="636" w:type="dxa"/>
          </w:tcPr>
          <w:p w14:paraId="030C0BB8" w14:textId="6ECB3BDF" w:rsidR="003D36E1" w:rsidRPr="008F2EB1" w:rsidRDefault="001D23B3" w:rsidP="001A2889">
            <w:pPr>
              <w:tabs>
                <w:tab w:val="left" w:pos="1134"/>
              </w:tabs>
              <w:spacing w:after="0"/>
              <w:ind w:left="-567" w:firstLine="567"/>
              <w:jc w:val="center"/>
              <w:rPr>
                <w:rFonts w:ascii="Times New Roman" w:eastAsia="Times New Roman" w:hAnsi="Times New Roman" w:cs="Times New Roman"/>
                <w:bCs/>
                <w:sz w:val="28"/>
                <w:szCs w:val="28"/>
                <w:lang w:val="en-US"/>
              </w:rPr>
            </w:pPr>
            <w:r w:rsidRPr="008F2EB1">
              <w:rPr>
                <w:rFonts w:ascii="Times New Roman" w:eastAsia="Times New Roman" w:hAnsi="Times New Roman" w:cs="Times New Roman"/>
                <w:bCs/>
                <w:sz w:val="28"/>
                <w:szCs w:val="28"/>
                <w:lang w:val="en-US"/>
              </w:rPr>
              <w:t>7</w:t>
            </w:r>
          </w:p>
        </w:tc>
      </w:tr>
      <w:tr w:rsidR="003D36E1" w:rsidRPr="00132555" w14:paraId="66FA52FF" w14:textId="77777777" w:rsidTr="005A3416">
        <w:tc>
          <w:tcPr>
            <w:tcW w:w="8994" w:type="dxa"/>
            <w:gridSpan w:val="2"/>
            <w:vMerge/>
          </w:tcPr>
          <w:p w14:paraId="6EEB4087" w14:textId="1E889018"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p>
        </w:tc>
        <w:tc>
          <w:tcPr>
            <w:tcW w:w="636" w:type="dxa"/>
          </w:tcPr>
          <w:p w14:paraId="521767EA" w14:textId="4F7CC15E" w:rsidR="003D36E1" w:rsidRPr="008F2EB1" w:rsidRDefault="001D23B3" w:rsidP="001A2889">
            <w:pPr>
              <w:tabs>
                <w:tab w:val="left" w:pos="1134"/>
              </w:tabs>
              <w:spacing w:after="0"/>
              <w:ind w:left="-567" w:firstLine="567"/>
              <w:jc w:val="center"/>
              <w:rPr>
                <w:rFonts w:ascii="Times New Roman" w:eastAsia="Times New Roman" w:hAnsi="Times New Roman" w:cs="Times New Roman"/>
                <w:bCs/>
                <w:sz w:val="28"/>
                <w:szCs w:val="28"/>
                <w:lang w:val="en-US"/>
              </w:rPr>
            </w:pPr>
            <w:r w:rsidRPr="008F2EB1">
              <w:rPr>
                <w:rFonts w:ascii="Times New Roman" w:eastAsia="Times New Roman" w:hAnsi="Times New Roman" w:cs="Times New Roman"/>
                <w:bCs/>
                <w:sz w:val="28"/>
                <w:szCs w:val="28"/>
                <w:lang w:val="en-US"/>
              </w:rPr>
              <w:t>9</w:t>
            </w:r>
          </w:p>
        </w:tc>
      </w:tr>
      <w:tr w:rsidR="00132555" w:rsidRPr="00132555" w14:paraId="6EFEBBFC" w14:textId="77777777" w:rsidTr="005A3416">
        <w:tc>
          <w:tcPr>
            <w:tcW w:w="776" w:type="dxa"/>
          </w:tcPr>
          <w:p w14:paraId="2C4EFC6B" w14:textId="16B30D2B" w:rsidR="00132555"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p>
        </w:tc>
        <w:tc>
          <w:tcPr>
            <w:tcW w:w="8218" w:type="dxa"/>
          </w:tcPr>
          <w:p w14:paraId="6D367168" w14:textId="21B5FEBB" w:rsidR="00132555" w:rsidRPr="003D36E1" w:rsidRDefault="008F2EB1" w:rsidP="001A2889">
            <w:pPr>
              <w:tabs>
                <w:tab w:val="left" w:pos="1134"/>
              </w:tabs>
              <w:spacing w:after="0" w:line="240" w:lineRule="auto"/>
              <w:ind w:left="-37"/>
              <w:rPr>
                <w:rFonts w:ascii="Times New Roman" w:eastAsia="Times New Roman" w:hAnsi="Times New Roman" w:cs="Times New Roman"/>
                <w:sz w:val="28"/>
                <w:szCs w:val="28"/>
              </w:rPr>
            </w:pPr>
            <w:r w:rsidRPr="008F2EB1">
              <w:rPr>
                <w:rFonts w:ascii="Times New Roman" w:eastAsia="Times New Roman" w:hAnsi="Times New Roman" w:cs="Times New Roman"/>
                <w:b/>
                <w:bCs/>
                <w:sz w:val="28"/>
                <w:szCs w:val="28"/>
              </w:rPr>
              <w:t>ӨЗДІГІНЕН МЕРЗІМІНЕН БҰРЫН БОСАНУДЫҢ СЕБЕПТЕРІ, ҚАУІП ФАКТОРЛАРЫ ЖӘНЕ ІЗАШАРЛАРЫ</w:t>
            </w:r>
            <w:r w:rsidRPr="00132555">
              <w:rPr>
                <w:rFonts w:ascii="Times New Roman" w:eastAsia="Times New Roman" w:hAnsi="Times New Roman" w:cs="Times New Roman"/>
                <w:sz w:val="28"/>
                <w:szCs w:val="28"/>
              </w:rPr>
              <w:t xml:space="preserve"> </w:t>
            </w:r>
          </w:p>
        </w:tc>
        <w:tc>
          <w:tcPr>
            <w:tcW w:w="636" w:type="dxa"/>
          </w:tcPr>
          <w:p w14:paraId="20D69CD8" w14:textId="77777777"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kk-KZ"/>
              </w:rPr>
            </w:pPr>
          </w:p>
          <w:p w14:paraId="5CA98922" w14:textId="6CB3640B"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lang w:val="kk-KZ"/>
              </w:rPr>
            </w:pPr>
            <w:r w:rsidRPr="008F2EB1">
              <w:rPr>
                <w:rFonts w:ascii="Times New Roman" w:eastAsia="Times New Roman" w:hAnsi="Times New Roman" w:cs="Times New Roman"/>
                <w:bCs/>
                <w:sz w:val="28"/>
                <w:szCs w:val="28"/>
                <w:lang w:val="kk-KZ"/>
              </w:rPr>
              <w:t>1</w:t>
            </w:r>
            <w:r w:rsidR="007E601F" w:rsidRPr="008F2EB1">
              <w:rPr>
                <w:rFonts w:ascii="Times New Roman" w:eastAsia="Times New Roman" w:hAnsi="Times New Roman" w:cs="Times New Roman"/>
                <w:bCs/>
                <w:sz w:val="28"/>
                <w:szCs w:val="28"/>
                <w:lang w:val="kk-KZ"/>
              </w:rPr>
              <w:t>9</w:t>
            </w:r>
          </w:p>
        </w:tc>
      </w:tr>
      <w:tr w:rsidR="00132555" w:rsidRPr="00132555" w14:paraId="555F4019" w14:textId="77777777" w:rsidTr="005A3416">
        <w:tc>
          <w:tcPr>
            <w:tcW w:w="776" w:type="dxa"/>
          </w:tcPr>
          <w:p w14:paraId="3D7E9C32"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1.1</w:t>
            </w:r>
          </w:p>
        </w:tc>
        <w:tc>
          <w:tcPr>
            <w:tcW w:w="8218" w:type="dxa"/>
          </w:tcPr>
          <w:p w14:paraId="3D3B0880" w14:textId="77777777" w:rsidR="00132555" w:rsidRPr="00132555" w:rsidRDefault="00132555" w:rsidP="001A2889">
            <w:pPr>
              <w:tabs>
                <w:tab w:val="left" w:pos="1134"/>
              </w:tabs>
              <w:spacing w:after="0" w:line="240" w:lineRule="auto"/>
              <w:jc w:val="both"/>
              <w:rPr>
                <w:rFonts w:ascii="Times New Roman" w:eastAsia="Times New Roman" w:hAnsi="Times New Roman" w:cs="Times New Roman"/>
                <w:b/>
                <w:sz w:val="28"/>
                <w:szCs w:val="28"/>
              </w:rPr>
            </w:pPr>
            <w:r w:rsidRPr="00132555">
              <w:rPr>
                <w:rFonts w:ascii="Times New Roman" w:eastAsia="Times New Roman" w:hAnsi="Times New Roman" w:cs="Times New Roman"/>
                <w:sz w:val="28"/>
                <w:szCs w:val="28"/>
              </w:rPr>
              <w:t>Өздігінен мерзімінен бұрын босанудың себептері мен қауіп факторлары туралы қазіргі заманауи түсініктер……………………………....................................................</w:t>
            </w:r>
          </w:p>
        </w:tc>
        <w:tc>
          <w:tcPr>
            <w:tcW w:w="636" w:type="dxa"/>
          </w:tcPr>
          <w:p w14:paraId="71E5914E"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6AD038E0"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1CC1E447" w14:textId="380E9DFC"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1</w:t>
            </w:r>
            <w:r w:rsidR="007E601F" w:rsidRPr="008F2EB1">
              <w:rPr>
                <w:rFonts w:ascii="Times New Roman" w:eastAsia="Times New Roman" w:hAnsi="Times New Roman" w:cs="Times New Roman"/>
                <w:bCs/>
                <w:sz w:val="28"/>
                <w:szCs w:val="28"/>
                <w:lang w:val="ru-RU"/>
              </w:rPr>
              <w:t>9</w:t>
            </w:r>
          </w:p>
        </w:tc>
      </w:tr>
      <w:tr w:rsidR="00132555" w:rsidRPr="00132555" w14:paraId="5339459D" w14:textId="77777777" w:rsidTr="005A3416">
        <w:tc>
          <w:tcPr>
            <w:tcW w:w="776" w:type="dxa"/>
          </w:tcPr>
          <w:p w14:paraId="422AE3C9"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1.2</w:t>
            </w:r>
          </w:p>
        </w:tc>
        <w:tc>
          <w:tcPr>
            <w:tcW w:w="8218" w:type="dxa"/>
          </w:tcPr>
          <w:p w14:paraId="027174A8" w14:textId="77777777" w:rsidR="00132555" w:rsidRPr="00132555" w:rsidRDefault="00132555" w:rsidP="001A2889">
            <w:pPr>
              <w:tabs>
                <w:tab w:val="left" w:pos="1134"/>
              </w:tabs>
              <w:spacing w:after="0" w:line="240" w:lineRule="auto"/>
              <w:ind w:left="-567" w:firstLine="567"/>
              <w:jc w:val="both"/>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Өздігінен мерзімінен бұрын босанудың биомаркерлері....................</w:t>
            </w:r>
          </w:p>
        </w:tc>
        <w:tc>
          <w:tcPr>
            <w:tcW w:w="636" w:type="dxa"/>
          </w:tcPr>
          <w:p w14:paraId="55951451" w14:textId="68280ABF"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2</w:t>
            </w:r>
            <w:r w:rsidR="007E601F" w:rsidRPr="008F2EB1">
              <w:rPr>
                <w:rFonts w:ascii="Times New Roman" w:eastAsia="Times New Roman" w:hAnsi="Times New Roman" w:cs="Times New Roman"/>
                <w:bCs/>
                <w:sz w:val="28"/>
                <w:szCs w:val="28"/>
                <w:lang w:val="ru-RU"/>
              </w:rPr>
              <w:t>9</w:t>
            </w:r>
          </w:p>
        </w:tc>
      </w:tr>
      <w:tr w:rsidR="00132555" w:rsidRPr="00132555" w14:paraId="3AC9ECF1" w14:textId="77777777" w:rsidTr="005A3416">
        <w:tc>
          <w:tcPr>
            <w:tcW w:w="776" w:type="dxa"/>
          </w:tcPr>
          <w:p w14:paraId="57306EE0"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1.3</w:t>
            </w:r>
          </w:p>
        </w:tc>
        <w:tc>
          <w:tcPr>
            <w:tcW w:w="8218" w:type="dxa"/>
          </w:tcPr>
          <w:p w14:paraId="781A7537" w14:textId="02F2144E" w:rsidR="00132555" w:rsidRPr="00132555" w:rsidRDefault="00132555" w:rsidP="001A2889">
            <w:pPr>
              <w:tabs>
                <w:tab w:val="left" w:pos="1134"/>
              </w:tabs>
              <w:spacing w:after="0" w:line="240" w:lineRule="auto"/>
              <w:ind w:left="-37"/>
              <w:rPr>
                <w:rFonts w:ascii="Times New Roman" w:eastAsia="Times New Roman" w:hAnsi="Times New Roman" w:cs="Times New Roman"/>
                <w:b/>
                <w:sz w:val="28"/>
                <w:szCs w:val="28"/>
              </w:rPr>
            </w:pPr>
            <w:r w:rsidRPr="00132555">
              <w:rPr>
                <w:rFonts w:ascii="Times New Roman" w:eastAsia="Times New Roman" w:hAnsi="Times New Roman" w:cs="Times New Roman"/>
                <w:sz w:val="28"/>
                <w:szCs w:val="28"/>
              </w:rPr>
              <w:t>Мерзімінен бұрын босанудағы сонографиялық зерт</w:t>
            </w:r>
            <w:r w:rsidR="004F3BB3">
              <w:rPr>
                <w:rFonts w:ascii="Times New Roman" w:eastAsia="Times New Roman" w:hAnsi="Times New Roman" w:cs="Times New Roman"/>
                <w:sz w:val="28"/>
                <w:szCs w:val="28"/>
                <w:lang w:val="kk-KZ"/>
              </w:rPr>
              <w:t>т</w:t>
            </w:r>
            <w:r w:rsidRPr="00132555">
              <w:rPr>
                <w:rFonts w:ascii="Times New Roman" w:eastAsia="Times New Roman" w:hAnsi="Times New Roman" w:cs="Times New Roman"/>
                <w:sz w:val="28"/>
                <w:szCs w:val="28"/>
              </w:rPr>
              <w:t>еудің көрсеткіштері..........................................................................................</w:t>
            </w:r>
          </w:p>
        </w:tc>
        <w:tc>
          <w:tcPr>
            <w:tcW w:w="636" w:type="dxa"/>
          </w:tcPr>
          <w:p w14:paraId="3467019D"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2A0FCA20" w14:textId="6F3818BC"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3</w:t>
            </w:r>
            <w:r w:rsidR="007E601F" w:rsidRPr="008F2EB1">
              <w:rPr>
                <w:rFonts w:ascii="Times New Roman" w:eastAsia="Times New Roman" w:hAnsi="Times New Roman" w:cs="Times New Roman"/>
                <w:bCs/>
                <w:sz w:val="28"/>
                <w:szCs w:val="28"/>
                <w:lang w:val="ru-RU"/>
              </w:rPr>
              <w:t>6</w:t>
            </w:r>
          </w:p>
        </w:tc>
      </w:tr>
      <w:tr w:rsidR="00132555" w:rsidRPr="00132555" w14:paraId="103E571A" w14:textId="77777777" w:rsidTr="005A3416">
        <w:tc>
          <w:tcPr>
            <w:tcW w:w="776" w:type="dxa"/>
          </w:tcPr>
          <w:p w14:paraId="6F939FAE"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1.4</w:t>
            </w:r>
          </w:p>
        </w:tc>
        <w:tc>
          <w:tcPr>
            <w:tcW w:w="8218" w:type="dxa"/>
          </w:tcPr>
          <w:p w14:paraId="0D61D704" w14:textId="77777777" w:rsidR="00132555" w:rsidRPr="00132555" w:rsidRDefault="00132555" w:rsidP="001A2889">
            <w:pPr>
              <w:tabs>
                <w:tab w:val="left" w:pos="1134"/>
              </w:tabs>
              <w:spacing w:after="0" w:line="240" w:lineRule="auto"/>
              <w:jc w:val="both"/>
              <w:rPr>
                <w:rFonts w:ascii="Times New Roman" w:eastAsia="Times New Roman" w:hAnsi="Times New Roman" w:cs="Times New Roman"/>
                <w:b/>
                <w:sz w:val="28"/>
                <w:szCs w:val="28"/>
              </w:rPr>
            </w:pPr>
            <w:r w:rsidRPr="00132555">
              <w:rPr>
                <w:rFonts w:ascii="Times New Roman" w:eastAsia="Times New Roman" w:hAnsi="Times New Roman" w:cs="Times New Roman"/>
                <w:sz w:val="28"/>
                <w:szCs w:val="28"/>
              </w:rPr>
              <w:t>Жатыр мойны жеткіліксіздігі  туралы қазіргі заманауи  көзқарастар.............................................................................................</w:t>
            </w:r>
          </w:p>
        </w:tc>
        <w:tc>
          <w:tcPr>
            <w:tcW w:w="636" w:type="dxa"/>
          </w:tcPr>
          <w:p w14:paraId="38AEA66C"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7D827137" w14:textId="3E04348C" w:rsidR="00132555"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41</w:t>
            </w:r>
          </w:p>
        </w:tc>
      </w:tr>
      <w:tr w:rsidR="00132555" w:rsidRPr="00132555" w14:paraId="7D4DFD24" w14:textId="77777777" w:rsidTr="005A3416">
        <w:tc>
          <w:tcPr>
            <w:tcW w:w="776" w:type="dxa"/>
          </w:tcPr>
          <w:p w14:paraId="42A02755" w14:textId="77777777" w:rsidR="00132555" w:rsidRPr="00132555" w:rsidRDefault="00132555"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2</w:t>
            </w:r>
          </w:p>
        </w:tc>
        <w:tc>
          <w:tcPr>
            <w:tcW w:w="8218" w:type="dxa"/>
          </w:tcPr>
          <w:p w14:paraId="1511CC23" w14:textId="46007FF1" w:rsidR="00132555" w:rsidRPr="003D36E1" w:rsidRDefault="008F2EB1" w:rsidP="001A2889">
            <w:pPr>
              <w:tabs>
                <w:tab w:val="left" w:pos="1134"/>
              </w:tabs>
              <w:spacing w:after="0" w:line="240" w:lineRule="auto"/>
              <w:ind w:left="-567" w:firstLine="567"/>
              <w:rPr>
                <w:rFonts w:ascii="Times New Roman" w:eastAsia="Times New Roman" w:hAnsi="Times New Roman" w:cs="Times New Roman"/>
                <w:sz w:val="28"/>
                <w:szCs w:val="28"/>
                <w:lang w:val="ru-RU"/>
              </w:rPr>
            </w:pPr>
            <w:r w:rsidRPr="00132555">
              <w:rPr>
                <w:rFonts w:ascii="Times New Roman" w:eastAsia="Times New Roman" w:hAnsi="Times New Roman" w:cs="Times New Roman"/>
                <w:b/>
                <w:sz w:val="28"/>
                <w:szCs w:val="28"/>
              </w:rPr>
              <w:t xml:space="preserve">ЗЕРТТЕУ МАТЕРИАЛДАРЫ МЕН ӘДІСТЕРІ </w:t>
            </w:r>
            <w:r w:rsidRPr="00132555">
              <w:rPr>
                <w:rFonts w:ascii="Times New Roman" w:eastAsia="Times New Roman" w:hAnsi="Times New Roman" w:cs="Times New Roman"/>
                <w:sz w:val="28"/>
                <w:szCs w:val="28"/>
              </w:rPr>
              <w:t>..........................</w:t>
            </w:r>
          </w:p>
        </w:tc>
        <w:tc>
          <w:tcPr>
            <w:tcW w:w="636" w:type="dxa"/>
          </w:tcPr>
          <w:p w14:paraId="66D10F8A" w14:textId="3BE5EE61" w:rsidR="00132555"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kk-KZ"/>
              </w:rPr>
            </w:pPr>
            <w:r w:rsidRPr="008F2EB1">
              <w:rPr>
                <w:rFonts w:ascii="Times New Roman" w:eastAsia="Times New Roman" w:hAnsi="Times New Roman" w:cs="Times New Roman"/>
                <w:bCs/>
                <w:sz w:val="28"/>
                <w:szCs w:val="28"/>
                <w:lang w:val="kk-KZ"/>
              </w:rPr>
              <w:t>47</w:t>
            </w:r>
          </w:p>
        </w:tc>
      </w:tr>
      <w:tr w:rsidR="00132555" w:rsidRPr="00132555" w14:paraId="2F173293" w14:textId="77777777" w:rsidTr="005A3416">
        <w:tc>
          <w:tcPr>
            <w:tcW w:w="776" w:type="dxa"/>
          </w:tcPr>
          <w:p w14:paraId="33F55061"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2.1</w:t>
            </w:r>
          </w:p>
        </w:tc>
        <w:tc>
          <w:tcPr>
            <w:tcW w:w="8218" w:type="dxa"/>
          </w:tcPr>
          <w:p w14:paraId="65196E48" w14:textId="1209BF16" w:rsidR="00132555" w:rsidRPr="00CE5111" w:rsidRDefault="00132555" w:rsidP="001A2889">
            <w:pPr>
              <w:tabs>
                <w:tab w:val="left" w:pos="1134"/>
              </w:tabs>
              <w:spacing w:after="0" w:line="240" w:lineRule="auto"/>
              <w:ind w:left="-37" w:firstLine="37"/>
              <w:jc w:val="both"/>
              <w:rPr>
                <w:rFonts w:ascii="Times New Roman" w:eastAsia="Times New Roman" w:hAnsi="Times New Roman" w:cs="Times New Roman"/>
                <w:sz w:val="28"/>
                <w:szCs w:val="28"/>
                <w:lang w:val="kk-KZ"/>
              </w:rPr>
            </w:pPr>
            <w:r w:rsidRPr="00132555">
              <w:rPr>
                <w:rFonts w:ascii="Times New Roman" w:eastAsia="Times New Roman" w:hAnsi="Times New Roman" w:cs="Times New Roman"/>
                <w:sz w:val="28"/>
                <w:szCs w:val="28"/>
              </w:rPr>
              <w:t xml:space="preserve">Мерзімінен бұрын босанған жүкті әйелдердің </w:t>
            </w:r>
            <w:r>
              <w:rPr>
                <w:rFonts w:ascii="Times New Roman" w:eastAsia="Times New Roman" w:hAnsi="Times New Roman" w:cs="Times New Roman"/>
                <w:sz w:val="28"/>
                <w:szCs w:val="28"/>
              </w:rPr>
              <w:t>клинико-</w:t>
            </w:r>
            <w:r w:rsidR="00ED2A29" w:rsidRPr="00ED2A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анамне</w:t>
            </w:r>
            <w:r w:rsidR="00843F00">
              <w:rPr>
                <w:rFonts w:ascii="Times New Roman" w:eastAsia="Times New Roman" w:hAnsi="Times New Roman" w:cs="Times New Roman"/>
                <w:sz w:val="28"/>
                <w:szCs w:val="28"/>
                <w:lang w:val="kk-KZ"/>
              </w:rPr>
              <w:t>здік</w:t>
            </w:r>
            <w:r>
              <w:rPr>
                <w:rFonts w:ascii="Times New Roman" w:eastAsia="Times New Roman" w:hAnsi="Times New Roman" w:cs="Times New Roman"/>
                <w:sz w:val="28"/>
                <w:szCs w:val="28"/>
              </w:rPr>
              <w:t xml:space="preserve"> деректер</w:t>
            </w:r>
            <w:r w:rsidRPr="00132555">
              <w:rPr>
                <w:rFonts w:ascii="Times New Roman" w:eastAsia="Times New Roman" w:hAnsi="Times New Roman" w:cs="Times New Roman"/>
                <w:sz w:val="28"/>
                <w:szCs w:val="28"/>
              </w:rPr>
              <w:t>і (ретроспективті</w:t>
            </w:r>
            <w:r w:rsidR="00CE5111" w:rsidRPr="00CE5111">
              <w:rPr>
                <w:rFonts w:ascii="Times New Roman" w:eastAsia="Times New Roman" w:hAnsi="Times New Roman" w:cs="Times New Roman"/>
                <w:sz w:val="28"/>
                <w:szCs w:val="28"/>
              </w:rPr>
              <w:t xml:space="preserve"> когортты</w:t>
            </w:r>
            <w:r w:rsidRPr="00132555">
              <w:rPr>
                <w:rFonts w:ascii="Times New Roman" w:eastAsia="Times New Roman" w:hAnsi="Times New Roman" w:cs="Times New Roman"/>
                <w:sz w:val="28"/>
                <w:szCs w:val="28"/>
              </w:rPr>
              <w:t xml:space="preserve"> зерттеу)........................</w:t>
            </w:r>
            <w:r w:rsidR="003D36E1" w:rsidRPr="003D36E1">
              <w:rPr>
                <w:rFonts w:ascii="Times New Roman" w:eastAsia="Times New Roman" w:hAnsi="Times New Roman" w:cs="Times New Roman"/>
                <w:sz w:val="28"/>
                <w:szCs w:val="28"/>
              </w:rPr>
              <w:t>.</w:t>
            </w:r>
            <w:r w:rsidR="00CE5111">
              <w:rPr>
                <w:rFonts w:ascii="Times New Roman" w:eastAsia="Times New Roman" w:hAnsi="Times New Roman" w:cs="Times New Roman"/>
                <w:sz w:val="28"/>
                <w:szCs w:val="28"/>
                <w:lang w:val="kk-KZ"/>
              </w:rPr>
              <w:t>............</w:t>
            </w:r>
          </w:p>
        </w:tc>
        <w:tc>
          <w:tcPr>
            <w:tcW w:w="636" w:type="dxa"/>
          </w:tcPr>
          <w:p w14:paraId="1E37776A"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lang w:val="kk-KZ"/>
              </w:rPr>
            </w:pPr>
          </w:p>
          <w:p w14:paraId="1BA8A038" w14:textId="4AF12B1C"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kk-KZ"/>
              </w:rPr>
            </w:pPr>
            <w:r w:rsidRPr="008F2EB1">
              <w:rPr>
                <w:rFonts w:ascii="Times New Roman" w:eastAsia="Times New Roman" w:hAnsi="Times New Roman" w:cs="Times New Roman"/>
                <w:bCs/>
                <w:sz w:val="28"/>
                <w:szCs w:val="28"/>
                <w:lang w:val="kk-KZ"/>
              </w:rPr>
              <w:t>4</w:t>
            </w:r>
            <w:r w:rsidR="007E601F" w:rsidRPr="008F2EB1">
              <w:rPr>
                <w:rFonts w:ascii="Times New Roman" w:eastAsia="Times New Roman" w:hAnsi="Times New Roman" w:cs="Times New Roman"/>
                <w:bCs/>
                <w:sz w:val="28"/>
                <w:szCs w:val="28"/>
                <w:lang w:val="kk-KZ"/>
              </w:rPr>
              <w:t>7</w:t>
            </w:r>
          </w:p>
        </w:tc>
      </w:tr>
      <w:tr w:rsidR="00132555" w:rsidRPr="00132555" w14:paraId="2D037B51" w14:textId="77777777" w:rsidTr="005A3416">
        <w:tc>
          <w:tcPr>
            <w:tcW w:w="776" w:type="dxa"/>
          </w:tcPr>
          <w:p w14:paraId="27FC0E04"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2.2</w:t>
            </w:r>
          </w:p>
        </w:tc>
        <w:tc>
          <w:tcPr>
            <w:tcW w:w="8218" w:type="dxa"/>
          </w:tcPr>
          <w:p w14:paraId="0BB2766A" w14:textId="7F3B7855" w:rsidR="00132555" w:rsidRPr="007A025F" w:rsidRDefault="00132555" w:rsidP="001A2889">
            <w:pPr>
              <w:tabs>
                <w:tab w:val="left" w:pos="1134"/>
              </w:tabs>
              <w:spacing w:after="0" w:line="240" w:lineRule="auto"/>
              <w:rPr>
                <w:rFonts w:ascii="Times New Roman" w:eastAsia="Times New Roman" w:hAnsi="Times New Roman" w:cs="Times New Roman"/>
                <w:sz w:val="28"/>
                <w:szCs w:val="28"/>
                <w:lang w:val="kk-KZ"/>
              </w:rPr>
            </w:pPr>
            <w:r w:rsidRPr="00132555">
              <w:rPr>
                <w:rFonts w:ascii="Times New Roman" w:eastAsia="Times New Roman" w:hAnsi="Times New Roman" w:cs="Times New Roman"/>
                <w:sz w:val="28"/>
                <w:szCs w:val="28"/>
              </w:rPr>
              <w:t xml:space="preserve">Жатыр мойны жеткіліксіздігі бар жүкті әйелдердің </w:t>
            </w:r>
            <w:r>
              <w:rPr>
                <w:rFonts w:ascii="Times New Roman" w:eastAsia="Times New Roman" w:hAnsi="Times New Roman" w:cs="Times New Roman"/>
                <w:sz w:val="28"/>
                <w:szCs w:val="28"/>
              </w:rPr>
              <w:t>клиникалық деректер</w:t>
            </w:r>
            <w:r w:rsidRPr="00132555">
              <w:rPr>
                <w:rFonts w:ascii="Times New Roman" w:eastAsia="Times New Roman" w:hAnsi="Times New Roman" w:cs="Times New Roman"/>
                <w:sz w:val="28"/>
                <w:szCs w:val="28"/>
              </w:rPr>
              <w:t xml:space="preserve">і (проспективті </w:t>
            </w:r>
            <w:r w:rsidR="007A025F">
              <w:rPr>
                <w:rFonts w:ascii="Times New Roman" w:eastAsia="Times New Roman" w:hAnsi="Times New Roman" w:cs="Times New Roman"/>
                <w:sz w:val="28"/>
                <w:szCs w:val="28"/>
                <w:lang w:val="kk-KZ"/>
              </w:rPr>
              <w:t xml:space="preserve">когортты </w:t>
            </w:r>
            <w:r w:rsidRPr="00132555">
              <w:rPr>
                <w:rFonts w:ascii="Times New Roman" w:eastAsia="Times New Roman" w:hAnsi="Times New Roman" w:cs="Times New Roman"/>
                <w:sz w:val="28"/>
                <w:szCs w:val="28"/>
              </w:rPr>
              <w:t>зерттеу) ………………...............</w:t>
            </w:r>
          </w:p>
        </w:tc>
        <w:tc>
          <w:tcPr>
            <w:tcW w:w="636" w:type="dxa"/>
          </w:tcPr>
          <w:p w14:paraId="1F85560F"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lang w:val="kk-KZ"/>
              </w:rPr>
            </w:pPr>
          </w:p>
          <w:p w14:paraId="58757482" w14:textId="23242D8A"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kk-KZ"/>
              </w:rPr>
            </w:pPr>
            <w:r w:rsidRPr="008F2EB1">
              <w:rPr>
                <w:rFonts w:ascii="Times New Roman" w:eastAsia="Times New Roman" w:hAnsi="Times New Roman" w:cs="Times New Roman"/>
                <w:bCs/>
                <w:sz w:val="28"/>
                <w:szCs w:val="28"/>
                <w:lang w:val="kk-KZ"/>
              </w:rPr>
              <w:t>4</w:t>
            </w:r>
            <w:r w:rsidR="007E601F" w:rsidRPr="008F2EB1">
              <w:rPr>
                <w:rFonts w:ascii="Times New Roman" w:eastAsia="Times New Roman" w:hAnsi="Times New Roman" w:cs="Times New Roman"/>
                <w:bCs/>
                <w:sz w:val="28"/>
                <w:szCs w:val="28"/>
                <w:lang w:val="kk-KZ"/>
              </w:rPr>
              <w:t>9</w:t>
            </w:r>
          </w:p>
        </w:tc>
      </w:tr>
      <w:tr w:rsidR="00132555" w:rsidRPr="001029F8" w14:paraId="4F5C1984" w14:textId="77777777" w:rsidTr="005A3416">
        <w:tc>
          <w:tcPr>
            <w:tcW w:w="776" w:type="dxa"/>
          </w:tcPr>
          <w:p w14:paraId="799E8EF7"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2.3</w:t>
            </w:r>
          </w:p>
        </w:tc>
        <w:tc>
          <w:tcPr>
            <w:tcW w:w="8218" w:type="dxa"/>
          </w:tcPr>
          <w:p w14:paraId="52DF90F1" w14:textId="5A15C466" w:rsidR="00132555" w:rsidRPr="00132555" w:rsidRDefault="00132555" w:rsidP="001A2889">
            <w:pPr>
              <w:tabs>
                <w:tab w:val="left" w:pos="1134"/>
              </w:tabs>
              <w:spacing w:after="0" w:line="240" w:lineRule="auto"/>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Жатыр мойнын зерттеудің сонографиялық зерттеу әдістері (</w:t>
            </w:r>
            <w:r w:rsidR="008613FB">
              <w:rPr>
                <w:rFonts w:ascii="Times New Roman" w:eastAsia="Times New Roman" w:hAnsi="Times New Roman" w:cs="Times New Roman"/>
                <w:sz w:val="28"/>
                <w:szCs w:val="28"/>
                <w:lang w:val="kk-KZ"/>
              </w:rPr>
              <w:t>біріктірілге</w:t>
            </w:r>
            <w:r w:rsidRPr="00132555">
              <w:rPr>
                <w:rFonts w:ascii="Times New Roman" w:eastAsia="Times New Roman" w:hAnsi="Times New Roman" w:cs="Times New Roman"/>
                <w:sz w:val="28"/>
                <w:szCs w:val="28"/>
              </w:rPr>
              <w:t>н цервикометрия жә</w:t>
            </w:r>
            <w:r w:rsidR="003D36E1">
              <w:rPr>
                <w:rFonts w:ascii="Times New Roman" w:eastAsia="Times New Roman" w:hAnsi="Times New Roman" w:cs="Times New Roman"/>
                <w:sz w:val="28"/>
                <w:szCs w:val="28"/>
              </w:rPr>
              <w:t>не эластография)…………….......</w:t>
            </w:r>
            <w:r w:rsidR="008613FB">
              <w:rPr>
                <w:rFonts w:ascii="Times New Roman" w:eastAsia="Times New Roman" w:hAnsi="Times New Roman" w:cs="Times New Roman"/>
                <w:sz w:val="28"/>
                <w:szCs w:val="28"/>
                <w:lang w:val="kk-KZ"/>
              </w:rPr>
              <w:t>.</w:t>
            </w:r>
            <w:r w:rsidRPr="00132555">
              <w:rPr>
                <w:rFonts w:ascii="Times New Roman" w:eastAsia="Times New Roman" w:hAnsi="Times New Roman" w:cs="Times New Roman"/>
                <w:sz w:val="28"/>
                <w:szCs w:val="28"/>
              </w:rPr>
              <w:t xml:space="preserve"> </w:t>
            </w:r>
          </w:p>
        </w:tc>
        <w:tc>
          <w:tcPr>
            <w:tcW w:w="636" w:type="dxa"/>
          </w:tcPr>
          <w:p w14:paraId="43A37B23" w14:textId="77777777"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rPr>
            </w:pPr>
          </w:p>
          <w:p w14:paraId="65C84717" w14:textId="23FB0691" w:rsidR="007E601F"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50</w:t>
            </w:r>
          </w:p>
        </w:tc>
      </w:tr>
      <w:tr w:rsidR="00132555" w:rsidRPr="00132555" w14:paraId="749270F4" w14:textId="77777777" w:rsidTr="005A3416">
        <w:tc>
          <w:tcPr>
            <w:tcW w:w="776" w:type="dxa"/>
          </w:tcPr>
          <w:p w14:paraId="1B4BC6D4"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2.4</w:t>
            </w:r>
          </w:p>
        </w:tc>
        <w:tc>
          <w:tcPr>
            <w:tcW w:w="8218" w:type="dxa"/>
          </w:tcPr>
          <w:p w14:paraId="45177FBE" w14:textId="77777777" w:rsidR="00132555" w:rsidRPr="00132555" w:rsidRDefault="00132555" w:rsidP="001A2889">
            <w:pPr>
              <w:tabs>
                <w:tab w:val="left" w:pos="1134"/>
              </w:tabs>
              <w:spacing w:after="0" w:line="240" w:lineRule="auto"/>
              <w:ind w:left="-567" w:firstLine="567"/>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Зерттеудің статистикалық әдістері ……………………………..........</w:t>
            </w:r>
          </w:p>
        </w:tc>
        <w:tc>
          <w:tcPr>
            <w:tcW w:w="636" w:type="dxa"/>
          </w:tcPr>
          <w:p w14:paraId="318C75DD" w14:textId="19FAEBF9" w:rsidR="00132555"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50</w:t>
            </w:r>
          </w:p>
        </w:tc>
      </w:tr>
      <w:tr w:rsidR="00132555" w:rsidRPr="00132555" w14:paraId="0A6FC87F" w14:textId="77777777" w:rsidTr="005A3416">
        <w:tc>
          <w:tcPr>
            <w:tcW w:w="776" w:type="dxa"/>
          </w:tcPr>
          <w:p w14:paraId="31044065"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
                <w:sz w:val="28"/>
                <w:szCs w:val="28"/>
              </w:rPr>
            </w:pPr>
            <w:r w:rsidRPr="008F2EB1">
              <w:rPr>
                <w:rFonts w:ascii="Times New Roman" w:eastAsia="Times New Roman" w:hAnsi="Times New Roman" w:cs="Times New Roman"/>
                <w:b/>
                <w:sz w:val="28"/>
                <w:szCs w:val="28"/>
              </w:rPr>
              <w:t>3</w:t>
            </w:r>
          </w:p>
        </w:tc>
        <w:tc>
          <w:tcPr>
            <w:tcW w:w="8218" w:type="dxa"/>
          </w:tcPr>
          <w:p w14:paraId="0B2730FF" w14:textId="73C5CF44" w:rsidR="00132555" w:rsidRPr="003D36E1" w:rsidRDefault="008F2EB1" w:rsidP="001A2889">
            <w:pPr>
              <w:tabs>
                <w:tab w:val="left" w:pos="1134"/>
              </w:tabs>
              <w:spacing w:after="0" w:line="240" w:lineRule="auto"/>
              <w:ind w:left="-567" w:firstLine="567"/>
              <w:rPr>
                <w:rFonts w:ascii="Times New Roman" w:eastAsia="Times New Roman" w:hAnsi="Times New Roman" w:cs="Times New Roman"/>
                <w:b/>
                <w:sz w:val="28"/>
                <w:szCs w:val="28"/>
                <w:lang w:val="ru-RU"/>
              </w:rPr>
            </w:pPr>
            <w:r w:rsidRPr="00EE4E1C">
              <w:rPr>
                <w:rFonts w:ascii="Times New Roman" w:eastAsia="Times New Roman" w:hAnsi="Times New Roman" w:cs="Times New Roman"/>
                <w:b/>
                <w:sz w:val="28"/>
                <w:szCs w:val="28"/>
              </w:rPr>
              <w:t>З</w:t>
            </w:r>
            <w:r w:rsidRPr="00132555">
              <w:rPr>
                <w:rFonts w:ascii="Times New Roman" w:eastAsia="Times New Roman" w:hAnsi="Times New Roman" w:cs="Times New Roman"/>
                <w:b/>
                <w:sz w:val="28"/>
                <w:szCs w:val="28"/>
              </w:rPr>
              <w:t>ЕРТТЕУЛЕРДІҢ НЕГІЗГІ НӘТИЖЕЛЕРІ .........</w:t>
            </w:r>
            <w:r w:rsidRPr="00EE4E1C">
              <w:rPr>
                <w:rFonts w:ascii="Times New Roman" w:eastAsia="Times New Roman" w:hAnsi="Times New Roman" w:cs="Times New Roman"/>
                <w:b/>
                <w:sz w:val="28"/>
                <w:szCs w:val="28"/>
              </w:rPr>
              <w:t>.......................</w:t>
            </w:r>
          </w:p>
        </w:tc>
        <w:tc>
          <w:tcPr>
            <w:tcW w:w="636" w:type="dxa"/>
          </w:tcPr>
          <w:p w14:paraId="798F52FE" w14:textId="06AD5A2B" w:rsidR="00132555"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kk-KZ"/>
              </w:rPr>
            </w:pPr>
            <w:r w:rsidRPr="008F2EB1">
              <w:rPr>
                <w:rFonts w:ascii="Times New Roman" w:eastAsia="Times New Roman" w:hAnsi="Times New Roman" w:cs="Times New Roman"/>
                <w:bCs/>
                <w:sz w:val="28"/>
                <w:szCs w:val="28"/>
                <w:lang w:val="ru-RU"/>
              </w:rPr>
              <w:t>51</w:t>
            </w:r>
          </w:p>
        </w:tc>
      </w:tr>
      <w:tr w:rsidR="00132555" w:rsidRPr="00132555" w14:paraId="6F54E9AF" w14:textId="77777777" w:rsidTr="005A3416">
        <w:tc>
          <w:tcPr>
            <w:tcW w:w="776" w:type="dxa"/>
          </w:tcPr>
          <w:p w14:paraId="7D6B6B1A"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3.1</w:t>
            </w:r>
          </w:p>
        </w:tc>
        <w:tc>
          <w:tcPr>
            <w:tcW w:w="8218" w:type="dxa"/>
          </w:tcPr>
          <w:p w14:paraId="1CF8C2C7" w14:textId="24E0F914" w:rsidR="00132555" w:rsidRPr="0076014A" w:rsidRDefault="00132555" w:rsidP="001A2889">
            <w:pPr>
              <w:tabs>
                <w:tab w:val="left" w:pos="1134"/>
              </w:tabs>
              <w:spacing w:after="0" w:line="240" w:lineRule="auto"/>
              <w:ind w:left="-37" w:firstLine="37"/>
              <w:jc w:val="both"/>
              <w:rPr>
                <w:rFonts w:ascii="Times New Roman" w:eastAsia="Times New Roman" w:hAnsi="Times New Roman" w:cs="Times New Roman"/>
                <w:sz w:val="28"/>
                <w:szCs w:val="28"/>
                <w:lang w:val="kk-KZ"/>
              </w:rPr>
            </w:pPr>
            <w:r w:rsidRPr="00132555">
              <w:rPr>
                <w:rFonts w:ascii="Times New Roman" w:eastAsia="Times New Roman" w:hAnsi="Times New Roman" w:cs="Times New Roman"/>
                <w:sz w:val="28"/>
                <w:szCs w:val="28"/>
              </w:rPr>
              <w:t>Алматы қаласында</w:t>
            </w:r>
            <w:r w:rsidR="00042888">
              <w:rPr>
                <w:rFonts w:ascii="Times New Roman" w:eastAsia="Times New Roman" w:hAnsi="Times New Roman" w:cs="Times New Roman"/>
                <w:sz w:val="28"/>
                <w:szCs w:val="28"/>
                <w:lang w:val="kk-KZ"/>
              </w:rPr>
              <w:t>ғы</w:t>
            </w:r>
            <w:r w:rsidRPr="00132555">
              <w:rPr>
                <w:rFonts w:ascii="Times New Roman" w:eastAsia="Times New Roman" w:hAnsi="Times New Roman" w:cs="Times New Roman"/>
                <w:sz w:val="28"/>
                <w:szCs w:val="28"/>
              </w:rPr>
              <w:t xml:space="preserve"> бір</w:t>
            </w:r>
            <w:r w:rsidR="009C3F2E">
              <w:rPr>
                <w:rFonts w:ascii="Times New Roman" w:eastAsia="Times New Roman" w:hAnsi="Times New Roman" w:cs="Times New Roman"/>
                <w:sz w:val="28"/>
                <w:szCs w:val="28"/>
                <w:lang w:val="kk-KZ"/>
              </w:rPr>
              <w:t xml:space="preserve"> </w:t>
            </w:r>
            <w:r w:rsidRPr="00132555">
              <w:rPr>
                <w:rFonts w:ascii="Times New Roman" w:eastAsia="Times New Roman" w:hAnsi="Times New Roman" w:cs="Times New Roman"/>
                <w:sz w:val="28"/>
                <w:szCs w:val="28"/>
              </w:rPr>
              <w:t xml:space="preserve">ұрықты жүктілік кезіндегі босанудың </w:t>
            </w:r>
            <w:r w:rsidR="009C3F2E">
              <w:rPr>
                <w:rFonts w:ascii="Times New Roman" w:eastAsia="Times New Roman" w:hAnsi="Times New Roman" w:cs="Times New Roman"/>
                <w:sz w:val="28"/>
                <w:szCs w:val="28"/>
                <w:lang w:val="kk-KZ"/>
              </w:rPr>
              <w:t>жағым</w:t>
            </w:r>
            <w:r w:rsidRPr="00132555">
              <w:rPr>
                <w:rFonts w:ascii="Times New Roman" w:eastAsia="Times New Roman" w:hAnsi="Times New Roman" w:cs="Times New Roman"/>
                <w:sz w:val="28"/>
                <w:szCs w:val="28"/>
              </w:rPr>
              <w:t>сыз нәтижелері мен оларды корреля</w:t>
            </w:r>
            <w:r w:rsidR="009C3F2E">
              <w:rPr>
                <w:rFonts w:ascii="Times New Roman" w:eastAsia="Times New Roman" w:hAnsi="Times New Roman" w:cs="Times New Roman"/>
                <w:sz w:val="28"/>
                <w:szCs w:val="28"/>
                <w:lang w:val="kk-KZ"/>
              </w:rPr>
              <w:t>циялау</w:t>
            </w:r>
            <w:r w:rsidR="009C3F2E" w:rsidRPr="00132555">
              <w:rPr>
                <w:rFonts w:ascii="Times New Roman" w:eastAsia="Times New Roman" w:hAnsi="Times New Roman" w:cs="Times New Roman"/>
                <w:sz w:val="28"/>
                <w:szCs w:val="28"/>
              </w:rPr>
              <w:t>(</w:t>
            </w:r>
            <w:r w:rsidR="009C3F2E">
              <w:rPr>
                <w:rFonts w:ascii="Times New Roman" w:eastAsia="Times New Roman" w:hAnsi="Times New Roman" w:cs="Times New Roman"/>
                <w:sz w:val="28"/>
                <w:szCs w:val="28"/>
                <w:lang w:val="kk-KZ"/>
              </w:rPr>
              <w:t>рет</w:t>
            </w:r>
            <w:r w:rsidR="009C3F2E" w:rsidRPr="00132555">
              <w:rPr>
                <w:rFonts w:ascii="Times New Roman" w:eastAsia="Times New Roman" w:hAnsi="Times New Roman" w:cs="Times New Roman"/>
                <w:sz w:val="28"/>
                <w:szCs w:val="28"/>
              </w:rPr>
              <w:t xml:space="preserve">роспективті </w:t>
            </w:r>
            <w:r w:rsidR="0076014A">
              <w:rPr>
                <w:rFonts w:ascii="Times New Roman" w:eastAsia="Times New Roman" w:hAnsi="Times New Roman" w:cs="Times New Roman"/>
                <w:sz w:val="28"/>
                <w:szCs w:val="28"/>
                <w:lang w:val="kk-KZ"/>
              </w:rPr>
              <w:t xml:space="preserve">когортты </w:t>
            </w:r>
            <w:r w:rsidR="009C3F2E" w:rsidRPr="00132555">
              <w:rPr>
                <w:rFonts w:ascii="Times New Roman" w:eastAsia="Times New Roman" w:hAnsi="Times New Roman" w:cs="Times New Roman"/>
                <w:sz w:val="28"/>
                <w:szCs w:val="28"/>
              </w:rPr>
              <w:t>зерттеу)</w:t>
            </w:r>
            <w:r w:rsidRPr="00132555">
              <w:rPr>
                <w:rFonts w:ascii="Times New Roman" w:eastAsia="Times New Roman" w:hAnsi="Times New Roman" w:cs="Times New Roman"/>
                <w:sz w:val="28"/>
                <w:szCs w:val="28"/>
              </w:rPr>
              <w:t>............................</w:t>
            </w:r>
            <w:r w:rsidR="003D36E1" w:rsidRPr="003D36E1">
              <w:rPr>
                <w:rFonts w:ascii="Times New Roman" w:eastAsia="Times New Roman" w:hAnsi="Times New Roman" w:cs="Times New Roman"/>
                <w:sz w:val="28"/>
                <w:szCs w:val="28"/>
              </w:rPr>
              <w:t>....................................................</w:t>
            </w:r>
            <w:r w:rsidR="0076014A">
              <w:rPr>
                <w:rFonts w:ascii="Times New Roman" w:eastAsia="Times New Roman" w:hAnsi="Times New Roman" w:cs="Times New Roman"/>
                <w:sz w:val="28"/>
                <w:szCs w:val="28"/>
                <w:lang w:val="kk-KZ"/>
              </w:rPr>
              <w:t>....</w:t>
            </w:r>
          </w:p>
        </w:tc>
        <w:tc>
          <w:tcPr>
            <w:tcW w:w="636" w:type="dxa"/>
          </w:tcPr>
          <w:p w14:paraId="3D384FE9"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070CC2B1"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0E55095D" w14:textId="18E46C57" w:rsidR="00132555" w:rsidRPr="008F2EB1" w:rsidRDefault="007E601F"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51</w:t>
            </w:r>
          </w:p>
        </w:tc>
      </w:tr>
      <w:tr w:rsidR="00132555" w:rsidRPr="00132555" w14:paraId="0C2F484D" w14:textId="77777777" w:rsidTr="005A3416">
        <w:tc>
          <w:tcPr>
            <w:tcW w:w="776" w:type="dxa"/>
          </w:tcPr>
          <w:p w14:paraId="2795C18E" w14:textId="7947219F"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3.1.</w:t>
            </w:r>
            <w:r w:rsidR="003D36E1" w:rsidRPr="008F2EB1">
              <w:rPr>
                <w:rFonts w:ascii="Times New Roman" w:eastAsia="Times New Roman" w:hAnsi="Times New Roman" w:cs="Times New Roman"/>
                <w:bCs/>
                <w:sz w:val="28"/>
                <w:szCs w:val="28"/>
                <w:lang w:val="ru-RU"/>
              </w:rPr>
              <w:t>1</w:t>
            </w:r>
          </w:p>
        </w:tc>
        <w:tc>
          <w:tcPr>
            <w:tcW w:w="8218" w:type="dxa"/>
          </w:tcPr>
          <w:p w14:paraId="372F3C7A" w14:textId="77777777" w:rsidR="00132555" w:rsidRPr="00132555" w:rsidRDefault="00132555" w:rsidP="001A2889">
            <w:pPr>
              <w:tabs>
                <w:tab w:val="left" w:pos="1134"/>
              </w:tabs>
              <w:spacing w:after="0" w:line="240" w:lineRule="auto"/>
              <w:jc w:val="both"/>
              <w:rPr>
                <w:rFonts w:ascii="Times New Roman" w:eastAsia="Times New Roman" w:hAnsi="Times New Roman" w:cs="Times New Roman"/>
                <w:b/>
                <w:sz w:val="28"/>
                <w:szCs w:val="28"/>
              </w:rPr>
            </w:pPr>
            <w:r w:rsidRPr="00132555">
              <w:rPr>
                <w:rFonts w:ascii="Times New Roman" w:eastAsia="Times New Roman" w:hAnsi="Times New Roman" w:cs="Times New Roman"/>
                <w:sz w:val="28"/>
                <w:szCs w:val="28"/>
              </w:rPr>
              <w:t>Өздігінен мерзімінен бұрын босанудың қауіп факторларының жиілігі мен болжамдық маңыздылығын ретроспективті зерттеу .....</w:t>
            </w:r>
          </w:p>
        </w:tc>
        <w:tc>
          <w:tcPr>
            <w:tcW w:w="636" w:type="dxa"/>
          </w:tcPr>
          <w:p w14:paraId="7D3D4894"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2A2FF0A2" w14:textId="2FCEB276"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6</w:t>
            </w:r>
            <w:r w:rsidR="007E601F" w:rsidRPr="008F2EB1">
              <w:rPr>
                <w:rFonts w:ascii="Times New Roman" w:eastAsia="Times New Roman" w:hAnsi="Times New Roman" w:cs="Times New Roman"/>
                <w:bCs/>
                <w:sz w:val="28"/>
                <w:szCs w:val="28"/>
                <w:lang w:val="ru-RU"/>
              </w:rPr>
              <w:t>2</w:t>
            </w:r>
          </w:p>
        </w:tc>
      </w:tr>
      <w:tr w:rsidR="00132555" w:rsidRPr="00132555" w14:paraId="3CAE2CE0" w14:textId="77777777" w:rsidTr="005A3416">
        <w:tc>
          <w:tcPr>
            <w:tcW w:w="776" w:type="dxa"/>
          </w:tcPr>
          <w:p w14:paraId="0CF57676"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3.2</w:t>
            </w:r>
          </w:p>
        </w:tc>
        <w:tc>
          <w:tcPr>
            <w:tcW w:w="8218" w:type="dxa"/>
          </w:tcPr>
          <w:p w14:paraId="3FCE4118" w14:textId="0D5F3515" w:rsidR="00132555" w:rsidRPr="00132555" w:rsidRDefault="00132555" w:rsidP="001A2889">
            <w:pPr>
              <w:tabs>
                <w:tab w:val="left" w:pos="1134"/>
              </w:tabs>
              <w:spacing w:after="0" w:line="240" w:lineRule="auto"/>
              <w:ind w:left="-37" w:firstLine="37"/>
              <w:jc w:val="both"/>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 xml:space="preserve">Жүктіліктің II </w:t>
            </w:r>
            <w:r w:rsidRPr="009C3F2E">
              <w:rPr>
                <w:rFonts w:ascii="Times New Roman" w:eastAsia="Times New Roman" w:hAnsi="Times New Roman" w:cs="Times New Roman"/>
                <w:sz w:val="28"/>
                <w:szCs w:val="28"/>
                <w:highlight w:val="yellow"/>
              </w:rPr>
              <w:t>үш</w:t>
            </w:r>
            <w:r w:rsidR="009C3F2E" w:rsidRPr="009C3F2E">
              <w:rPr>
                <w:rFonts w:ascii="Times New Roman" w:eastAsia="Times New Roman" w:hAnsi="Times New Roman" w:cs="Times New Roman"/>
                <w:sz w:val="28"/>
                <w:szCs w:val="28"/>
                <w:highlight w:val="yellow"/>
                <w:lang w:val="kk-KZ"/>
              </w:rPr>
              <w:t xml:space="preserve"> </w:t>
            </w:r>
            <w:r w:rsidRPr="009C3F2E">
              <w:rPr>
                <w:rFonts w:ascii="Times New Roman" w:eastAsia="Times New Roman" w:hAnsi="Times New Roman" w:cs="Times New Roman"/>
                <w:sz w:val="28"/>
                <w:szCs w:val="28"/>
                <w:highlight w:val="yellow"/>
              </w:rPr>
              <w:t>айлығында</w:t>
            </w:r>
            <w:r w:rsidRPr="00132555">
              <w:rPr>
                <w:rFonts w:ascii="Times New Roman" w:eastAsia="Times New Roman" w:hAnsi="Times New Roman" w:cs="Times New Roman"/>
                <w:sz w:val="28"/>
                <w:szCs w:val="28"/>
              </w:rPr>
              <w:t xml:space="preserve"> жатыр мойнының қосарланған цервикометриясы мен эластографиясының мерзімінен бұрын босануды болжаудағы тиімділігін бағалау (проспективті </w:t>
            </w:r>
            <w:r w:rsidR="0076014A">
              <w:rPr>
                <w:rFonts w:ascii="Times New Roman" w:eastAsia="Times New Roman" w:hAnsi="Times New Roman" w:cs="Times New Roman"/>
                <w:sz w:val="28"/>
                <w:szCs w:val="28"/>
                <w:lang w:val="kk-KZ"/>
              </w:rPr>
              <w:t xml:space="preserve">когортты </w:t>
            </w:r>
            <w:r w:rsidRPr="00132555">
              <w:rPr>
                <w:rFonts w:ascii="Times New Roman" w:eastAsia="Times New Roman" w:hAnsi="Times New Roman" w:cs="Times New Roman"/>
                <w:sz w:val="28"/>
                <w:szCs w:val="28"/>
              </w:rPr>
              <w:t>зерттеу)....................................................................................................</w:t>
            </w:r>
          </w:p>
        </w:tc>
        <w:tc>
          <w:tcPr>
            <w:tcW w:w="636" w:type="dxa"/>
          </w:tcPr>
          <w:p w14:paraId="51D0DC83"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3B30D9B9"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4FE058D9"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66A40058" w14:textId="729A09B7"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7</w:t>
            </w:r>
            <w:r w:rsidR="007E601F" w:rsidRPr="008F2EB1">
              <w:rPr>
                <w:rFonts w:ascii="Times New Roman" w:eastAsia="Times New Roman" w:hAnsi="Times New Roman" w:cs="Times New Roman"/>
                <w:bCs/>
                <w:sz w:val="28"/>
                <w:szCs w:val="28"/>
                <w:lang w:val="ru-RU"/>
              </w:rPr>
              <w:t>2</w:t>
            </w:r>
          </w:p>
        </w:tc>
      </w:tr>
      <w:tr w:rsidR="00132555" w:rsidRPr="00132555" w14:paraId="57C65DEC" w14:textId="77777777" w:rsidTr="005A3416">
        <w:tc>
          <w:tcPr>
            <w:tcW w:w="776" w:type="dxa"/>
          </w:tcPr>
          <w:p w14:paraId="00FC5F5A"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3.3</w:t>
            </w:r>
          </w:p>
        </w:tc>
        <w:tc>
          <w:tcPr>
            <w:tcW w:w="8218" w:type="dxa"/>
          </w:tcPr>
          <w:p w14:paraId="6CE2A83B" w14:textId="77777777" w:rsidR="00132555" w:rsidRPr="00132555" w:rsidRDefault="00132555" w:rsidP="001A2889">
            <w:pPr>
              <w:tabs>
                <w:tab w:val="left" w:pos="1134"/>
              </w:tabs>
              <w:spacing w:after="0" w:line="240" w:lineRule="auto"/>
              <w:jc w:val="both"/>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Өзіндігінен мерзімінен бұрын  босануды болжау моделін әзірлеу және клиникалық тәжірибелік қолданысқа енгізу..............................</w:t>
            </w:r>
          </w:p>
        </w:tc>
        <w:tc>
          <w:tcPr>
            <w:tcW w:w="636" w:type="dxa"/>
          </w:tcPr>
          <w:p w14:paraId="2BDE32A2"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4E5CC38A" w14:textId="7D67C51B"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8</w:t>
            </w:r>
            <w:r w:rsidR="007E601F" w:rsidRPr="008F2EB1">
              <w:rPr>
                <w:rFonts w:ascii="Times New Roman" w:eastAsia="Times New Roman" w:hAnsi="Times New Roman" w:cs="Times New Roman"/>
                <w:bCs/>
                <w:sz w:val="28"/>
                <w:szCs w:val="28"/>
                <w:lang w:val="ru-RU"/>
              </w:rPr>
              <w:t>6</w:t>
            </w:r>
          </w:p>
        </w:tc>
      </w:tr>
      <w:tr w:rsidR="00132555" w:rsidRPr="00132555" w14:paraId="70551FAF" w14:textId="77777777" w:rsidTr="005A3416">
        <w:tc>
          <w:tcPr>
            <w:tcW w:w="776" w:type="dxa"/>
          </w:tcPr>
          <w:p w14:paraId="700E09F0" w14:textId="77777777" w:rsidR="00132555" w:rsidRPr="008F2EB1" w:rsidRDefault="00132555" w:rsidP="001A2889">
            <w:pPr>
              <w:tabs>
                <w:tab w:val="left" w:pos="1134"/>
              </w:tabs>
              <w:spacing w:after="0" w:line="240" w:lineRule="auto"/>
              <w:ind w:left="-567" w:firstLine="567"/>
              <w:rPr>
                <w:rFonts w:ascii="Times New Roman" w:eastAsia="Times New Roman" w:hAnsi="Times New Roman" w:cs="Times New Roman"/>
                <w:bCs/>
                <w:sz w:val="28"/>
                <w:szCs w:val="28"/>
              </w:rPr>
            </w:pPr>
            <w:r w:rsidRPr="008F2EB1">
              <w:rPr>
                <w:rFonts w:ascii="Times New Roman" w:eastAsia="Times New Roman" w:hAnsi="Times New Roman" w:cs="Times New Roman"/>
                <w:bCs/>
                <w:sz w:val="28"/>
                <w:szCs w:val="28"/>
              </w:rPr>
              <w:t>3.4</w:t>
            </w:r>
          </w:p>
        </w:tc>
        <w:tc>
          <w:tcPr>
            <w:tcW w:w="8218" w:type="dxa"/>
          </w:tcPr>
          <w:p w14:paraId="65A028E8" w14:textId="77777777" w:rsidR="00132555" w:rsidRPr="00132555" w:rsidRDefault="00132555" w:rsidP="001A2889">
            <w:pPr>
              <w:tabs>
                <w:tab w:val="left" w:pos="1134"/>
              </w:tabs>
              <w:spacing w:after="0" w:line="240" w:lineRule="auto"/>
              <w:ind w:left="-37" w:firstLine="37"/>
              <w:jc w:val="both"/>
              <w:rPr>
                <w:rFonts w:ascii="Times New Roman" w:eastAsia="Times New Roman" w:hAnsi="Times New Roman" w:cs="Times New Roman"/>
                <w:sz w:val="28"/>
                <w:szCs w:val="28"/>
              </w:rPr>
            </w:pPr>
            <w:r w:rsidRPr="00132555">
              <w:rPr>
                <w:rFonts w:ascii="Times New Roman" w:eastAsia="Times New Roman" w:hAnsi="Times New Roman" w:cs="Times New Roman"/>
                <w:sz w:val="28"/>
                <w:szCs w:val="28"/>
              </w:rPr>
              <w:t>Қауіп факторлары анықталған топта мерзімінен бұрын босану жиілігін төмендетуге бағытталған емдік-алдын алу шараларын әзірлеу......................................................................................................</w:t>
            </w:r>
          </w:p>
        </w:tc>
        <w:tc>
          <w:tcPr>
            <w:tcW w:w="636" w:type="dxa"/>
          </w:tcPr>
          <w:p w14:paraId="405A1A6C"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46B31954" w14:textId="77777777"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rPr>
            </w:pPr>
          </w:p>
          <w:p w14:paraId="4C4E3BB3" w14:textId="7430B7DA" w:rsidR="00132555" w:rsidRPr="008F2EB1" w:rsidRDefault="00132555"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9</w:t>
            </w:r>
            <w:r w:rsidR="007E601F" w:rsidRPr="008F2EB1">
              <w:rPr>
                <w:rFonts w:ascii="Times New Roman" w:eastAsia="Times New Roman" w:hAnsi="Times New Roman" w:cs="Times New Roman"/>
                <w:bCs/>
                <w:sz w:val="28"/>
                <w:szCs w:val="28"/>
                <w:lang w:val="ru-RU"/>
              </w:rPr>
              <w:t>5</w:t>
            </w:r>
          </w:p>
        </w:tc>
      </w:tr>
      <w:tr w:rsidR="007E601F" w:rsidRPr="00132555" w14:paraId="0EB757B9" w14:textId="77777777" w:rsidTr="005A3416">
        <w:trPr>
          <w:trHeight w:val="698"/>
        </w:trPr>
        <w:tc>
          <w:tcPr>
            <w:tcW w:w="776" w:type="dxa"/>
          </w:tcPr>
          <w:p w14:paraId="74A8D4B9" w14:textId="258EFDC4" w:rsidR="007E601F" w:rsidRPr="008F2EB1" w:rsidRDefault="007E601F" w:rsidP="001A2889">
            <w:pPr>
              <w:tabs>
                <w:tab w:val="left" w:pos="1134"/>
              </w:tabs>
              <w:spacing w:after="0" w:line="240" w:lineRule="auto"/>
              <w:ind w:left="-567" w:firstLine="567"/>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3.4.1</w:t>
            </w:r>
          </w:p>
        </w:tc>
        <w:tc>
          <w:tcPr>
            <w:tcW w:w="8218" w:type="dxa"/>
          </w:tcPr>
          <w:p w14:paraId="0BF5C129" w14:textId="5C204633" w:rsidR="001A2889" w:rsidRPr="001A2889" w:rsidRDefault="007E601F" w:rsidP="001A2889">
            <w:pPr>
              <w:tabs>
                <w:tab w:val="left" w:pos="1134"/>
              </w:tabs>
              <w:spacing w:after="0" w:line="240" w:lineRule="auto"/>
              <w:jc w:val="both"/>
              <w:rPr>
                <w:rFonts w:ascii="Times New Roman" w:eastAsia="Times New Roman" w:hAnsi="Times New Roman" w:cs="Times New Roman"/>
                <w:sz w:val="28"/>
                <w:szCs w:val="28"/>
                <w:lang w:val="ru-RU"/>
              </w:rPr>
            </w:pPr>
            <w:r w:rsidRPr="00BE3457">
              <w:rPr>
                <w:rFonts w:ascii="Times New Roman" w:eastAsia="Times New Roman" w:hAnsi="Times New Roman" w:cs="Times New Roman"/>
                <w:sz w:val="28"/>
                <w:szCs w:val="28"/>
              </w:rPr>
              <w:t>Жекешелендірілген тәсілді қолдана отырып жатыр мойны жеткіліксіздігін</w:t>
            </w:r>
            <w:r>
              <w:rPr>
                <w:rFonts w:ascii="Times New Roman" w:eastAsia="Times New Roman" w:hAnsi="Times New Roman" w:cs="Times New Roman"/>
                <w:b/>
                <w:sz w:val="28"/>
                <w:szCs w:val="28"/>
              </w:rPr>
              <w:t xml:space="preserve"> </w:t>
            </w:r>
            <w:r w:rsidRPr="00BE3457">
              <w:rPr>
                <w:rFonts w:ascii="Times New Roman" w:eastAsia="Times New Roman" w:hAnsi="Times New Roman" w:cs="Times New Roman"/>
                <w:sz w:val="28"/>
                <w:szCs w:val="28"/>
              </w:rPr>
              <w:t>емдік түзету әдістерінің клиникалық тиімділігі</w:t>
            </w:r>
            <w:r w:rsidR="00D5176F">
              <w:rPr>
                <w:rFonts w:ascii="Times New Roman" w:eastAsia="Times New Roman" w:hAnsi="Times New Roman" w:cs="Times New Roman"/>
                <w:sz w:val="28"/>
                <w:szCs w:val="28"/>
                <w:lang w:val="ru-RU"/>
              </w:rPr>
              <w:t>…..</w:t>
            </w:r>
          </w:p>
        </w:tc>
        <w:tc>
          <w:tcPr>
            <w:tcW w:w="636" w:type="dxa"/>
          </w:tcPr>
          <w:p w14:paraId="0C212081" w14:textId="77777777" w:rsidR="008F2EB1" w:rsidRDefault="008F2EB1" w:rsidP="001A2889">
            <w:pPr>
              <w:tabs>
                <w:tab w:val="left" w:pos="1134"/>
              </w:tabs>
              <w:spacing w:after="0"/>
              <w:ind w:left="-567" w:firstLine="567"/>
              <w:jc w:val="center"/>
              <w:rPr>
                <w:rFonts w:ascii="Times New Roman" w:eastAsia="Times New Roman" w:hAnsi="Times New Roman" w:cs="Times New Roman"/>
                <w:bCs/>
                <w:sz w:val="28"/>
                <w:szCs w:val="28"/>
                <w:lang w:val="ru-RU"/>
              </w:rPr>
            </w:pPr>
          </w:p>
          <w:p w14:paraId="6DFFF06C" w14:textId="5D320757" w:rsidR="007E601F" w:rsidRPr="008F2EB1" w:rsidRDefault="008F2EB1"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96</w:t>
            </w:r>
          </w:p>
        </w:tc>
      </w:tr>
      <w:tr w:rsidR="008F2EB1" w:rsidRPr="00132555" w14:paraId="0F17B2A7" w14:textId="77777777" w:rsidTr="005A3416">
        <w:trPr>
          <w:trHeight w:val="202"/>
        </w:trPr>
        <w:tc>
          <w:tcPr>
            <w:tcW w:w="8994" w:type="dxa"/>
            <w:gridSpan w:val="2"/>
          </w:tcPr>
          <w:p w14:paraId="76E36CAD" w14:textId="31F7C317" w:rsidR="008F2EB1" w:rsidRPr="00132555" w:rsidRDefault="008F2EB1" w:rsidP="001A2889">
            <w:pPr>
              <w:tabs>
                <w:tab w:val="left" w:pos="1134"/>
              </w:tabs>
              <w:spacing w:after="0" w:line="240" w:lineRule="auto"/>
              <w:ind w:left="-567" w:firstLine="567"/>
              <w:rPr>
                <w:rFonts w:ascii="Times New Roman" w:eastAsia="Times New Roman" w:hAnsi="Times New Roman" w:cs="Times New Roman"/>
                <w:sz w:val="28"/>
                <w:szCs w:val="28"/>
              </w:rPr>
            </w:pPr>
            <w:r w:rsidRPr="00132555">
              <w:rPr>
                <w:rFonts w:ascii="Times New Roman" w:eastAsia="Times New Roman" w:hAnsi="Times New Roman" w:cs="Times New Roman"/>
                <w:b/>
                <w:sz w:val="28"/>
                <w:szCs w:val="28"/>
              </w:rPr>
              <w:lastRenderedPageBreak/>
              <w:t>ҚОРЫТЫНДЫ ……………………………........................................</w:t>
            </w:r>
            <w:r>
              <w:rPr>
                <w:rFonts w:ascii="Times New Roman" w:eastAsia="Times New Roman" w:hAnsi="Times New Roman" w:cs="Times New Roman"/>
                <w:b/>
                <w:sz w:val="28"/>
                <w:szCs w:val="28"/>
                <w:lang w:val="ru-RU"/>
              </w:rPr>
              <w:t>..........</w:t>
            </w:r>
            <w:r w:rsidRPr="00132555">
              <w:rPr>
                <w:rFonts w:ascii="Times New Roman" w:eastAsia="Times New Roman" w:hAnsi="Times New Roman" w:cs="Times New Roman"/>
                <w:b/>
                <w:sz w:val="28"/>
                <w:szCs w:val="28"/>
              </w:rPr>
              <w:t xml:space="preserve">  </w:t>
            </w:r>
          </w:p>
        </w:tc>
        <w:tc>
          <w:tcPr>
            <w:tcW w:w="636" w:type="dxa"/>
          </w:tcPr>
          <w:p w14:paraId="0DCD1127" w14:textId="43BA4771" w:rsidR="008F2EB1" w:rsidRPr="008F2EB1" w:rsidRDefault="008F2EB1"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lang w:val="ru-RU"/>
              </w:rPr>
              <w:t>10</w:t>
            </w:r>
            <w:r>
              <w:rPr>
                <w:rFonts w:ascii="Times New Roman" w:eastAsia="Times New Roman" w:hAnsi="Times New Roman" w:cs="Times New Roman"/>
                <w:bCs/>
                <w:sz w:val="28"/>
                <w:szCs w:val="28"/>
                <w:lang w:val="ru-RU"/>
              </w:rPr>
              <w:t>3</w:t>
            </w:r>
          </w:p>
        </w:tc>
      </w:tr>
      <w:tr w:rsidR="003D36E1" w:rsidRPr="00132555" w14:paraId="7F164C5D" w14:textId="77777777" w:rsidTr="005A3416">
        <w:tc>
          <w:tcPr>
            <w:tcW w:w="8994" w:type="dxa"/>
            <w:gridSpan w:val="2"/>
            <w:vMerge w:val="restart"/>
          </w:tcPr>
          <w:p w14:paraId="038E3931" w14:textId="25B0E406" w:rsidR="003D36E1" w:rsidRPr="003D36E1" w:rsidRDefault="003D36E1" w:rsidP="001A2889">
            <w:pPr>
              <w:tabs>
                <w:tab w:val="left" w:pos="1134"/>
              </w:tabs>
              <w:spacing w:after="0" w:line="240" w:lineRule="auto"/>
              <w:rPr>
                <w:rFonts w:ascii="Times New Roman" w:eastAsia="Times New Roman" w:hAnsi="Times New Roman" w:cs="Times New Roman"/>
                <w:sz w:val="28"/>
                <w:szCs w:val="28"/>
              </w:rPr>
            </w:pPr>
            <w:r w:rsidRPr="00132555">
              <w:rPr>
                <w:rFonts w:ascii="Times New Roman" w:eastAsia="Times New Roman" w:hAnsi="Times New Roman" w:cs="Times New Roman"/>
                <w:b/>
                <w:sz w:val="28"/>
                <w:szCs w:val="28"/>
              </w:rPr>
              <w:t>ПАЙДАЛАНЫЛҒАН ӘДЕБИЕТТЕР ТІЗІМІ ………...................</w:t>
            </w:r>
            <w:r w:rsidRPr="003D36E1">
              <w:rPr>
                <w:rFonts w:ascii="Times New Roman" w:eastAsia="Times New Roman" w:hAnsi="Times New Roman" w:cs="Times New Roman"/>
                <w:b/>
                <w:sz w:val="28"/>
                <w:szCs w:val="28"/>
              </w:rPr>
              <w:t>...........</w:t>
            </w:r>
          </w:p>
          <w:p w14:paraId="5E671400" w14:textId="231CF062" w:rsidR="003D36E1" w:rsidRPr="008F2EB1" w:rsidRDefault="003D36E1" w:rsidP="001A2889">
            <w:pPr>
              <w:tabs>
                <w:tab w:val="left" w:pos="1134"/>
                <w:tab w:val="left" w:pos="4365"/>
              </w:tabs>
              <w:spacing w:after="0"/>
              <w:ind w:left="-567" w:firstLine="567"/>
              <w:rPr>
                <w:rFonts w:ascii="Times New Roman" w:eastAsia="Times New Roman" w:hAnsi="Times New Roman" w:cs="Times New Roman"/>
                <w:sz w:val="28"/>
                <w:szCs w:val="28"/>
              </w:rPr>
            </w:pPr>
            <w:r w:rsidRPr="00132555">
              <w:rPr>
                <w:rFonts w:ascii="Times New Roman" w:eastAsia="Times New Roman" w:hAnsi="Times New Roman" w:cs="Times New Roman"/>
                <w:b/>
                <w:sz w:val="28"/>
                <w:szCs w:val="28"/>
              </w:rPr>
              <w:t xml:space="preserve">ҚОСЫМША </w:t>
            </w:r>
            <w:r w:rsidR="007E601F" w:rsidRPr="008F2EB1">
              <w:rPr>
                <w:rFonts w:ascii="Times New Roman" w:eastAsia="Times New Roman" w:hAnsi="Times New Roman" w:cs="Times New Roman"/>
                <w:b/>
                <w:sz w:val="28"/>
                <w:szCs w:val="28"/>
              </w:rPr>
              <w:t>А</w:t>
            </w:r>
            <w:r w:rsidR="008F2EB1" w:rsidRPr="008F2EB1">
              <w:rPr>
                <w:rFonts w:ascii="Times New Roman" w:eastAsia="Times New Roman" w:hAnsi="Times New Roman" w:cs="Times New Roman"/>
                <w:b/>
                <w:sz w:val="28"/>
                <w:szCs w:val="28"/>
              </w:rPr>
              <w:t xml:space="preserve"> </w:t>
            </w:r>
            <w:r w:rsidR="008F2EB1" w:rsidRPr="00ED2A29">
              <w:rPr>
                <w:rFonts w:ascii="Times New Roman" w:eastAsia="Times New Roman" w:hAnsi="Times New Roman" w:cs="Times New Roman"/>
                <w:b/>
                <w:sz w:val="28"/>
                <w:szCs w:val="28"/>
              </w:rPr>
              <w:t>-</w:t>
            </w:r>
            <w:r w:rsidR="007E601F" w:rsidRPr="008F2EB1">
              <w:rPr>
                <w:rFonts w:ascii="Times New Roman" w:eastAsia="Times New Roman" w:hAnsi="Times New Roman" w:cs="Times New Roman"/>
                <w:b/>
                <w:sz w:val="28"/>
                <w:szCs w:val="28"/>
              </w:rPr>
              <w:t xml:space="preserve"> </w:t>
            </w:r>
            <w:r w:rsidR="007E601F">
              <w:rPr>
                <w:rFonts w:ascii="Times New Roman" w:eastAsia="Times New Roman" w:hAnsi="Times New Roman" w:cs="Times New Roman"/>
                <w:sz w:val="28"/>
                <w:szCs w:val="28"/>
              </w:rPr>
              <w:t>Авторлық</w:t>
            </w:r>
            <w:r w:rsidR="007E601F" w:rsidRPr="008F2EB1">
              <w:rPr>
                <w:rFonts w:ascii="Times New Roman" w:eastAsia="Times New Roman" w:hAnsi="Times New Roman" w:cs="Times New Roman"/>
                <w:sz w:val="28"/>
                <w:szCs w:val="28"/>
              </w:rPr>
              <w:t xml:space="preserve"> </w:t>
            </w:r>
            <w:r w:rsidR="007E601F" w:rsidRPr="007E601F">
              <w:rPr>
                <w:rFonts w:ascii="Times New Roman" w:eastAsia="Times New Roman" w:hAnsi="Times New Roman" w:cs="Times New Roman"/>
                <w:sz w:val="28"/>
                <w:szCs w:val="28"/>
              </w:rPr>
              <w:t>куәлік</w:t>
            </w:r>
            <w:r w:rsidR="007E601F">
              <w:rPr>
                <w:rFonts w:ascii="Times New Roman" w:eastAsia="Times New Roman" w:hAnsi="Times New Roman" w:cs="Times New Roman"/>
                <w:sz w:val="28"/>
                <w:szCs w:val="28"/>
                <w:lang w:val="kk-KZ"/>
              </w:rPr>
              <w:t xml:space="preserve"> </w:t>
            </w:r>
            <w:r w:rsidR="008F2EB1">
              <w:rPr>
                <w:rFonts w:ascii="Times New Roman" w:eastAsia="Times New Roman" w:hAnsi="Times New Roman" w:cs="Times New Roman"/>
                <w:sz w:val="28"/>
                <w:szCs w:val="28"/>
                <w:lang w:val="kk-KZ"/>
              </w:rPr>
              <w:t xml:space="preserve">1 </w:t>
            </w:r>
            <w:r w:rsidRPr="008F2EB1">
              <w:rPr>
                <w:rFonts w:ascii="Times New Roman" w:eastAsia="Times New Roman" w:hAnsi="Times New Roman" w:cs="Times New Roman"/>
                <w:bCs/>
                <w:sz w:val="28"/>
                <w:szCs w:val="28"/>
              </w:rPr>
              <w:t>…………………............</w:t>
            </w:r>
            <w:r w:rsidR="008F2EB1" w:rsidRPr="00ED2A29">
              <w:rPr>
                <w:rFonts w:ascii="Times New Roman" w:eastAsia="Times New Roman" w:hAnsi="Times New Roman" w:cs="Times New Roman"/>
                <w:bCs/>
                <w:sz w:val="28"/>
                <w:szCs w:val="28"/>
              </w:rPr>
              <w:t>...............</w:t>
            </w:r>
            <w:r w:rsidRPr="008F2EB1">
              <w:rPr>
                <w:rFonts w:ascii="Times New Roman" w:eastAsia="Times New Roman" w:hAnsi="Times New Roman" w:cs="Times New Roman"/>
                <w:bCs/>
                <w:sz w:val="28"/>
                <w:szCs w:val="28"/>
              </w:rPr>
              <w:t>....</w:t>
            </w:r>
          </w:p>
        </w:tc>
        <w:tc>
          <w:tcPr>
            <w:tcW w:w="636" w:type="dxa"/>
          </w:tcPr>
          <w:p w14:paraId="33773418" w14:textId="3D7746AC" w:rsidR="003D36E1" w:rsidRPr="008F2EB1" w:rsidRDefault="003D36E1" w:rsidP="001A2889">
            <w:pPr>
              <w:tabs>
                <w:tab w:val="left" w:pos="1134"/>
              </w:tabs>
              <w:spacing w:after="0"/>
              <w:ind w:left="-567" w:firstLine="567"/>
              <w:jc w:val="center"/>
              <w:rPr>
                <w:rFonts w:ascii="Times New Roman" w:eastAsia="Times New Roman" w:hAnsi="Times New Roman" w:cs="Times New Roman"/>
                <w:bCs/>
                <w:sz w:val="28"/>
                <w:szCs w:val="28"/>
                <w:lang w:val="ru-RU"/>
              </w:rPr>
            </w:pPr>
            <w:r w:rsidRPr="008F2EB1">
              <w:rPr>
                <w:rFonts w:ascii="Times New Roman" w:eastAsia="Times New Roman" w:hAnsi="Times New Roman" w:cs="Times New Roman"/>
                <w:bCs/>
                <w:sz w:val="28"/>
                <w:szCs w:val="28"/>
              </w:rPr>
              <w:t>1</w:t>
            </w:r>
            <w:r w:rsidR="007E601F" w:rsidRPr="008F2EB1">
              <w:rPr>
                <w:rFonts w:ascii="Times New Roman" w:eastAsia="Times New Roman" w:hAnsi="Times New Roman" w:cs="Times New Roman"/>
                <w:bCs/>
                <w:sz w:val="28"/>
                <w:szCs w:val="28"/>
                <w:lang w:val="ru-RU"/>
              </w:rPr>
              <w:t>06</w:t>
            </w:r>
          </w:p>
        </w:tc>
      </w:tr>
      <w:tr w:rsidR="003D36E1" w:rsidRPr="00132555" w14:paraId="36DEEC0B" w14:textId="77777777" w:rsidTr="005A3416">
        <w:trPr>
          <w:trHeight w:val="212"/>
        </w:trPr>
        <w:tc>
          <w:tcPr>
            <w:tcW w:w="8994" w:type="dxa"/>
            <w:gridSpan w:val="2"/>
            <w:vMerge/>
          </w:tcPr>
          <w:p w14:paraId="668ED52B" w14:textId="731EE6EE" w:rsidR="003D36E1" w:rsidRPr="00132555" w:rsidRDefault="003D36E1" w:rsidP="001A2889">
            <w:pPr>
              <w:tabs>
                <w:tab w:val="left" w:pos="1134"/>
              </w:tabs>
              <w:spacing w:after="0" w:line="240" w:lineRule="auto"/>
              <w:ind w:left="-567" w:firstLine="567"/>
              <w:rPr>
                <w:rFonts w:ascii="Times New Roman" w:eastAsia="Times New Roman" w:hAnsi="Times New Roman" w:cs="Times New Roman"/>
                <w:b/>
                <w:sz w:val="28"/>
                <w:szCs w:val="28"/>
              </w:rPr>
            </w:pPr>
          </w:p>
        </w:tc>
        <w:tc>
          <w:tcPr>
            <w:tcW w:w="636" w:type="dxa"/>
          </w:tcPr>
          <w:p w14:paraId="1094C890" w14:textId="0E6224C8" w:rsidR="003D36E1" w:rsidRPr="00885C6D" w:rsidRDefault="00885C6D" w:rsidP="001A2889">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120</w:t>
            </w:r>
          </w:p>
        </w:tc>
      </w:tr>
      <w:tr w:rsidR="007E601F" w:rsidRPr="00132555" w14:paraId="05C6FA7F" w14:textId="77777777" w:rsidTr="005A3416">
        <w:tc>
          <w:tcPr>
            <w:tcW w:w="8994" w:type="dxa"/>
            <w:gridSpan w:val="2"/>
          </w:tcPr>
          <w:p w14:paraId="4EA00DE2" w14:textId="3930FA65" w:rsidR="007E601F" w:rsidRPr="00132555" w:rsidRDefault="007E601F"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475451" w:rsidRPr="00D407B8">
              <w:rPr>
                <w:rFonts w:ascii="Times New Roman" w:eastAsia="Times New Roman" w:hAnsi="Times New Roman" w:cs="Times New Roman"/>
                <w:b/>
                <w:color w:val="000000" w:themeColor="text1"/>
                <w:sz w:val="28"/>
                <w:szCs w:val="28"/>
                <w:lang w:val="kk-KZ"/>
              </w:rPr>
              <w:t>Ә</w:t>
            </w:r>
            <w:r>
              <w:rPr>
                <w:rFonts w:ascii="Times New Roman" w:eastAsia="Times New Roman" w:hAnsi="Times New Roman" w:cs="Times New Roman"/>
                <w:b/>
                <w:sz w:val="28"/>
                <w:szCs w:val="28"/>
                <w:lang w:val="ru-RU"/>
              </w:rPr>
              <w:t xml:space="preserve"> </w:t>
            </w:r>
            <w:r w:rsidR="008F2EB1">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rPr>
              <w:t>Авторлық</w:t>
            </w:r>
            <w:r>
              <w:rPr>
                <w:rFonts w:ascii="Times New Roman" w:eastAsia="Times New Roman" w:hAnsi="Times New Roman" w:cs="Times New Roman"/>
                <w:b/>
                <w:sz w:val="28"/>
                <w:szCs w:val="28"/>
                <w:lang w:val="ru-RU"/>
              </w:rPr>
              <w:t xml:space="preserve"> </w:t>
            </w:r>
            <w:r w:rsidRPr="007E601F">
              <w:rPr>
                <w:rFonts w:ascii="Times New Roman" w:eastAsia="Times New Roman" w:hAnsi="Times New Roman" w:cs="Times New Roman"/>
                <w:sz w:val="28"/>
                <w:szCs w:val="28"/>
              </w:rPr>
              <w:t>куәлік</w:t>
            </w:r>
            <w:r w:rsidRPr="007E601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2 ............................................................</w:t>
            </w:r>
          </w:p>
        </w:tc>
        <w:tc>
          <w:tcPr>
            <w:tcW w:w="636" w:type="dxa"/>
          </w:tcPr>
          <w:p w14:paraId="6D418638" w14:textId="6BAE1F28" w:rsidR="007E601F" w:rsidRPr="00885C6D" w:rsidRDefault="00885C6D" w:rsidP="001A2889">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121</w:t>
            </w:r>
          </w:p>
        </w:tc>
      </w:tr>
      <w:tr w:rsidR="007E601F" w:rsidRPr="00132555" w14:paraId="6BF57D0A" w14:textId="77777777" w:rsidTr="005A3416">
        <w:tc>
          <w:tcPr>
            <w:tcW w:w="8994" w:type="dxa"/>
            <w:gridSpan w:val="2"/>
          </w:tcPr>
          <w:p w14:paraId="4702897A" w14:textId="323E4321" w:rsidR="007E601F" w:rsidRPr="00132555" w:rsidRDefault="007E601F" w:rsidP="001A2889">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475451">
              <w:rPr>
                <w:rFonts w:ascii="Times New Roman" w:eastAsia="Times New Roman" w:hAnsi="Times New Roman" w:cs="Times New Roman"/>
                <w:b/>
                <w:sz w:val="28"/>
                <w:szCs w:val="28"/>
                <w:lang w:val="ru-RU"/>
              </w:rPr>
              <w:t>Б</w:t>
            </w:r>
            <w:r>
              <w:rPr>
                <w:rFonts w:ascii="Times New Roman" w:eastAsia="Times New Roman" w:hAnsi="Times New Roman" w:cs="Times New Roman"/>
                <w:b/>
                <w:sz w:val="28"/>
                <w:szCs w:val="28"/>
                <w:lang w:val="ru-RU"/>
              </w:rPr>
              <w:t xml:space="preserve"> </w:t>
            </w:r>
            <w:r w:rsidR="008F2EB1">
              <w:rPr>
                <w:rFonts w:ascii="Times New Roman" w:eastAsia="Times New Roman" w:hAnsi="Times New Roman" w:cs="Times New Roman"/>
                <w:b/>
                <w:sz w:val="28"/>
                <w:szCs w:val="28"/>
                <w:lang w:val="ru-RU"/>
              </w:rPr>
              <w:t xml:space="preserve">- </w:t>
            </w:r>
            <w:r>
              <w:rPr>
                <w:rFonts w:ascii="Times New Roman" w:eastAsia="Times New Roman" w:hAnsi="Times New Roman" w:cs="Times New Roman"/>
                <w:sz w:val="28"/>
                <w:szCs w:val="28"/>
              </w:rPr>
              <w:t>Авторлық</w:t>
            </w:r>
            <w:r>
              <w:rPr>
                <w:rFonts w:ascii="Times New Roman" w:eastAsia="Times New Roman" w:hAnsi="Times New Roman" w:cs="Times New Roman"/>
                <w:b/>
                <w:sz w:val="28"/>
                <w:szCs w:val="28"/>
                <w:lang w:val="ru-RU"/>
              </w:rPr>
              <w:t xml:space="preserve"> </w:t>
            </w:r>
            <w:r w:rsidRPr="007E601F">
              <w:rPr>
                <w:rFonts w:ascii="Times New Roman" w:eastAsia="Times New Roman" w:hAnsi="Times New Roman" w:cs="Times New Roman"/>
                <w:sz w:val="28"/>
                <w:szCs w:val="28"/>
              </w:rPr>
              <w:t>куәлік</w:t>
            </w:r>
            <w:r w:rsidRPr="007E601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3..............................................................</w:t>
            </w:r>
          </w:p>
        </w:tc>
        <w:tc>
          <w:tcPr>
            <w:tcW w:w="636" w:type="dxa"/>
          </w:tcPr>
          <w:p w14:paraId="4760E9C8" w14:textId="46C16352" w:rsidR="007E601F" w:rsidRPr="00885C6D" w:rsidRDefault="00885C6D" w:rsidP="001A2889">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122</w:t>
            </w:r>
          </w:p>
        </w:tc>
      </w:tr>
      <w:tr w:rsidR="00885C6D" w:rsidRPr="00885C6D" w14:paraId="52239224" w14:textId="77777777" w:rsidTr="005A3416">
        <w:trPr>
          <w:trHeight w:val="322"/>
        </w:trPr>
        <w:tc>
          <w:tcPr>
            <w:tcW w:w="8994" w:type="dxa"/>
            <w:gridSpan w:val="2"/>
          </w:tcPr>
          <w:p w14:paraId="14C593E5" w14:textId="7C63ED95" w:rsidR="00885C6D" w:rsidRPr="00132555" w:rsidRDefault="00885C6D" w:rsidP="00A57E8B">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475451">
              <w:rPr>
                <w:rFonts w:ascii="Times New Roman" w:eastAsia="Times New Roman" w:hAnsi="Times New Roman" w:cs="Times New Roman"/>
                <w:b/>
                <w:sz w:val="28"/>
                <w:szCs w:val="28"/>
                <w:lang w:val="ru-RU"/>
              </w:rPr>
              <w:t>В</w:t>
            </w:r>
            <w:r>
              <w:rPr>
                <w:rFonts w:ascii="Times New Roman" w:eastAsia="Times New Roman" w:hAnsi="Times New Roman" w:cs="Times New Roman"/>
                <w:b/>
                <w:sz w:val="28"/>
                <w:szCs w:val="28"/>
                <w:lang w:val="ru-RU"/>
              </w:rPr>
              <w:t xml:space="preserve"> - </w:t>
            </w:r>
            <w:r>
              <w:rPr>
                <w:rFonts w:ascii="Times New Roman" w:eastAsia="Times New Roman" w:hAnsi="Times New Roman" w:cs="Times New Roman"/>
                <w:sz w:val="28"/>
                <w:szCs w:val="28"/>
              </w:rPr>
              <w:t>Авторлық</w:t>
            </w:r>
            <w:r>
              <w:rPr>
                <w:rFonts w:ascii="Times New Roman" w:eastAsia="Times New Roman" w:hAnsi="Times New Roman" w:cs="Times New Roman"/>
                <w:b/>
                <w:sz w:val="28"/>
                <w:szCs w:val="28"/>
                <w:lang w:val="ru-RU"/>
              </w:rPr>
              <w:t xml:space="preserve"> </w:t>
            </w:r>
            <w:r w:rsidRPr="007E601F">
              <w:rPr>
                <w:rFonts w:ascii="Times New Roman" w:eastAsia="Times New Roman" w:hAnsi="Times New Roman" w:cs="Times New Roman"/>
                <w:sz w:val="28"/>
                <w:szCs w:val="28"/>
              </w:rPr>
              <w:t>куәлік</w:t>
            </w:r>
            <w:r w:rsidRPr="007E601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4..............................................................</w:t>
            </w:r>
          </w:p>
        </w:tc>
        <w:tc>
          <w:tcPr>
            <w:tcW w:w="636" w:type="dxa"/>
          </w:tcPr>
          <w:p w14:paraId="7AC77D6C" w14:textId="66A975A5" w:rsidR="00885C6D" w:rsidRPr="00885C6D" w:rsidRDefault="00885C6D" w:rsidP="00A57E8B">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123</w:t>
            </w:r>
          </w:p>
        </w:tc>
      </w:tr>
      <w:tr w:rsidR="005A3416" w:rsidRPr="00132555" w14:paraId="45B389BA" w14:textId="77777777" w:rsidTr="005A3416">
        <w:tc>
          <w:tcPr>
            <w:tcW w:w="8994" w:type="dxa"/>
            <w:gridSpan w:val="2"/>
          </w:tcPr>
          <w:p w14:paraId="36138595" w14:textId="75710EAE" w:rsidR="005A3416" w:rsidRPr="005A3416" w:rsidRDefault="005A3416" w:rsidP="005A3416">
            <w:pPr>
              <w:tabs>
                <w:tab w:val="left" w:pos="1134"/>
                <w:tab w:val="left" w:pos="3855"/>
              </w:tabs>
              <w:spacing w:after="0" w:line="240" w:lineRule="auto"/>
              <w:ind w:left="-567" w:firstLine="567"/>
              <w:rPr>
                <w:rFonts w:ascii="Times New Roman" w:eastAsia="Times New Roman" w:hAnsi="Times New Roman" w:cs="Times New Roman"/>
                <w:bCs/>
                <w:sz w:val="28"/>
                <w:szCs w:val="28"/>
                <w:lang w:val="kk-KZ"/>
              </w:rPr>
            </w:pPr>
            <w:r w:rsidRPr="00132555">
              <w:rPr>
                <w:rFonts w:ascii="Times New Roman" w:eastAsia="Times New Roman" w:hAnsi="Times New Roman" w:cs="Times New Roman"/>
                <w:b/>
                <w:sz w:val="28"/>
                <w:szCs w:val="28"/>
              </w:rPr>
              <w:t xml:space="preserve">ҚОСЫМША </w:t>
            </w:r>
            <w:r w:rsidR="00475451">
              <w:rPr>
                <w:rFonts w:ascii="Times New Roman" w:eastAsia="Times New Roman" w:hAnsi="Times New Roman" w:cs="Times New Roman"/>
                <w:b/>
                <w:sz w:val="28"/>
                <w:szCs w:val="28"/>
                <w:lang w:val="ru-RU"/>
              </w:rPr>
              <w:t>Г</w:t>
            </w:r>
            <w:r>
              <w:rPr>
                <w:rFonts w:ascii="Times New Roman" w:eastAsia="Times New Roman" w:hAnsi="Times New Roman" w:cs="Times New Roman"/>
                <w:b/>
                <w:sz w:val="28"/>
                <w:szCs w:val="28"/>
                <w:lang w:val="ru-RU"/>
              </w:rPr>
              <w:t xml:space="preserve"> -</w:t>
            </w:r>
            <w:r w:rsidRPr="00885C6D">
              <w:rPr>
                <w:rFonts w:ascii="Times New Roman" w:eastAsia="Times New Roman" w:hAnsi="Times New Roman" w:cs="Times New Roman"/>
                <w:bCs/>
                <w:sz w:val="28"/>
                <w:szCs w:val="28"/>
                <w:lang w:val="kk-KZ"/>
              </w:rPr>
              <w:t xml:space="preserve"> Патент «</w:t>
            </w:r>
            <w:r w:rsidR="009553A0" w:rsidRPr="0025536B">
              <w:rPr>
                <w:rFonts w:ascii="Times New Roman" w:eastAsia="Times New Roman" w:hAnsi="Times New Roman" w:cs="Times New Roman"/>
                <w:bCs/>
                <w:color w:val="FF0000"/>
                <w:sz w:val="28"/>
                <w:szCs w:val="28"/>
                <w:lang w:val="kk-KZ"/>
              </w:rPr>
              <w:t>Пайдалы</w:t>
            </w:r>
            <w:r w:rsidRPr="0025536B">
              <w:rPr>
                <w:rFonts w:ascii="Times New Roman" w:eastAsia="Times New Roman" w:hAnsi="Times New Roman" w:cs="Times New Roman"/>
                <w:bCs/>
                <w:color w:val="FF0000"/>
                <w:sz w:val="28"/>
                <w:szCs w:val="28"/>
                <w:lang w:val="kk-KZ"/>
              </w:rPr>
              <w:t xml:space="preserve"> </w:t>
            </w:r>
            <w:r w:rsidRPr="00885C6D">
              <w:rPr>
                <w:rFonts w:ascii="Times New Roman" w:eastAsia="Times New Roman" w:hAnsi="Times New Roman" w:cs="Times New Roman"/>
                <w:bCs/>
                <w:sz w:val="28"/>
                <w:szCs w:val="28"/>
                <w:lang w:val="kk-KZ"/>
              </w:rPr>
              <w:t>модель»</w:t>
            </w: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sz w:val="28"/>
                <w:szCs w:val="28"/>
                <w:lang w:val="kk-KZ"/>
              </w:rPr>
              <w:t>.............</w:t>
            </w:r>
          </w:p>
        </w:tc>
        <w:tc>
          <w:tcPr>
            <w:tcW w:w="636" w:type="dxa"/>
          </w:tcPr>
          <w:p w14:paraId="25F867D1" w14:textId="3F3508F4" w:rsidR="005A3416" w:rsidRDefault="005A3416" w:rsidP="005A3416">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124</w:t>
            </w:r>
          </w:p>
        </w:tc>
      </w:tr>
      <w:tr w:rsidR="005A3416" w:rsidRPr="00132555" w14:paraId="4F0D15BD" w14:textId="77777777" w:rsidTr="005A3416">
        <w:tc>
          <w:tcPr>
            <w:tcW w:w="8994" w:type="dxa"/>
            <w:gridSpan w:val="2"/>
          </w:tcPr>
          <w:p w14:paraId="3625CA26" w14:textId="61FE92EA" w:rsidR="005A3416" w:rsidRPr="00132555" w:rsidRDefault="005A3416" w:rsidP="005A3416">
            <w:pPr>
              <w:tabs>
                <w:tab w:val="left" w:pos="1134"/>
                <w:tab w:val="left" w:pos="3855"/>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475451">
              <w:rPr>
                <w:rFonts w:ascii="Times New Roman" w:eastAsia="Times New Roman" w:hAnsi="Times New Roman" w:cs="Times New Roman"/>
                <w:b/>
                <w:sz w:val="28"/>
                <w:szCs w:val="28"/>
                <w:lang w:val="ru-RU"/>
              </w:rPr>
              <w:t>Ғ</w:t>
            </w:r>
            <w:r>
              <w:rPr>
                <w:rFonts w:ascii="Times New Roman" w:eastAsia="Times New Roman" w:hAnsi="Times New Roman" w:cs="Times New Roman"/>
                <w:b/>
                <w:sz w:val="28"/>
                <w:szCs w:val="28"/>
                <w:lang w:val="ru-RU"/>
              </w:rPr>
              <w:t xml:space="preserve"> - </w:t>
            </w:r>
            <w:r w:rsidRPr="00885C6D">
              <w:rPr>
                <w:rFonts w:ascii="Times New Roman" w:eastAsia="Times New Roman" w:hAnsi="Times New Roman" w:cs="Times New Roman"/>
                <w:bCs/>
                <w:sz w:val="28"/>
                <w:szCs w:val="28"/>
              </w:rPr>
              <w:t>Енгізу акті</w:t>
            </w:r>
            <w:r>
              <w:rPr>
                <w:rFonts w:ascii="Times New Roman" w:eastAsia="Times New Roman" w:hAnsi="Times New Roman" w:cs="Times New Roman"/>
                <w:bCs/>
                <w:sz w:val="28"/>
                <w:szCs w:val="28"/>
                <w:lang w:val="ru-RU"/>
              </w:rPr>
              <w:t>лері</w:t>
            </w:r>
            <w:r>
              <w:rPr>
                <w:rFonts w:ascii="Times New Roman" w:eastAsia="Times New Roman" w:hAnsi="Times New Roman" w:cs="Times New Roman"/>
                <w:sz w:val="28"/>
                <w:szCs w:val="28"/>
                <w:lang w:val="kk-KZ"/>
              </w:rPr>
              <w:t>...................................................................</w:t>
            </w:r>
          </w:p>
        </w:tc>
        <w:tc>
          <w:tcPr>
            <w:tcW w:w="636" w:type="dxa"/>
          </w:tcPr>
          <w:p w14:paraId="62C8DE82" w14:textId="5E36D540" w:rsidR="005A3416" w:rsidRDefault="005A3416" w:rsidP="005A3416">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125</w:t>
            </w:r>
          </w:p>
        </w:tc>
      </w:tr>
      <w:tr w:rsidR="005A3416" w:rsidRPr="00132555" w14:paraId="006A62C7" w14:textId="77777777" w:rsidTr="005A3416">
        <w:tc>
          <w:tcPr>
            <w:tcW w:w="8994" w:type="dxa"/>
            <w:gridSpan w:val="2"/>
          </w:tcPr>
          <w:p w14:paraId="1BA4E3AD" w14:textId="5BF2DB30" w:rsidR="005A3416" w:rsidRPr="00132555" w:rsidRDefault="005A3416" w:rsidP="005A3416">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C04331">
              <w:rPr>
                <w:rFonts w:ascii="Times New Roman" w:eastAsia="Times New Roman" w:hAnsi="Times New Roman" w:cs="Times New Roman"/>
                <w:b/>
                <w:sz w:val="28"/>
                <w:szCs w:val="28"/>
                <w:lang w:val="ru-RU"/>
              </w:rPr>
              <w:t>Д</w:t>
            </w:r>
            <w:r>
              <w:rPr>
                <w:rFonts w:ascii="Times New Roman" w:eastAsia="Times New Roman" w:hAnsi="Times New Roman" w:cs="Times New Roman"/>
                <w:b/>
                <w:sz w:val="28"/>
                <w:szCs w:val="28"/>
                <w:lang w:val="ru-RU"/>
              </w:rPr>
              <w:t xml:space="preserve"> - </w:t>
            </w:r>
            <w:r w:rsidRPr="00885C6D">
              <w:rPr>
                <w:rFonts w:ascii="Times New Roman" w:eastAsia="Times New Roman" w:hAnsi="Times New Roman" w:cs="Times New Roman"/>
                <w:bCs/>
                <w:sz w:val="28"/>
                <w:szCs w:val="28"/>
                <w:lang w:val="kk-KZ"/>
              </w:rPr>
              <w:t>Дипломдар мен сертификаттар</w:t>
            </w:r>
            <w:r>
              <w:rPr>
                <w:rFonts w:ascii="Times New Roman" w:eastAsia="Times New Roman" w:hAnsi="Times New Roman" w:cs="Times New Roman"/>
                <w:bCs/>
                <w:sz w:val="28"/>
                <w:szCs w:val="28"/>
                <w:lang w:val="kk-KZ"/>
              </w:rPr>
              <w:t xml:space="preserve"> </w:t>
            </w:r>
            <w:r>
              <w:rPr>
                <w:rFonts w:ascii="Times New Roman" w:eastAsia="Times New Roman" w:hAnsi="Times New Roman" w:cs="Times New Roman"/>
                <w:sz w:val="28"/>
                <w:szCs w:val="28"/>
                <w:lang w:val="kk-KZ"/>
              </w:rPr>
              <w:t>....................................</w:t>
            </w:r>
          </w:p>
        </w:tc>
        <w:tc>
          <w:tcPr>
            <w:tcW w:w="636" w:type="dxa"/>
          </w:tcPr>
          <w:p w14:paraId="1FBF13E1" w14:textId="0CED8EC6" w:rsidR="005A3416" w:rsidRDefault="005A3416" w:rsidP="005A3416">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130</w:t>
            </w:r>
          </w:p>
        </w:tc>
      </w:tr>
      <w:tr w:rsidR="005A3416" w:rsidRPr="00132555" w14:paraId="288519F7" w14:textId="77777777" w:rsidTr="005A3416">
        <w:tc>
          <w:tcPr>
            <w:tcW w:w="8994" w:type="dxa"/>
            <w:gridSpan w:val="2"/>
          </w:tcPr>
          <w:p w14:paraId="72F6E61D" w14:textId="5AA4D03D" w:rsidR="005A3416" w:rsidRPr="00132555" w:rsidRDefault="005A3416" w:rsidP="005A3416">
            <w:pPr>
              <w:tabs>
                <w:tab w:val="left" w:pos="1134"/>
              </w:tabs>
              <w:spacing w:after="0" w:line="240" w:lineRule="auto"/>
              <w:ind w:left="-567" w:firstLine="567"/>
              <w:rPr>
                <w:rFonts w:ascii="Times New Roman" w:eastAsia="Times New Roman" w:hAnsi="Times New Roman" w:cs="Times New Roman"/>
                <w:b/>
                <w:sz w:val="28"/>
                <w:szCs w:val="28"/>
              </w:rPr>
            </w:pPr>
            <w:r w:rsidRPr="00132555">
              <w:rPr>
                <w:rFonts w:ascii="Times New Roman" w:eastAsia="Times New Roman" w:hAnsi="Times New Roman" w:cs="Times New Roman"/>
                <w:b/>
                <w:sz w:val="28"/>
                <w:szCs w:val="28"/>
              </w:rPr>
              <w:t xml:space="preserve">ҚОСЫМША </w:t>
            </w:r>
            <w:r w:rsidR="00C04331">
              <w:rPr>
                <w:rFonts w:ascii="Times New Roman" w:eastAsia="Times New Roman" w:hAnsi="Times New Roman" w:cs="Times New Roman"/>
                <w:b/>
                <w:sz w:val="28"/>
                <w:szCs w:val="28"/>
                <w:lang w:val="ru-RU"/>
              </w:rPr>
              <w:t>Ж</w:t>
            </w:r>
            <w:r>
              <w:rPr>
                <w:rFonts w:ascii="Times New Roman" w:eastAsia="Times New Roman" w:hAnsi="Times New Roman" w:cs="Times New Roman"/>
                <w:b/>
                <w:sz w:val="28"/>
                <w:szCs w:val="28"/>
                <w:lang w:val="ru-RU"/>
              </w:rPr>
              <w:t xml:space="preserve">- </w:t>
            </w:r>
            <w:r w:rsidRPr="005A3416">
              <w:rPr>
                <w:rFonts w:ascii="Times New Roman" w:eastAsia="Times New Roman" w:hAnsi="Times New Roman" w:cs="Times New Roman"/>
                <w:bCs/>
                <w:sz w:val="28"/>
                <w:szCs w:val="28"/>
                <w:lang w:val="ru-RU"/>
              </w:rPr>
              <w:t>Баяндамалар мен постер</w:t>
            </w:r>
            <w:r>
              <w:rPr>
                <w:rFonts w:ascii="Times New Roman" w:eastAsia="Times New Roman" w:hAnsi="Times New Roman" w:cs="Times New Roman"/>
                <w:bCs/>
                <w:sz w:val="28"/>
                <w:szCs w:val="28"/>
                <w:lang w:val="ru-RU"/>
              </w:rPr>
              <w:t xml:space="preserve"> </w:t>
            </w:r>
            <w:r>
              <w:rPr>
                <w:rFonts w:ascii="Times New Roman" w:eastAsia="Times New Roman" w:hAnsi="Times New Roman" w:cs="Times New Roman"/>
                <w:sz w:val="28"/>
                <w:szCs w:val="28"/>
                <w:lang w:val="kk-KZ"/>
              </w:rPr>
              <w:t>..................................................</w:t>
            </w:r>
          </w:p>
        </w:tc>
        <w:tc>
          <w:tcPr>
            <w:tcW w:w="636" w:type="dxa"/>
          </w:tcPr>
          <w:p w14:paraId="04E6E252" w14:textId="056E98F7" w:rsidR="005A3416" w:rsidRDefault="005A3416" w:rsidP="005A3416">
            <w:pPr>
              <w:tabs>
                <w:tab w:val="left" w:pos="1134"/>
              </w:tabs>
              <w:spacing w:after="0"/>
              <w:ind w:left="-567" w:firstLine="567"/>
              <w:jc w:val="center"/>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132</w:t>
            </w:r>
          </w:p>
        </w:tc>
      </w:tr>
    </w:tbl>
    <w:p w14:paraId="28E2818D" w14:textId="7FF37C3C" w:rsidR="00884E47" w:rsidRDefault="00884E47" w:rsidP="001A2889">
      <w:pPr>
        <w:tabs>
          <w:tab w:val="left" w:pos="1134"/>
        </w:tabs>
        <w:spacing w:line="240" w:lineRule="auto"/>
        <w:rPr>
          <w:rFonts w:ascii="Times New Roman" w:eastAsia="Times New Roman" w:hAnsi="Times New Roman" w:cs="Times New Roman"/>
          <w:b/>
          <w:sz w:val="28"/>
          <w:szCs w:val="28"/>
          <w:lang w:val="kk-KZ"/>
        </w:rPr>
      </w:pPr>
    </w:p>
    <w:p w14:paraId="3AF208E0" w14:textId="5EF4FE35" w:rsidR="003D36E1" w:rsidRDefault="003D36E1" w:rsidP="001A2889">
      <w:pPr>
        <w:tabs>
          <w:tab w:val="left" w:pos="1134"/>
        </w:tabs>
        <w:spacing w:line="240" w:lineRule="auto"/>
        <w:rPr>
          <w:rFonts w:ascii="Times New Roman" w:eastAsia="Times New Roman" w:hAnsi="Times New Roman" w:cs="Times New Roman"/>
          <w:b/>
          <w:sz w:val="28"/>
          <w:szCs w:val="28"/>
          <w:lang w:val="kk-KZ"/>
        </w:rPr>
      </w:pPr>
    </w:p>
    <w:p w14:paraId="77C918A8" w14:textId="15FFA5EF"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0B8D72E8" w14:textId="683A6B84"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243B8A76" w14:textId="6BE97D25"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7772E2F5" w14:textId="11C3B6B3"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1C44A388" w14:textId="670763AD"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2187C329" w14:textId="7C275D79"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0D39E1CC" w14:textId="3E903458"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0E8CC0EF" w14:textId="77777777" w:rsidR="005A3416" w:rsidRDefault="005A3416" w:rsidP="003D36E1">
      <w:pPr>
        <w:tabs>
          <w:tab w:val="left" w:pos="1134"/>
        </w:tabs>
        <w:spacing w:line="240" w:lineRule="auto"/>
        <w:rPr>
          <w:rFonts w:ascii="Times New Roman" w:eastAsia="Times New Roman" w:hAnsi="Times New Roman" w:cs="Times New Roman"/>
          <w:b/>
          <w:sz w:val="28"/>
          <w:szCs w:val="28"/>
          <w:lang w:val="kk-KZ"/>
        </w:rPr>
      </w:pPr>
    </w:p>
    <w:p w14:paraId="43A1C605" w14:textId="77777777" w:rsidR="005A3416" w:rsidRDefault="005A3416" w:rsidP="003D36E1">
      <w:pPr>
        <w:tabs>
          <w:tab w:val="left" w:pos="1134"/>
        </w:tabs>
        <w:spacing w:line="240" w:lineRule="auto"/>
        <w:rPr>
          <w:rFonts w:ascii="Times New Roman" w:eastAsia="Times New Roman" w:hAnsi="Times New Roman" w:cs="Times New Roman"/>
          <w:b/>
          <w:sz w:val="28"/>
          <w:szCs w:val="28"/>
          <w:lang w:val="kk-KZ"/>
        </w:rPr>
      </w:pPr>
    </w:p>
    <w:p w14:paraId="34898607" w14:textId="77777777" w:rsidR="005A3416" w:rsidRDefault="005A3416" w:rsidP="003D36E1">
      <w:pPr>
        <w:tabs>
          <w:tab w:val="left" w:pos="1134"/>
        </w:tabs>
        <w:spacing w:line="240" w:lineRule="auto"/>
        <w:rPr>
          <w:rFonts w:ascii="Times New Roman" w:eastAsia="Times New Roman" w:hAnsi="Times New Roman" w:cs="Times New Roman"/>
          <w:b/>
          <w:sz w:val="28"/>
          <w:szCs w:val="28"/>
          <w:lang w:val="kk-KZ"/>
        </w:rPr>
      </w:pPr>
    </w:p>
    <w:p w14:paraId="3D34EDCF" w14:textId="7BDA0091"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7554C750" w14:textId="5989FAB2"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1D635356" w14:textId="7935DD75"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227DD5C1" w14:textId="14A922B3"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37A4E9B8" w14:textId="796CCB75"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5DC64BE7" w14:textId="6DE8A8B6"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119D42A2" w14:textId="77777777" w:rsidR="008F2EB1" w:rsidRDefault="008F2EB1" w:rsidP="003D36E1">
      <w:pPr>
        <w:tabs>
          <w:tab w:val="left" w:pos="1134"/>
        </w:tabs>
        <w:spacing w:line="240" w:lineRule="auto"/>
        <w:rPr>
          <w:rFonts w:ascii="Times New Roman" w:eastAsia="Times New Roman" w:hAnsi="Times New Roman" w:cs="Times New Roman"/>
          <w:b/>
          <w:sz w:val="28"/>
          <w:szCs w:val="28"/>
          <w:lang w:val="kk-KZ"/>
        </w:rPr>
      </w:pPr>
    </w:p>
    <w:p w14:paraId="02FDDC1F" w14:textId="46CF7A66"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20976769" w14:textId="7BD489D5"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23B89EFA" w14:textId="06B0D205"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4875CC5A" w14:textId="7AE27D9A" w:rsidR="003D36E1" w:rsidRDefault="003D36E1" w:rsidP="003D36E1">
      <w:pPr>
        <w:tabs>
          <w:tab w:val="left" w:pos="1134"/>
        </w:tabs>
        <w:spacing w:line="240" w:lineRule="auto"/>
        <w:rPr>
          <w:rFonts w:ascii="Times New Roman" w:eastAsia="Times New Roman" w:hAnsi="Times New Roman" w:cs="Times New Roman"/>
          <w:b/>
          <w:sz w:val="28"/>
          <w:szCs w:val="28"/>
          <w:lang w:val="kk-KZ"/>
        </w:rPr>
      </w:pPr>
    </w:p>
    <w:p w14:paraId="1763A9CB" w14:textId="611CE796" w:rsidR="00935006" w:rsidRDefault="0062020B" w:rsidP="008F2EB1">
      <w:pPr>
        <w:tabs>
          <w:tab w:val="left" w:pos="1134"/>
        </w:tabs>
        <w:spacing w:after="0" w:line="240" w:lineRule="auto"/>
        <w:ind w:left="-567"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НОРМАТИВТІК СІЛТЕМЕЛЕР</w:t>
      </w:r>
    </w:p>
    <w:p w14:paraId="2CED548A" w14:textId="77777777" w:rsidR="008F2EB1" w:rsidRDefault="008F2EB1" w:rsidP="008F2EB1">
      <w:pPr>
        <w:tabs>
          <w:tab w:val="left" w:pos="1134"/>
        </w:tabs>
        <w:spacing w:after="0" w:line="240" w:lineRule="auto"/>
        <w:ind w:left="-567" w:firstLine="567"/>
        <w:jc w:val="center"/>
        <w:rPr>
          <w:rFonts w:ascii="Times New Roman" w:eastAsia="Times New Roman" w:hAnsi="Times New Roman" w:cs="Times New Roman"/>
          <w:b/>
          <w:sz w:val="28"/>
          <w:szCs w:val="28"/>
        </w:rPr>
      </w:pPr>
    </w:p>
    <w:p w14:paraId="6575A0FE" w14:textId="77777777" w:rsidR="00935006" w:rsidRDefault="0062020B" w:rsidP="008F2EB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 диссертацияда төмендегі құжаттарға сілтемелер пайдаланылды:</w:t>
      </w:r>
    </w:p>
    <w:p w14:paraId="6CAE1EB7" w14:textId="1413FBC4" w:rsidR="00935006" w:rsidRDefault="0062020B" w:rsidP="008F2EB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Денсаулық сақтау министрінің 2024 жылғы 14 қарашадағы № 95 бұйрығы «Денсаулық сақтау саласындағы есеп құжаттарының нысандарына өзгерістер енгізілді, оның ішінде мерзімінен бұрын босану деректері</w:t>
      </w:r>
      <w:r w:rsidR="00F45F82">
        <w:rPr>
          <w:rFonts w:ascii="Times New Roman" w:eastAsia="Times New Roman" w:hAnsi="Times New Roman" w:cs="Times New Roman"/>
          <w:sz w:val="28"/>
          <w:szCs w:val="28"/>
          <w:lang w:val="kk-KZ"/>
        </w:rPr>
        <w:t>не</w:t>
      </w:r>
      <w:r>
        <w:rPr>
          <w:rFonts w:ascii="Times New Roman" w:eastAsia="Times New Roman" w:hAnsi="Times New Roman" w:cs="Times New Roman"/>
          <w:sz w:val="28"/>
          <w:szCs w:val="28"/>
        </w:rPr>
        <w:t>».</w:t>
      </w:r>
    </w:p>
    <w:p w14:paraId="6EDD48A4" w14:textId="77777777" w:rsidR="00935006" w:rsidRDefault="0062020B" w:rsidP="008F2EB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Денсаулық сақтау министрінің 2024 жылғы 5 сәуірдегі № 12 бұйрығы «Жүктілік мерзіміне қарай мерзімінен бұрын босануды (мысалы, 22–33 апта аралығы) жіктеуге өзгерістер енгізілді».</w:t>
      </w:r>
    </w:p>
    <w:p w14:paraId="3A38A6A7" w14:textId="2B9D2AAC"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Денсаулық сақтау министрінің 2023 жылғы 7 маусымдағы № 106 бұйрығы «Стационарды алмастыратын жағдайларда медициналық көмек көрсету стандарты бекітілді, оның ішінде мерзімінен бұрын босануға қатысты аспектілер</w:t>
      </w:r>
      <w:r w:rsidR="00F45F82">
        <w:rPr>
          <w:rFonts w:ascii="Times New Roman" w:eastAsia="Times New Roman" w:hAnsi="Times New Roman" w:cs="Times New Roman"/>
          <w:sz w:val="28"/>
          <w:szCs w:val="28"/>
          <w:lang w:val="kk-KZ"/>
        </w:rPr>
        <w:t xml:space="preserve"> бойынша</w:t>
      </w:r>
      <w:r>
        <w:rPr>
          <w:rFonts w:ascii="Times New Roman" w:eastAsia="Times New Roman" w:hAnsi="Times New Roman" w:cs="Times New Roman"/>
          <w:sz w:val="28"/>
          <w:szCs w:val="28"/>
        </w:rPr>
        <w:t>».</w:t>
      </w:r>
    </w:p>
    <w:p w14:paraId="2A5E1DE0" w14:textId="35FB2C4B"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Денсаулық сақтау министрінің 2023 жылғы 30 наурыздағы № 49 бұйрығы «Алғашқы медициналық-санитарлық көмекті ұйымдастыру стандарты бекітілді, оның ішінде мерзімінен бұрын босану қаупін ерте анықтау және алдын алу шаралары».</w:t>
      </w:r>
    </w:p>
    <w:p w14:paraId="77ACDF9B" w14:textId="77777777"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Денсаулық сақтау министрінің 2020 жылғы 15 желтоқсандағы № ҚР ДСМ-272/2020 бұйрығы «Репродуктивті әдістер мен технологияларды қолдану қағидалары мен шарттары бекітілді, оның ішінде мерзімінен бұрын босануға қатысты аспектілер».</w:t>
      </w:r>
    </w:p>
    <w:p w14:paraId="3E0B3738" w14:textId="736184F6"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 Республикасының «Халық денсаулығы және денсаулық сақтау жүйесі туралы» кодексі «Денсаулық сақтау мәселелерін, оның ішінде мерзімінен бұрын босануды </w:t>
      </w:r>
      <w:r w:rsidR="00F45F82">
        <w:rPr>
          <w:rFonts w:ascii="Times New Roman" w:eastAsia="Times New Roman" w:hAnsi="Times New Roman" w:cs="Times New Roman"/>
          <w:sz w:val="28"/>
          <w:szCs w:val="28"/>
        </w:rPr>
        <w:t>реттейтін негізгі заңнамалық қаулы</w:t>
      </w:r>
      <w:r>
        <w:rPr>
          <w:rFonts w:ascii="Times New Roman" w:eastAsia="Times New Roman" w:hAnsi="Times New Roman" w:cs="Times New Roman"/>
          <w:sz w:val="28"/>
          <w:szCs w:val="28"/>
        </w:rPr>
        <w:t>».</w:t>
      </w:r>
    </w:p>
    <w:p w14:paraId="4F522733" w14:textId="3D8BD40C"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Үкіметінің 2024 жылғы 29 ақпандағы № 141 қаулысы «Денсаулық сақтауды дамытудың 2026 жылға дейінгі тұжырымдамасына өзгерістер енг</w:t>
      </w:r>
      <w:r w:rsidR="00F45F82">
        <w:rPr>
          <w:rFonts w:ascii="Times New Roman" w:eastAsia="Times New Roman" w:hAnsi="Times New Roman" w:cs="Times New Roman"/>
          <w:sz w:val="28"/>
          <w:szCs w:val="28"/>
        </w:rPr>
        <w:t>ізілді, перинаталдық өлімшілдікт</w:t>
      </w:r>
      <w:r>
        <w:rPr>
          <w:rFonts w:ascii="Times New Roman" w:eastAsia="Times New Roman" w:hAnsi="Times New Roman" w:cs="Times New Roman"/>
          <w:sz w:val="28"/>
          <w:szCs w:val="28"/>
        </w:rPr>
        <w:t>і төмендетуге және медициналық көмектің сапасын жақсартуға басымдық берілген».</w:t>
      </w:r>
    </w:p>
    <w:p w14:paraId="1DB6B0C9" w14:textId="5944CEEE"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Ғылым және жоғары білім министрінің 2023 жылғы 6 қарашадағы № 563 бұйрығы, сондай-ақ 2024 жылғы 20 қыркүйектегі № 5 хаттамамен бекітілген Ұлттық ғылыми кеңестің шешімі «Өмір және денсаулық ғылымы» басым бағыты бойынша бағдарлама</w:t>
      </w:r>
      <w:r w:rsidR="00F45F82">
        <w:rPr>
          <w:rFonts w:ascii="Times New Roman" w:eastAsia="Times New Roman" w:hAnsi="Times New Roman" w:cs="Times New Roman"/>
          <w:sz w:val="28"/>
          <w:szCs w:val="28"/>
        </w:rPr>
        <w:t>лық-нысаналы қаржыландыру</w:t>
      </w:r>
      <w:r>
        <w:rPr>
          <w:rFonts w:ascii="Times New Roman" w:eastAsia="Times New Roman" w:hAnsi="Times New Roman" w:cs="Times New Roman"/>
          <w:sz w:val="28"/>
          <w:szCs w:val="28"/>
        </w:rPr>
        <w:t>».</w:t>
      </w:r>
    </w:p>
    <w:p w14:paraId="04A8E005" w14:textId="77777777"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ҚР Үкіметінің 2021 жылғы 12 қазандағы № 725 қаулысы «Әрбір азаматқа сапалы және қолжетімді денсаулық сақтау – Денсаулығы мықты Ұлт» ұлттық жобасы бекітілді.</w:t>
      </w:r>
    </w:p>
    <w:p w14:paraId="5DA6E0DA" w14:textId="4B2E7385" w:rsidR="00935006" w:rsidRDefault="0062020B" w:rsidP="003D36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Қазақстан Республикасының «Халық денсаулығы және денсаулық сақтау жүйесі туралы» Кодексі № 360-VI ҚРЗ, 2020 жылғы 7 шілде. ҚР Үкіметінің 2020 жылғы 16 қазандағы № 672 қаулысы «Тегін медициналық көмектің кепілдендірілген </w:t>
      </w:r>
      <w:r w:rsidR="00F45F82">
        <w:rPr>
          <w:rFonts w:ascii="Times New Roman" w:eastAsia="Times New Roman" w:hAnsi="Times New Roman" w:cs="Times New Roman"/>
          <w:sz w:val="28"/>
          <w:szCs w:val="28"/>
        </w:rPr>
        <w:t>көлемінің тізбесін бекіту</w:t>
      </w:r>
      <w:r>
        <w:rPr>
          <w:rFonts w:ascii="Times New Roman" w:eastAsia="Times New Roman" w:hAnsi="Times New Roman" w:cs="Times New Roman"/>
          <w:sz w:val="28"/>
          <w:szCs w:val="28"/>
        </w:rPr>
        <w:t>».</w:t>
      </w:r>
    </w:p>
    <w:p w14:paraId="30D9077C" w14:textId="77777777" w:rsidR="00884E47" w:rsidRDefault="0062020B" w:rsidP="003D36E1">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ГОСТ 7.32-2017. Мемлекетаралық стандарт  «Ақпарат, кітапхана және баспа ісі саласындағы стандарттар жүйесі. Ғылыми-зерттеу жұмысы туралы есеп. Құрылымы мен рәсімдеу қағидалары»</w:t>
      </w:r>
    </w:p>
    <w:p w14:paraId="66DFC871" w14:textId="77777777" w:rsidR="00765204" w:rsidRDefault="00765204" w:rsidP="003D36E1">
      <w:pPr>
        <w:tabs>
          <w:tab w:val="left" w:pos="1134"/>
        </w:tabs>
        <w:spacing w:after="0" w:line="240" w:lineRule="auto"/>
        <w:ind w:firstLine="709"/>
        <w:jc w:val="center"/>
        <w:rPr>
          <w:rFonts w:ascii="Times New Roman" w:hAnsi="Times New Roman" w:cs="Times New Roman"/>
          <w:b/>
          <w:bCs/>
          <w:kern w:val="2"/>
          <w:sz w:val="28"/>
          <w:szCs w:val="28"/>
          <w:lang w:val="kk-KZ" w:eastAsia="en-US"/>
          <w14:ligatures w14:val="standardContextual"/>
        </w:rPr>
      </w:pPr>
    </w:p>
    <w:p w14:paraId="423E4FE1" w14:textId="77777777" w:rsidR="00765204" w:rsidRDefault="00765204" w:rsidP="00765204">
      <w:pPr>
        <w:tabs>
          <w:tab w:val="left" w:pos="1134"/>
        </w:tabs>
        <w:spacing w:after="0" w:line="240" w:lineRule="auto"/>
        <w:ind w:left="-567" w:firstLine="567"/>
        <w:jc w:val="center"/>
        <w:rPr>
          <w:rFonts w:ascii="Times New Roman" w:hAnsi="Times New Roman" w:cs="Times New Roman"/>
          <w:b/>
          <w:bCs/>
          <w:kern w:val="2"/>
          <w:sz w:val="28"/>
          <w:szCs w:val="28"/>
          <w:lang w:val="kk-KZ" w:eastAsia="en-US"/>
          <w14:ligatures w14:val="standardContextual"/>
        </w:rPr>
      </w:pPr>
    </w:p>
    <w:p w14:paraId="3FA1FA50" w14:textId="3F83F836" w:rsidR="003A01F3" w:rsidRPr="00884E47" w:rsidRDefault="003A01F3"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3A01F3">
        <w:rPr>
          <w:rFonts w:ascii="Times New Roman" w:hAnsi="Times New Roman" w:cs="Times New Roman"/>
          <w:b/>
          <w:bCs/>
          <w:kern w:val="2"/>
          <w:sz w:val="28"/>
          <w:szCs w:val="28"/>
          <w:lang w:val="kk-KZ" w:eastAsia="en-US"/>
          <w14:ligatures w14:val="standardContextual"/>
        </w:rPr>
        <w:lastRenderedPageBreak/>
        <w:t>БЕЛГІЛЕР МЕН ҚЫСҚАРТУЛАР</w:t>
      </w:r>
    </w:p>
    <w:p w14:paraId="440CACC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b/>
          <w:bCs/>
          <w:kern w:val="2"/>
          <w:sz w:val="28"/>
          <w:szCs w:val="28"/>
          <w:lang w:val="kk-KZ" w:eastAsia="en-US"/>
          <w14:ligatures w14:val="standardContextual"/>
        </w:rPr>
      </w:pPr>
    </w:p>
    <w:tbl>
      <w:tblPr>
        <w:tblW w:w="9639" w:type="dxa"/>
        <w:tblLook w:val="04A0" w:firstRow="1" w:lastRow="0" w:firstColumn="1" w:lastColumn="0" w:noHBand="0" w:noVBand="1"/>
      </w:tblPr>
      <w:tblGrid>
        <w:gridCol w:w="2058"/>
        <w:gridCol w:w="447"/>
        <w:gridCol w:w="7134"/>
      </w:tblGrid>
      <w:tr w:rsidR="003A01F3" w:rsidRPr="003A01F3" w14:paraId="08C8715C" w14:textId="77777777" w:rsidTr="00A24EFB">
        <w:tc>
          <w:tcPr>
            <w:tcW w:w="2058" w:type="dxa"/>
          </w:tcPr>
          <w:p w14:paraId="354DF0D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kk-KZ" w:eastAsia="en-US"/>
                <w14:ligatures w14:val="standardContextual"/>
              </w:rPr>
              <w:t>АП</w:t>
            </w:r>
          </w:p>
          <w:p w14:paraId="0A1E3790"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БҰЖ</w:t>
            </w:r>
          </w:p>
        </w:tc>
        <w:tc>
          <w:tcPr>
            <w:tcW w:w="447" w:type="dxa"/>
          </w:tcPr>
          <w:p w14:paraId="44464AA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kk-KZ" w:eastAsia="en-US"/>
                <w14:ligatures w14:val="standardContextual"/>
              </w:rPr>
              <w:t>–</w:t>
            </w:r>
          </w:p>
          <w:p w14:paraId="57AAE37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1E58DF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kk-KZ" w:eastAsia="en-US"/>
                <w14:ligatures w14:val="standardContextual"/>
              </w:rPr>
              <w:t>акушерлік пессарий</w:t>
            </w:r>
          </w:p>
          <w:p w14:paraId="6E853ED5"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бір ұрықты жүктілік</w:t>
            </w:r>
          </w:p>
        </w:tc>
      </w:tr>
      <w:tr w:rsidR="003A01F3" w:rsidRPr="003A01F3" w14:paraId="52E9763C" w14:textId="77777777" w:rsidTr="00A24EFB">
        <w:tc>
          <w:tcPr>
            <w:tcW w:w="2058" w:type="dxa"/>
          </w:tcPr>
          <w:p w14:paraId="0CB19331"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ГМ</w:t>
            </w:r>
          </w:p>
        </w:tc>
        <w:tc>
          <w:tcPr>
            <w:tcW w:w="447" w:type="dxa"/>
          </w:tcPr>
          <w:p w14:paraId="13687E3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ABDEAE7"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гестациялық мерзім (аптамен)</w:t>
            </w:r>
          </w:p>
        </w:tc>
      </w:tr>
      <w:tr w:rsidR="003A01F3" w:rsidRPr="003A01F3" w14:paraId="52A639BD" w14:textId="77777777" w:rsidTr="00A24EFB">
        <w:tc>
          <w:tcPr>
            <w:tcW w:w="2058" w:type="dxa"/>
          </w:tcPr>
          <w:p w14:paraId="6169BF3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ДДҰ</w:t>
            </w:r>
          </w:p>
        </w:tc>
        <w:tc>
          <w:tcPr>
            <w:tcW w:w="447" w:type="dxa"/>
          </w:tcPr>
          <w:p w14:paraId="30D9EF5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33BF72DC" w14:textId="498CE474"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Pr>
                <w:rFonts w:ascii="Times New Roman" w:hAnsi="Times New Roman" w:cs="Times New Roman"/>
                <w:kern w:val="2"/>
                <w:sz w:val="28"/>
                <w:szCs w:val="28"/>
                <w:lang w:val="ru-RU" w:eastAsia="en-US"/>
                <w14:ligatures w14:val="standardContextual"/>
              </w:rPr>
              <w:t xml:space="preserve"> д</w:t>
            </w:r>
            <w:r w:rsidRPr="003A01F3">
              <w:rPr>
                <w:rFonts w:ascii="Times New Roman" w:hAnsi="Times New Roman" w:cs="Times New Roman"/>
                <w:kern w:val="2"/>
                <w:sz w:val="28"/>
                <w:szCs w:val="28"/>
                <w:lang w:val="ru-RU" w:eastAsia="en-US"/>
                <w14:ligatures w14:val="standardContextual"/>
              </w:rPr>
              <w:t>үниежүзілік денсаулық сақтау ұйымы</w:t>
            </w:r>
          </w:p>
        </w:tc>
      </w:tr>
      <w:tr w:rsidR="003A01F3" w:rsidRPr="003A01F3" w14:paraId="6AFFD6EF" w14:textId="77777777" w:rsidTr="00A24EFB">
        <w:tc>
          <w:tcPr>
            <w:tcW w:w="2058" w:type="dxa"/>
          </w:tcPr>
          <w:p w14:paraId="4E01DD01"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ДСИ</w:t>
            </w:r>
          </w:p>
        </w:tc>
        <w:tc>
          <w:tcPr>
            <w:tcW w:w="447" w:type="dxa"/>
          </w:tcPr>
          <w:p w14:paraId="388844E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EC948EF"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дене салмағының индексі</w:t>
            </w:r>
          </w:p>
        </w:tc>
      </w:tr>
      <w:tr w:rsidR="003A01F3" w:rsidRPr="003A01F3" w14:paraId="6B4AEF47" w14:textId="77777777" w:rsidTr="00A24EFB">
        <w:tc>
          <w:tcPr>
            <w:tcW w:w="2058" w:type="dxa"/>
          </w:tcPr>
          <w:p w14:paraId="73E56E0E"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ДЭК</w:t>
            </w:r>
          </w:p>
        </w:tc>
        <w:tc>
          <w:tcPr>
            <w:tcW w:w="447" w:type="dxa"/>
          </w:tcPr>
          <w:p w14:paraId="43BC0A3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1FDFE46D" w14:textId="77777777" w:rsidR="003A01F3" w:rsidRPr="003A01F3" w:rsidRDefault="003A01F3" w:rsidP="00765204">
            <w:pPr>
              <w:tabs>
                <w:tab w:val="left" w:pos="1134"/>
              </w:tabs>
              <w:spacing w:after="0" w:line="240" w:lineRule="auto"/>
              <w:ind w:left="-567" w:firstLine="567"/>
              <w:jc w:val="both"/>
              <w:rPr>
                <w:rFonts w:ascii="Times New Roman" w:eastAsia="Times New Roman" w:hAnsi="Times New Roman" w:cs="Times New Roman"/>
                <w:color w:val="000000"/>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диатермоэлектрокоагуляция</w:t>
            </w:r>
          </w:p>
        </w:tc>
      </w:tr>
      <w:tr w:rsidR="003A01F3" w:rsidRPr="003A01F3" w14:paraId="043848C5" w14:textId="77777777" w:rsidTr="00A24EFB">
        <w:tc>
          <w:tcPr>
            <w:tcW w:w="2058" w:type="dxa"/>
          </w:tcPr>
          <w:p w14:paraId="34CA742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ЖМ</w:t>
            </w:r>
          </w:p>
        </w:tc>
        <w:tc>
          <w:tcPr>
            <w:tcW w:w="447" w:type="dxa"/>
          </w:tcPr>
          <w:p w14:paraId="55D6AB4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776661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жатыр мойны</w:t>
            </w:r>
          </w:p>
        </w:tc>
      </w:tr>
      <w:tr w:rsidR="003A01F3" w:rsidRPr="003A01F3" w14:paraId="56889645" w14:textId="77777777" w:rsidTr="00A24EFB">
        <w:tc>
          <w:tcPr>
            <w:tcW w:w="2058" w:type="dxa"/>
          </w:tcPr>
          <w:p w14:paraId="7E4C660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ЖМЖ</w:t>
            </w:r>
          </w:p>
        </w:tc>
        <w:tc>
          <w:tcPr>
            <w:tcW w:w="447" w:type="dxa"/>
          </w:tcPr>
          <w:p w14:paraId="53F44C0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E14944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жатыр мойны жеткіліксіздігі</w:t>
            </w:r>
          </w:p>
        </w:tc>
      </w:tr>
      <w:tr w:rsidR="003A01F3" w:rsidRPr="003A01F3" w14:paraId="7E270D0F" w14:textId="77777777" w:rsidTr="00A24EFB">
        <w:tc>
          <w:tcPr>
            <w:tcW w:w="2058" w:type="dxa"/>
          </w:tcPr>
          <w:p w14:paraId="50F9BD4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ЖСЖ</w:t>
            </w:r>
          </w:p>
        </w:tc>
        <w:tc>
          <w:tcPr>
            <w:tcW w:w="447" w:type="dxa"/>
          </w:tcPr>
          <w:p w14:paraId="17DFB320"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BE7940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жүрек соғу жиілігі</w:t>
            </w:r>
          </w:p>
        </w:tc>
      </w:tr>
      <w:tr w:rsidR="003A01F3" w:rsidRPr="003A01F3" w14:paraId="616D3990" w14:textId="77777777" w:rsidTr="00A24EFB">
        <w:tc>
          <w:tcPr>
            <w:tcW w:w="2058" w:type="dxa"/>
          </w:tcPr>
          <w:p w14:paraId="3B2CF8F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ЖТБ</w:t>
            </w:r>
          </w:p>
        </w:tc>
        <w:tc>
          <w:tcPr>
            <w:tcW w:w="447" w:type="dxa"/>
          </w:tcPr>
          <w:p w14:paraId="47576FE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06C9A6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жатыр түбі биіктігі</w:t>
            </w:r>
          </w:p>
        </w:tc>
      </w:tr>
      <w:tr w:rsidR="003A01F3" w:rsidRPr="003A01F3" w14:paraId="3744D939" w14:textId="77777777" w:rsidTr="00A24EFB">
        <w:tc>
          <w:tcPr>
            <w:tcW w:w="2058" w:type="dxa"/>
          </w:tcPr>
          <w:p w14:paraId="36462DB8" w14:textId="1E293CDC"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Ж</w:t>
            </w:r>
            <w:r w:rsidR="007633A3">
              <w:rPr>
                <w:rFonts w:ascii="Times New Roman" w:hAnsi="Times New Roman" w:cs="Times New Roman"/>
                <w:kern w:val="2"/>
                <w:sz w:val="28"/>
                <w:szCs w:val="28"/>
                <w:lang w:val="ru-RU" w:eastAsia="en-US"/>
                <w14:ligatures w14:val="standardContextual"/>
              </w:rPr>
              <w:t>Ж</w:t>
            </w:r>
            <w:r w:rsidRPr="003A01F3">
              <w:rPr>
                <w:rFonts w:ascii="Times New Roman" w:hAnsi="Times New Roman" w:cs="Times New Roman"/>
                <w:kern w:val="2"/>
                <w:sz w:val="28"/>
                <w:szCs w:val="28"/>
                <w:lang w:val="ru-RU" w:eastAsia="en-US"/>
                <w14:ligatures w14:val="standardContextual"/>
              </w:rPr>
              <w:t>Н</w:t>
            </w:r>
          </w:p>
        </w:tc>
        <w:tc>
          <w:tcPr>
            <w:tcW w:w="447" w:type="dxa"/>
          </w:tcPr>
          <w:p w14:paraId="3D54BA1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673104A" w14:textId="2A9F0473"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жүктіліктің </w:t>
            </w:r>
            <w:r w:rsidR="007633A3">
              <w:rPr>
                <w:rFonts w:ascii="Times New Roman" w:hAnsi="Times New Roman" w:cs="Times New Roman"/>
                <w:kern w:val="2"/>
                <w:sz w:val="28"/>
                <w:szCs w:val="28"/>
                <w:lang w:val="ru-RU" w:eastAsia="en-US"/>
                <w14:ligatures w14:val="standardContextual"/>
              </w:rPr>
              <w:t>жағым</w:t>
            </w:r>
            <w:r w:rsidRPr="003A01F3">
              <w:rPr>
                <w:rFonts w:ascii="Times New Roman" w:hAnsi="Times New Roman" w:cs="Times New Roman"/>
                <w:kern w:val="2"/>
                <w:sz w:val="28"/>
                <w:szCs w:val="28"/>
                <w:lang w:val="ru-RU" w:eastAsia="en-US"/>
                <w14:ligatures w14:val="standardContextual"/>
              </w:rPr>
              <w:t>сыз нәтижелері</w:t>
            </w:r>
          </w:p>
        </w:tc>
      </w:tr>
      <w:tr w:rsidR="003A01F3" w:rsidRPr="003A01F3" w14:paraId="32ABCECD" w14:textId="77777777" w:rsidTr="00A24EFB">
        <w:tc>
          <w:tcPr>
            <w:tcW w:w="2058" w:type="dxa"/>
          </w:tcPr>
          <w:p w14:paraId="674E40B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ЗТГС</w:t>
            </w:r>
          </w:p>
        </w:tc>
        <w:tc>
          <w:tcPr>
            <w:tcW w:w="447" w:type="dxa"/>
          </w:tcPr>
          <w:p w14:paraId="4016751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3897CD4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зейін тапшылығы және гиперактивтілік синдромы</w:t>
            </w:r>
          </w:p>
        </w:tc>
      </w:tr>
      <w:tr w:rsidR="003A01F3" w:rsidRPr="003A01F3" w14:paraId="4EFDF282" w14:textId="77777777" w:rsidTr="00A24EFB">
        <w:tc>
          <w:tcPr>
            <w:tcW w:w="2058" w:type="dxa"/>
          </w:tcPr>
          <w:p w14:paraId="0429616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КТГ</w:t>
            </w:r>
          </w:p>
        </w:tc>
        <w:tc>
          <w:tcPr>
            <w:tcW w:w="447" w:type="dxa"/>
          </w:tcPr>
          <w:p w14:paraId="428B22A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6EBC75BE" w14:textId="03E3DD19"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w:t>
            </w:r>
            <w:r w:rsidR="000C2BED">
              <w:rPr>
                <w:rFonts w:ascii="Times New Roman" w:hAnsi="Times New Roman" w:cs="Times New Roman"/>
                <w:kern w:val="2"/>
                <w:sz w:val="28"/>
                <w:szCs w:val="28"/>
                <w:lang w:val="ru-RU" w:eastAsia="en-US"/>
                <w14:ligatures w14:val="standardContextual"/>
              </w:rPr>
              <w:t>к</w:t>
            </w:r>
            <w:r w:rsidRPr="003A01F3">
              <w:rPr>
                <w:rFonts w:ascii="Times New Roman" w:hAnsi="Times New Roman" w:cs="Times New Roman"/>
                <w:kern w:val="2"/>
                <w:sz w:val="28"/>
                <w:szCs w:val="28"/>
                <w:lang w:val="ru-RU" w:eastAsia="en-US"/>
                <w14:ligatures w14:val="standardContextual"/>
              </w:rPr>
              <w:t>ардиотокография</w:t>
            </w:r>
          </w:p>
        </w:tc>
      </w:tr>
      <w:tr w:rsidR="003A01F3" w:rsidRPr="003A01F3" w14:paraId="76EA06C8" w14:textId="77777777" w:rsidTr="00A24EFB">
        <w:tc>
          <w:tcPr>
            <w:tcW w:w="2058" w:type="dxa"/>
          </w:tcPr>
          <w:p w14:paraId="7F4D420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КТРГ</w:t>
            </w:r>
          </w:p>
        </w:tc>
        <w:tc>
          <w:tcPr>
            <w:tcW w:w="447" w:type="dxa"/>
          </w:tcPr>
          <w:p w14:paraId="51EC3BA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6EBA29FF" w14:textId="370C50E2"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Pr>
                <w:rFonts w:ascii="Times New Roman" w:hAnsi="Times New Roman" w:cs="Times New Roman"/>
                <w:kern w:val="2"/>
                <w:sz w:val="28"/>
                <w:szCs w:val="28"/>
                <w:lang w:val="ru-RU"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кортикотропин-рилизинг гормоны</w:t>
            </w:r>
          </w:p>
        </w:tc>
      </w:tr>
      <w:tr w:rsidR="000443E0" w:rsidRPr="000443E0" w14:paraId="235B2DFC" w14:textId="77777777" w:rsidTr="00A24EFB">
        <w:tc>
          <w:tcPr>
            <w:tcW w:w="2058" w:type="dxa"/>
          </w:tcPr>
          <w:p w14:paraId="0B131D45" w14:textId="77777777" w:rsidR="003A01F3" w:rsidRPr="000443E0"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E446D1">
              <w:rPr>
                <w:rFonts w:ascii="Times New Roman" w:hAnsi="Times New Roman" w:cs="Times New Roman"/>
                <w:color w:val="000000" w:themeColor="text1"/>
                <w:kern w:val="2"/>
                <w:sz w:val="28"/>
                <w:szCs w:val="28"/>
                <w:lang w:val="ru-RU" w:eastAsia="en-US"/>
                <w14:ligatures w14:val="standardContextual"/>
              </w:rPr>
              <w:t>ҚДСЖМ</w:t>
            </w:r>
          </w:p>
        </w:tc>
        <w:tc>
          <w:tcPr>
            <w:tcW w:w="447" w:type="dxa"/>
          </w:tcPr>
          <w:p w14:paraId="7756A838" w14:textId="77777777" w:rsidR="003A01F3" w:rsidRPr="000443E0"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ru-RU" w:eastAsia="en-US"/>
                <w14:ligatures w14:val="standardContextual"/>
              </w:rPr>
            </w:pPr>
            <w:r w:rsidRPr="000443E0">
              <w:rPr>
                <w:rFonts w:ascii="Times New Roman" w:hAnsi="Times New Roman" w:cs="Times New Roman"/>
                <w:color w:val="EE0000"/>
                <w:kern w:val="2"/>
                <w:sz w:val="28"/>
                <w:szCs w:val="28"/>
                <w:lang w:val="kk-KZ" w:eastAsia="en-US"/>
                <w14:ligatures w14:val="standardContextual"/>
              </w:rPr>
              <w:t>–</w:t>
            </w:r>
          </w:p>
        </w:tc>
        <w:tc>
          <w:tcPr>
            <w:tcW w:w="7134" w:type="dxa"/>
          </w:tcPr>
          <w:p w14:paraId="52806979" w14:textId="0EC27F58" w:rsidR="003A01F3" w:rsidRPr="000443E0"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0443E0">
              <w:rPr>
                <w:rFonts w:ascii="Times New Roman" w:hAnsi="Times New Roman" w:cs="Times New Roman"/>
                <w:color w:val="EE0000"/>
                <w:kern w:val="2"/>
                <w:sz w:val="28"/>
                <w:szCs w:val="28"/>
                <w:lang w:val="ru-RU" w:eastAsia="en-US"/>
                <w14:ligatures w14:val="standardContextual"/>
              </w:rPr>
              <w:t xml:space="preserve"> Қазақстан</w:t>
            </w:r>
            <w:r w:rsidR="000443E0" w:rsidRPr="000443E0">
              <w:rPr>
                <w:rFonts w:ascii="Times New Roman" w:hAnsi="Times New Roman" w:cs="Times New Roman"/>
                <w:color w:val="EE0000"/>
                <w:kern w:val="2"/>
                <w:sz w:val="28"/>
                <w:szCs w:val="28"/>
                <w:lang w:val="ru-RU" w:eastAsia="en-US"/>
                <w14:ligatures w14:val="standardContextual"/>
              </w:rPr>
              <w:t>дық</w:t>
            </w:r>
            <w:r w:rsidRPr="000443E0">
              <w:rPr>
                <w:rFonts w:ascii="Times New Roman" w:hAnsi="Times New Roman" w:cs="Times New Roman"/>
                <w:color w:val="EE0000"/>
                <w:kern w:val="2"/>
                <w:sz w:val="28"/>
                <w:szCs w:val="28"/>
                <w:lang w:val="ru-RU" w:eastAsia="en-US"/>
                <w14:ligatures w14:val="standardContextual"/>
              </w:rPr>
              <w:t xml:space="preserve"> </w:t>
            </w:r>
            <w:r w:rsidRPr="00E446D1">
              <w:rPr>
                <w:rFonts w:ascii="Times New Roman" w:hAnsi="Times New Roman" w:cs="Times New Roman"/>
                <w:color w:val="000000" w:themeColor="text1"/>
                <w:kern w:val="2"/>
                <w:sz w:val="28"/>
                <w:szCs w:val="28"/>
                <w:lang w:val="ru-RU" w:eastAsia="en-US"/>
                <w14:ligatures w14:val="standardContextual"/>
              </w:rPr>
              <w:t>Денсаулық Сақтау Жоғары Мектебі</w:t>
            </w:r>
          </w:p>
        </w:tc>
      </w:tr>
      <w:tr w:rsidR="003A01F3" w:rsidRPr="003A01F3" w14:paraId="56031A0F" w14:textId="77777777" w:rsidTr="00A24EFB">
        <w:tc>
          <w:tcPr>
            <w:tcW w:w="2058" w:type="dxa"/>
          </w:tcPr>
          <w:p w14:paraId="7BFFED0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МББ</w:t>
            </w:r>
          </w:p>
        </w:tc>
        <w:tc>
          <w:tcPr>
            <w:tcW w:w="447" w:type="dxa"/>
          </w:tcPr>
          <w:p w14:paraId="2434B5C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152F6359"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мерзімінен бұрын босану</w:t>
            </w:r>
          </w:p>
        </w:tc>
      </w:tr>
      <w:tr w:rsidR="003A01F3" w:rsidRPr="003A01F3" w14:paraId="3136C40C" w14:textId="77777777" w:rsidTr="00A24EFB">
        <w:tc>
          <w:tcPr>
            <w:tcW w:w="2058" w:type="dxa"/>
          </w:tcPr>
          <w:p w14:paraId="500B8B4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МҚ</w:t>
            </w:r>
          </w:p>
        </w:tc>
        <w:tc>
          <w:tcPr>
            <w:tcW w:w="447" w:type="dxa"/>
          </w:tcPr>
          <w:p w14:paraId="65EB678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12F08BFA"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мүмкіндік қатынасы</w:t>
            </w:r>
          </w:p>
        </w:tc>
      </w:tr>
      <w:tr w:rsidR="003A01F3" w:rsidRPr="003A01F3" w14:paraId="79DE7079" w14:textId="77777777" w:rsidTr="00A24EFB">
        <w:tc>
          <w:tcPr>
            <w:tcW w:w="2058" w:type="dxa"/>
          </w:tcPr>
          <w:p w14:paraId="1D0BCC1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ООЕ</w:t>
            </w:r>
          </w:p>
        </w:tc>
        <w:tc>
          <w:tcPr>
            <w:tcW w:w="447" w:type="dxa"/>
          </w:tcPr>
          <w:p w14:paraId="68A2408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3391C279"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Орталық отбасылық емхана</w:t>
            </w:r>
          </w:p>
        </w:tc>
      </w:tr>
      <w:tr w:rsidR="003A01F3" w:rsidRPr="003A01F3" w14:paraId="77823CEF" w14:textId="77777777" w:rsidTr="00A24EFB">
        <w:tc>
          <w:tcPr>
            <w:tcW w:w="2058" w:type="dxa"/>
          </w:tcPr>
          <w:p w14:paraId="658DCDF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ӨМББ</w:t>
            </w:r>
          </w:p>
        </w:tc>
        <w:tc>
          <w:tcPr>
            <w:tcW w:w="447" w:type="dxa"/>
          </w:tcPr>
          <w:p w14:paraId="0C2347E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40898A0F"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өздігінен мерзімінен бұрын босану</w:t>
            </w:r>
          </w:p>
        </w:tc>
      </w:tr>
      <w:tr w:rsidR="003A01F3" w:rsidRPr="003A01F3" w14:paraId="2793FE62" w14:textId="77777777" w:rsidTr="00A24EFB">
        <w:tc>
          <w:tcPr>
            <w:tcW w:w="2058" w:type="dxa"/>
          </w:tcPr>
          <w:p w14:paraId="5A6894B5"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ПжБКО</w:t>
            </w:r>
          </w:p>
        </w:tc>
        <w:tc>
          <w:tcPr>
            <w:tcW w:w="447" w:type="dxa"/>
          </w:tcPr>
          <w:p w14:paraId="791DD59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8971883" w14:textId="0D803464" w:rsidR="003A01F3" w:rsidRPr="003A01F3" w:rsidRDefault="003A01F3" w:rsidP="001D23B3">
            <w:pPr>
              <w:tabs>
                <w:tab w:val="left" w:pos="1134"/>
              </w:tabs>
              <w:spacing w:after="0" w:line="240" w:lineRule="auto"/>
              <w:ind w:left="78" w:hanging="78"/>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Перинатолог</w:t>
            </w:r>
            <w:r w:rsidR="003A2C58">
              <w:rPr>
                <w:rFonts w:ascii="Times New Roman" w:hAnsi="Times New Roman" w:cs="Times New Roman"/>
                <w:kern w:val="2"/>
                <w:sz w:val="28"/>
                <w:szCs w:val="28"/>
                <w:lang w:val="ru-RU" w:eastAsia="en-US"/>
                <w14:ligatures w14:val="standardContextual"/>
              </w:rPr>
              <w:t>ия және балалар кардиохирургия</w:t>
            </w:r>
            <w:r w:rsidRPr="003A01F3">
              <w:rPr>
                <w:rFonts w:ascii="Times New Roman" w:hAnsi="Times New Roman" w:cs="Times New Roman"/>
                <w:kern w:val="2"/>
                <w:sz w:val="28"/>
                <w:szCs w:val="28"/>
                <w:lang w:val="ru-RU" w:eastAsia="en-US"/>
                <w14:ligatures w14:val="standardContextual"/>
              </w:rPr>
              <w:t xml:space="preserve"> орталығы</w:t>
            </w:r>
          </w:p>
        </w:tc>
      </w:tr>
      <w:tr w:rsidR="003A01F3" w:rsidRPr="003A01F3" w14:paraId="30F2CC20" w14:textId="77777777" w:rsidTr="00A24EFB">
        <w:tc>
          <w:tcPr>
            <w:tcW w:w="2058" w:type="dxa"/>
          </w:tcPr>
          <w:p w14:paraId="7392B031" w14:textId="7EC531B9" w:rsidR="003A01F3" w:rsidRPr="00584D2D"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584D2D">
              <w:rPr>
                <w:rFonts w:ascii="Times New Roman" w:hAnsi="Times New Roman" w:cs="Times New Roman"/>
                <w:color w:val="EE0000"/>
                <w:kern w:val="2"/>
                <w:sz w:val="28"/>
                <w:szCs w:val="28"/>
                <w:lang w:val="ru-RU" w:eastAsia="en-US"/>
                <w14:ligatures w14:val="standardContextual"/>
              </w:rPr>
              <w:t>С</w:t>
            </w:r>
            <w:r w:rsidR="00584D2D" w:rsidRPr="00584D2D">
              <w:rPr>
                <w:rFonts w:ascii="Times New Roman" w:hAnsi="Times New Roman" w:cs="Times New Roman"/>
                <w:color w:val="EE0000"/>
                <w:kern w:val="2"/>
                <w:sz w:val="28"/>
                <w:szCs w:val="28"/>
                <w:lang w:val="ru-RU" w:eastAsia="en-US"/>
                <w14:ligatures w14:val="standardContextual"/>
              </w:rPr>
              <w:t>А</w:t>
            </w:r>
          </w:p>
        </w:tc>
        <w:tc>
          <w:tcPr>
            <w:tcW w:w="447" w:type="dxa"/>
          </w:tcPr>
          <w:p w14:paraId="5D7E49A6" w14:textId="77777777" w:rsidR="003A01F3" w:rsidRPr="00584D2D"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ru-RU" w:eastAsia="en-US"/>
                <w14:ligatures w14:val="standardContextual"/>
              </w:rPr>
            </w:pPr>
            <w:r w:rsidRPr="00584D2D">
              <w:rPr>
                <w:rFonts w:ascii="Times New Roman" w:hAnsi="Times New Roman" w:cs="Times New Roman"/>
                <w:color w:val="EE0000"/>
                <w:kern w:val="2"/>
                <w:sz w:val="28"/>
                <w:szCs w:val="28"/>
                <w:lang w:val="kk-KZ" w:eastAsia="en-US"/>
                <w14:ligatures w14:val="standardContextual"/>
              </w:rPr>
              <w:t>–</w:t>
            </w:r>
          </w:p>
        </w:tc>
        <w:tc>
          <w:tcPr>
            <w:tcW w:w="7134" w:type="dxa"/>
          </w:tcPr>
          <w:p w14:paraId="50DC5D44" w14:textId="118C7C99" w:rsidR="003A01F3" w:rsidRPr="00584D2D" w:rsidRDefault="003A01F3" w:rsidP="001D23B3">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584D2D">
              <w:rPr>
                <w:rFonts w:ascii="Times New Roman" w:hAnsi="Times New Roman" w:cs="Times New Roman"/>
                <w:color w:val="EE0000"/>
                <w:kern w:val="2"/>
                <w:sz w:val="28"/>
                <w:szCs w:val="28"/>
                <w:lang w:val="ru-RU" w:eastAsia="en-US"/>
                <w14:ligatures w14:val="standardContextual"/>
              </w:rPr>
              <w:t xml:space="preserve"> сенімділік </w:t>
            </w:r>
            <w:r w:rsidR="00584D2D" w:rsidRPr="00584D2D">
              <w:rPr>
                <w:rFonts w:ascii="Times New Roman" w:hAnsi="Times New Roman" w:cs="Times New Roman"/>
                <w:color w:val="EE0000"/>
                <w:kern w:val="2"/>
                <w:sz w:val="28"/>
                <w:szCs w:val="28"/>
                <w:lang w:val="ru-RU" w:eastAsia="en-US"/>
                <w14:ligatures w14:val="standardContextual"/>
              </w:rPr>
              <w:t>аралығ</w:t>
            </w:r>
            <w:r w:rsidRPr="00584D2D">
              <w:rPr>
                <w:rFonts w:ascii="Times New Roman" w:hAnsi="Times New Roman" w:cs="Times New Roman"/>
                <w:color w:val="EE0000"/>
                <w:kern w:val="2"/>
                <w:sz w:val="28"/>
                <w:szCs w:val="28"/>
                <w:lang w:val="ru-RU" w:eastAsia="en-US"/>
                <w14:ligatures w14:val="standardContextual"/>
              </w:rPr>
              <w:t>ы</w:t>
            </w:r>
          </w:p>
        </w:tc>
      </w:tr>
      <w:tr w:rsidR="00001EE2" w:rsidRPr="00001EE2" w14:paraId="78626676" w14:textId="77777777" w:rsidTr="00A24EFB">
        <w:tc>
          <w:tcPr>
            <w:tcW w:w="2058" w:type="dxa"/>
          </w:tcPr>
          <w:p w14:paraId="6D8DB9F8" w14:textId="60C546F7" w:rsidR="003A01F3" w:rsidRPr="00001EE2"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001EE2">
              <w:rPr>
                <w:rFonts w:ascii="Times New Roman" w:hAnsi="Times New Roman" w:cs="Times New Roman"/>
                <w:color w:val="EE0000"/>
                <w:kern w:val="2"/>
                <w:sz w:val="28"/>
                <w:szCs w:val="28"/>
                <w:lang w:val="ru-RU" w:eastAsia="en-US"/>
                <w14:ligatures w14:val="standardContextual"/>
              </w:rPr>
              <w:t>СР</w:t>
            </w:r>
            <w:r w:rsidR="00001EE2" w:rsidRPr="00001EE2">
              <w:rPr>
                <w:rFonts w:ascii="Times New Roman" w:hAnsi="Times New Roman" w:cs="Times New Roman"/>
                <w:color w:val="EE0000"/>
                <w:kern w:val="2"/>
                <w:sz w:val="28"/>
                <w:szCs w:val="28"/>
                <w:lang w:val="ru-RU" w:eastAsia="en-US"/>
                <w14:ligatures w14:val="standardContextual"/>
              </w:rPr>
              <w:t>Н</w:t>
            </w:r>
          </w:p>
        </w:tc>
        <w:tc>
          <w:tcPr>
            <w:tcW w:w="447" w:type="dxa"/>
          </w:tcPr>
          <w:p w14:paraId="712450D5" w14:textId="77777777" w:rsidR="003A01F3" w:rsidRPr="00001EE2" w:rsidRDefault="003A01F3" w:rsidP="00765204">
            <w:pPr>
              <w:tabs>
                <w:tab w:val="left" w:pos="1134"/>
              </w:tabs>
              <w:spacing w:after="0" w:line="240" w:lineRule="auto"/>
              <w:ind w:left="-567" w:firstLine="567"/>
              <w:jc w:val="both"/>
              <w:rPr>
                <w:rFonts w:ascii="Times New Roman" w:hAnsi="Times New Roman" w:cs="Times New Roman"/>
                <w:color w:val="EE0000"/>
                <w:kern w:val="2"/>
                <w:sz w:val="28"/>
                <w:szCs w:val="28"/>
                <w:lang w:val="ru-RU" w:eastAsia="en-US"/>
                <w14:ligatures w14:val="standardContextual"/>
              </w:rPr>
            </w:pPr>
            <w:r w:rsidRPr="00001EE2">
              <w:rPr>
                <w:rFonts w:ascii="Times New Roman" w:hAnsi="Times New Roman" w:cs="Times New Roman"/>
                <w:color w:val="EE0000"/>
                <w:kern w:val="2"/>
                <w:sz w:val="28"/>
                <w:szCs w:val="28"/>
                <w:lang w:val="kk-KZ" w:eastAsia="en-US"/>
                <w14:ligatures w14:val="standardContextual"/>
              </w:rPr>
              <w:t>–</w:t>
            </w:r>
          </w:p>
        </w:tc>
        <w:tc>
          <w:tcPr>
            <w:tcW w:w="7134" w:type="dxa"/>
          </w:tcPr>
          <w:p w14:paraId="193DF165" w14:textId="4792CC19" w:rsidR="003A01F3" w:rsidRPr="00001EE2" w:rsidRDefault="003A01F3" w:rsidP="001D23B3">
            <w:pPr>
              <w:tabs>
                <w:tab w:val="left" w:pos="1134"/>
              </w:tabs>
              <w:spacing w:after="0" w:line="240" w:lineRule="auto"/>
              <w:ind w:left="-567" w:firstLine="567"/>
              <w:jc w:val="both"/>
              <w:rPr>
                <w:rFonts w:ascii="Times New Roman" w:hAnsi="Times New Roman" w:cs="Times New Roman"/>
                <w:color w:val="EE0000"/>
                <w:kern w:val="2"/>
                <w:sz w:val="28"/>
                <w:szCs w:val="28"/>
                <w:lang w:val="kk-KZ" w:eastAsia="en-US"/>
                <w14:ligatures w14:val="standardContextual"/>
              </w:rPr>
            </w:pPr>
            <w:r w:rsidRPr="00001EE2">
              <w:rPr>
                <w:rFonts w:ascii="Times New Roman" w:hAnsi="Times New Roman" w:cs="Times New Roman"/>
                <w:color w:val="EE0000"/>
                <w:kern w:val="2"/>
                <w:sz w:val="28"/>
                <w:szCs w:val="28"/>
                <w:lang w:val="ru-RU" w:eastAsia="en-US"/>
                <w14:ligatures w14:val="standardContextual"/>
              </w:rPr>
              <w:t xml:space="preserve"> С-реактивті </w:t>
            </w:r>
            <w:r w:rsidR="00001EE2" w:rsidRPr="00001EE2">
              <w:rPr>
                <w:rFonts w:ascii="Times New Roman" w:hAnsi="Times New Roman" w:cs="Times New Roman"/>
                <w:color w:val="EE0000"/>
                <w:kern w:val="2"/>
                <w:sz w:val="28"/>
                <w:szCs w:val="28"/>
                <w:lang w:val="ru-RU" w:eastAsia="en-US"/>
                <w14:ligatures w14:val="standardContextual"/>
              </w:rPr>
              <w:t>нәр</w:t>
            </w:r>
            <w:r w:rsidRPr="00001EE2">
              <w:rPr>
                <w:rFonts w:ascii="Times New Roman" w:hAnsi="Times New Roman" w:cs="Times New Roman"/>
                <w:color w:val="EE0000"/>
                <w:kern w:val="2"/>
                <w:sz w:val="28"/>
                <w:szCs w:val="28"/>
                <w:lang w:val="ru-RU" w:eastAsia="en-US"/>
                <w14:ligatures w14:val="standardContextual"/>
              </w:rPr>
              <w:t>уыз</w:t>
            </w:r>
          </w:p>
        </w:tc>
      </w:tr>
      <w:tr w:rsidR="003A01F3" w:rsidRPr="003A01F3" w14:paraId="01A249B2" w14:textId="77777777" w:rsidTr="00A24EFB">
        <w:tc>
          <w:tcPr>
            <w:tcW w:w="2058" w:type="dxa"/>
          </w:tcPr>
          <w:p w14:paraId="7201B49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ТВУДЗ</w:t>
            </w:r>
          </w:p>
        </w:tc>
        <w:tc>
          <w:tcPr>
            <w:tcW w:w="447" w:type="dxa"/>
          </w:tcPr>
          <w:p w14:paraId="467A5BF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F274C2D"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трансвагинальды ультрадыбыстық зерттеу</w:t>
            </w:r>
          </w:p>
        </w:tc>
      </w:tr>
      <w:tr w:rsidR="003A01F3" w:rsidRPr="003A01F3" w14:paraId="46C97900" w14:textId="77777777" w:rsidTr="00A24EFB">
        <w:tc>
          <w:tcPr>
            <w:tcW w:w="2058" w:type="dxa"/>
          </w:tcPr>
          <w:p w14:paraId="49F1E1F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ТМБ</w:t>
            </w:r>
          </w:p>
        </w:tc>
        <w:tc>
          <w:tcPr>
            <w:tcW w:w="447" w:type="dxa"/>
          </w:tcPr>
          <w:p w14:paraId="5F77AD2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D3BB633"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толық мерзімінде босану</w:t>
            </w:r>
          </w:p>
        </w:tc>
      </w:tr>
      <w:tr w:rsidR="003A01F3" w:rsidRPr="003A01F3" w14:paraId="5B09B346" w14:textId="77777777" w:rsidTr="00A24EFB">
        <w:tc>
          <w:tcPr>
            <w:tcW w:w="2058" w:type="dxa"/>
          </w:tcPr>
          <w:p w14:paraId="3A33D0D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ТФБ</w:t>
            </w:r>
          </w:p>
        </w:tc>
        <w:tc>
          <w:tcPr>
            <w:tcW w:w="447" w:type="dxa"/>
          </w:tcPr>
          <w:p w14:paraId="70E07C4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6F0CD9BA"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трансвагинальды фетометриялық бақылау</w:t>
            </w:r>
          </w:p>
        </w:tc>
      </w:tr>
      <w:tr w:rsidR="003A01F3" w:rsidRPr="003A01F3" w14:paraId="65780B2B" w14:textId="77777777" w:rsidTr="00A24EFB">
        <w:tc>
          <w:tcPr>
            <w:tcW w:w="2058" w:type="dxa"/>
          </w:tcPr>
          <w:p w14:paraId="1E2F644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ҰҚМБЖ</w:t>
            </w:r>
          </w:p>
        </w:tc>
        <w:tc>
          <w:tcPr>
            <w:tcW w:w="447" w:type="dxa"/>
          </w:tcPr>
          <w:p w14:paraId="1B264465"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61A994E" w14:textId="773975C1"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ұрық қағанақ қабығының мерзімінен бұрын </w:t>
            </w:r>
            <w:r w:rsidRPr="00237A79">
              <w:rPr>
                <w:rFonts w:ascii="Times New Roman" w:hAnsi="Times New Roman" w:cs="Times New Roman"/>
                <w:color w:val="EE0000"/>
                <w:kern w:val="2"/>
                <w:sz w:val="28"/>
                <w:szCs w:val="28"/>
                <w:lang w:val="ru-RU" w:eastAsia="en-US"/>
                <w14:ligatures w14:val="standardContextual"/>
              </w:rPr>
              <w:t>ж</w:t>
            </w:r>
            <w:r w:rsidR="00237A79" w:rsidRPr="00237A79">
              <w:rPr>
                <w:rFonts w:ascii="Times New Roman" w:hAnsi="Times New Roman" w:cs="Times New Roman"/>
                <w:color w:val="EE0000"/>
                <w:kern w:val="2"/>
                <w:sz w:val="28"/>
                <w:szCs w:val="28"/>
                <w:lang w:val="ru-RU" w:eastAsia="en-US"/>
                <w14:ligatures w14:val="standardContextual"/>
              </w:rPr>
              <w:t>ы</w:t>
            </w:r>
            <w:r w:rsidRPr="00237A79">
              <w:rPr>
                <w:rFonts w:ascii="Times New Roman" w:hAnsi="Times New Roman" w:cs="Times New Roman"/>
                <w:color w:val="EE0000"/>
                <w:kern w:val="2"/>
                <w:sz w:val="28"/>
                <w:szCs w:val="28"/>
                <w:lang w:val="ru-RU" w:eastAsia="en-US"/>
                <w14:ligatures w14:val="standardContextual"/>
              </w:rPr>
              <w:t>р</w:t>
            </w:r>
            <w:r w:rsidR="00237A79" w:rsidRPr="00237A79">
              <w:rPr>
                <w:rFonts w:ascii="Times New Roman" w:hAnsi="Times New Roman" w:cs="Times New Roman"/>
                <w:color w:val="EE0000"/>
                <w:kern w:val="2"/>
                <w:sz w:val="28"/>
                <w:szCs w:val="28"/>
                <w:lang w:val="ru-RU" w:eastAsia="en-US"/>
                <w14:ligatures w14:val="standardContextual"/>
              </w:rPr>
              <w:t>т</w:t>
            </w:r>
            <w:r w:rsidRPr="00237A79">
              <w:rPr>
                <w:rFonts w:ascii="Times New Roman" w:hAnsi="Times New Roman" w:cs="Times New Roman"/>
                <w:color w:val="EE0000"/>
                <w:kern w:val="2"/>
                <w:sz w:val="28"/>
                <w:szCs w:val="28"/>
                <w:lang w:val="ru-RU" w:eastAsia="en-US"/>
                <w14:ligatures w14:val="standardContextual"/>
              </w:rPr>
              <w:t>ылуы</w:t>
            </w:r>
          </w:p>
        </w:tc>
      </w:tr>
      <w:tr w:rsidR="003A01F3" w:rsidRPr="003A01F3" w14:paraId="16503DEB" w14:textId="77777777" w:rsidTr="00A24EFB">
        <w:tc>
          <w:tcPr>
            <w:tcW w:w="2058" w:type="dxa"/>
          </w:tcPr>
          <w:p w14:paraId="4951558D"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ЭКҰ</w:t>
            </w:r>
          </w:p>
        </w:tc>
        <w:tc>
          <w:tcPr>
            <w:tcW w:w="447" w:type="dxa"/>
          </w:tcPr>
          <w:p w14:paraId="504BCF6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7605958" w14:textId="6B039D3F"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экстракорпор</w:t>
            </w:r>
            <w:r>
              <w:rPr>
                <w:rFonts w:ascii="Times New Roman" w:hAnsi="Times New Roman" w:cs="Times New Roman"/>
                <w:kern w:val="2"/>
                <w:sz w:val="28"/>
                <w:szCs w:val="28"/>
                <w:lang w:val="ru-RU" w:eastAsia="en-US"/>
                <w14:ligatures w14:val="standardContextual"/>
              </w:rPr>
              <w:t>алдық ұрықтандыру</w:t>
            </w:r>
          </w:p>
        </w:tc>
      </w:tr>
      <w:tr w:rsidR="003A01F3" w:rsidRPr="003A01F3" w14:paraId="79A5ABB4" w14:textId="77777777" w:rsidTr="00A24EFB">
        <w:tc>
          <w:tcPr>
            <w:tcW w:w="2058" w:type="dxa"/>
          </w:tcPr>
          <w:p w14:paraId="1F6415A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AUC SROC</w:t>
            </w:r>
          </w:p>
        </w:tc>
        <w:tc>
          <w:tcPr>
            <w:tcW w:w="447" w:type="dxa"/>
          </w:tcPr>
          <w:p w14:paraId="5D9F3A6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409044A1" w14:textId="77D4F8E3" w:rsidR="003A01F3" w:rsidRPr="00536C47" w:rsidRDefault="003A01F3" w:rsidP="001D23B3">
            <w:pPr>
              <w:tabs>
                <w:tab w:val="left" w:pos="1134"/>
              </w:tabs>
              <w:spacing w:before="100" w:beforeAutospacing="1" w:after="100" w:afterAutospacing="1" w:line="240" w:lineRule="auto"/>
              <w:jc w:val="both"/>
              <w:outlineLvl w:val="2"/>
              <w:rPr>
                <w:rFonts w:ascii="Times New Roman" w:eastAsia="Times New Roman" w:hAnsi="Times New Roman" w:cs="Times New Roman"/>
                <w:b/>
                <w:bCs/>
                <w:sz w:val="28"/>
                <w:szCs w:val="28"/>
                <w:lang w:val="ru-RU"/>
              </w:rPr>
            </w:pPr>
            <w:r w:rsidRPr="003A01F3">
              <w:rPr>
                <w:rFonts w:ascii="Times New Roman" w:hAnsi="Times New Roman" w:cs="Times New Roman"/>
                <w:kern w:val="2"/>
                <w:sz w:val="28"/>
                <w:szCs w:val="28"/>
                <w:lang w:val="ru-RU" w:eastAsia="en-US"/>
                <w14:ligatures w14:val="standardContextual"/>
              </w:rPr>
              <w:t xml:space="preserve"> диагностикалық әдістің дәлдігін көрсететін жиынтық </w:t>
            </w:r>
            <w:r w:rsidR="007633A3">
              <w:rPr>
                <w:rFonts w:ascii="Times New Roman" w:hAnsi="Times New Roman" w:cs="Times New Roman"/>
                <w:kern w:val="2"/>
                <w:sz w:val="28"/>
                <w:szCs w:val="28"/>
                <w:lang w:val="ru-RU"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қабылдағыш сипаттамалары қисығының астындағы аудан</w:t>
            </w:r>
            <w:r w:rsidR="00536C47" w:rsidRPr="00536C47">
              <w:rPr>
                <w:rFonts w:ascii="Times New Roman" w:hAnsi="Times New Roman" w:cs="Times New Roman"/>
                <w:kern w:val="2"/>
                <w:sz w:val="28"/>
                <w:szCs w:val="28"/>
                <w:lang w:val="ru-RU" w:eastAsia="en-US"/>
                <w14:ligatures w14:val="standardContextual"/>
              </w:rPr>
              <w:t xml:space="preserve"> </w:t>
            </w:r>
            <w:r w:rsidR="00536C47" w:rsidRPr="00891314">
              <w:rPr>
                <w:rFonts w:ascii="Times New Roman" w:hAnsi="Times New Roman" w:cs="Times New Roman"/>
                <w:kern w:val="2"/>
                <w:sz w:val="28"/>
                <w:szCs w:val="28"/>
                <w:lang w:val="ru-RU" w:eastAsia="en-US"/>
                <w14:ligatures w14:val="standardContextual"/>
              </w:rPr>
              <w:t>(</w:t>
            </w:r>
            <w:r w:rsidR="00536C47" w:rsidRPr="00891314">
              <w:rPr>
                <w:rFonts w:ascii="Times New Roman" w:eastAsia="Times New Roman" w:hAnsi="Times New Roman" w:cs="Times New Roman"/>
                <w:bCs/>
                <w:sz w:val="28"/>
                <w:szCs w:val="28"/>
              </w:rPr>
              <w:t>Area Under the Curve</w:t>
            </w:r>
            <w:r w:rsidR="00891314" w:rsidRPr="00891314">
              <w:rPr>
                <w:rFonts w:ascii="Times New Roman" w:eastAsia="Times New Roman" w:hAnsi="Times New Roman" w:cs="Times New Roman"/>
                <w:bCs/>
                <w:sz w:val="28"/>
                <w:szCs w:val="28"/>
                <w:lang w:val="ru-RU"/>
              </w:rPr>
              <w:t>,</w:t>
            </w:r>
            <w:r w:rsidR="00536C47" w:rsidRPr="00891314">
              <w:rPr>
                <w:rFonts w:ascii="Times New Roman" w:eastAsia="Times New Roman" w:hAnsi="Times New Roman" w:cs="Times New Roman"/>
                <w:bCs/>
                <w:sz w:val="28"/>
                <w:szCs w:val="28"/>
                <w:lang w:val="ru-RU"/>
              </w:rPr>
              <w:t xml:space="preserve"> </w:t>
            </w:r>
            <w:r w:rsidR="00536C47" w:rsidRPr="00891314">
              <w:rPr>
                <w:rFonts w:ascii="Times New Roman" w:eastAsia="Times New Roman" w:hAnsi="Times New Roman" w:cs="Times New Roman"/>
                <w:bCs/>
                <w:sz w:val="28"/>
                <w:szCs w:val="28"/>
                <w:lang w:val="en-US"/>
              </w:rPr>
              <w:t>Summary</w:t>
            </w:r>
            <w:r w:rsidR="00536C47" w:rsidRPr="00891314">
              <w:rPr>
                <w:rFonts w:ascii="Times New Roman" w:eastAsia="Times New Roman" w:hAnsi="Times New Roman" w:cs="Times New Roman"/>
                <w:bCs/>
                <w:sz w:val="28"/>
                <w:szCs w:val="28"/>
                <w:lang w:val="ru-RU"/>
              </w:rPr>
              <w:t xml:space="preserve"> </w:t>
            </w:r>
            <w:r w:rsidR="00536C47" w:rsidRPr="00891314">
              <w:rPr>
                <w:rFonts w:ascii="Times New Roman" w:eastAsia="Times New Roman" w:hAnsi="Times New Roman" w:cs="Times New Roman"/>
                <w:bCs/>
                <w:sz w:val="28"/>
                <w:szCs w:val="28"/>
                <w:lang w:val="en-US"/>
              </w:rPr>
              <w:t>Receiver</w:t>
            </w:r>
            <w:r w:rsidR="00536C47" w:rsidRPr="00891314">
              <w:rPr>
                <w:rFonts w:ascii="Times New Roman" w:eastAsia="Times New Roman" w:hAnsi="Times New Roman" w:cs="Times New Roman"/>
                <w:bCs/>
                <w:sz w:val="28"/>
                <w:szCs w:val="28"/>
                <w:lang w:val="ru-RU"/>
              </w:rPr>
              <w:t xml:space="preserve"> </w:t>
            </w:r>
            <w:r w:rsidR="00536C47" w:rsidRPr="00891314">
              <w:rPr>
                <w:rFonts w:ascii="Times New Roman" w:eastAsia="Times New Roman" w:hAnsi="Times New Roman" w:cs="Times New Roman"/>
                <w:bCs/>
                <w:sz w:val="28"/>
                <w:szCs w:val="28"/>
                <w:lang w:val="en-US"/>
              </w:rPr>
              <w:t>Operating</w:t>
            </w:r>
            <w:r w:rsidR="00536C47" w:rsidRPr="00891314">
              <w:rPr>
                <w:rFonts w:ascii="Times New Roman" w:eastAsia="Times New Roman" w:hAnsi="Times New Roman" w:cs="Times New Roman"/>
                <w:bCs/>
                <w:sz w:val="28"/>
                <w:szCs w:val="28"/>
                <w:lang w:val="ru-RU"/>
              </w:rPr>
              <w:t xml:space="preserve"> </w:t>
            </w:r>
            <w:r w:rsidR="00536C47" w:rsidRPr="00891314">
              <w:rPr>
                <w:rFonts w:ascii="Times New Roman" w:eastAsia="Times New Roman" w:hAnsi="Times New Roman" w:cs="Times New Roman"/>
                <w:bCs/>
                <w:sz w:val="28"/>
                <w:szCs w:val="28"/>
                <w:lang w:val="en-US"/>
              </w:rPr>
              <w:t>Characteristic</w:t>
            </w:r>
            <w:r w:rsidR="00536C47">
              <w:rPr>
                <w:rFonts w:ascii="Times New Roman" w:hAnsi="Times New Roman" w:cs="Times New Roman"/>
                <w:kern w:val="2"/>
                <w:sz w:val="28"/>
                <w:szCs w:val="28"/>
                <w:lang w:val="ru-RU" w:eastAsia="en-US"/>
                <w14:ligatures w14:val="standardContextual"/>
              </w:rPr>
              <w:t>)</w:t>
            </w:r>
          </w:p>
        </w:tc>
      </w:tr>
      <w:tr w:rsidR="003A01F3" w:rsidRPr="003A01F3" w14:paraId="74846540" w14:textId="77777777" w:rsidTr="00A24EFB">
        <w:tc>
          <w:tcPr>
            <w:tcW w:w="2058" w:type="dxa"/>
          </w:tcPr>
          <w:p w14:paraId="63B902B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CL</w:t>
            </w:r>
          </w:p>
        </w:tc>
        <w:tc>
          <w:tcPr>
            <w:tcW w:w="447" w:type="dxa"/>
          </w:tcPr>
          <w:p w14:paraId="4BA9F6B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26B2C04"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жатыр мойнының ұзындығы (cervical length)</w:t>
            </w:r>
          </w:p>
        </w:tc>
      </w:tr>
      <w:tr w:rsidR="003A01F3" w:rsidRPr="003A01F3" w14:paraId="78AEC1AE" w14:textId="77777777" w:rsidTr="00A24EFB">
        <w:tc>
          <w:tcPr>
            <w:tcW w:w="2058" w:type="dxa"/>
          </w:tcPr>
          <w:p w14:paraId="48250BFA"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ECI</w:t>
            </w:r>
          </w:p>
        </w:tc>
        <w:tc>
          <w:tcPr>
            <w:tcW w:w="447" w:type="dxa"/>
          </w:tcPr>
          <w:p w14:paraId="504941D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570EFDD"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kk-KZ" w:eastAsia="en-US"/>
                <w14:ligatures w14:val="standardContextual"/>
              </w:rPr>
              <w:t xml:space="preserve"> серпімділік контрасты индексі (Elasto Contrast Index)</w:t>
            </w:r>
          </w:p>
        </w:tc>
      </w:tr>
      <w:tr w:rsidR="003A01F3" w:rsidRPr="003A01F3" w14:paraId="2B980355" w14:textId="77777777" w:rsidTr="00A24EFB">
        <w:tc>
          <w:tcPr>
            <w:tcW w:w="2058" w:type="dxa"/>
          </w:tcPr>
          <w:p w14:paraId="63492C97"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EOS</w:t>
            </w:r>
          </w:p>
        </w:tc>
        <w:tc>
          <w:tcPr>
            <w:tcW w:w="447" w:type="dxa"/>
          </w:tcPr>
          <w:p w14:paraId="09408AC7"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C18B9AE"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жатыр мойнының сыртқы ернеуі (external os of cervix)</w:t>
            </w:r>
          </w:p>
        </w:tc>
      </w:tr>
      <w:tr w:rsidR="003A01F3" w:rsidRPr="003A01F3" w14:paraId="16FF8B59" w14:textId="77777777" w:rsidTr="00A24EFB">
        <w:tc>
          <w:tcPr>
            <w:tcW w:w="2058" w:type="dxa"/>
          </w:tcPr>
          <w:p w14:paraId="73B937A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fFN</w:t>
            </w:r>
          </w:p>
        </w:tc>
        <w:tc>
          <w:tcPr>
            <w:tcW w:w="447" w:type="dxa"/>
          </w:tcPr>
          <w:p w14:paraId="2398726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A68F158"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феталдық фибронектин (fetal fibronectin)</w:t>
            </w:r>
          </w:p>
        </w:tc>
      </w:tr>
      <w:tr w:rsidR="003A01F3" w:rsidRPr="003A01F3" w14:paraId="6FEAFF3C" w14:textId="77777777" w:rsidTr="00A24EFB">
        <w:tc>
          <w:tcPr>
            <w:tcW w:w="2058" w:type="dxa"/>
          </w:tcPr>
          <w:p w14:paraId="649188A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Hardness Ratio</w:t>
            </w:r>
          </w:p>
        </w:tc>
        <w:tc>
          <w:tcPr>
            <w:tcW w:w="447" w:type="dxa"/>
          </w:tcPr>
          <w:p w14:paraId="3E347F2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EFDF69E"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қаттылық коэффициенті</w:t>
            </w:r>
          </w:p>
        </w:tc>
      </w:tr>
      <w:tr w:rsidR="003A01F3" w:rsidRPr="003A01F3" w14:paraId="2E87DD82" w14:textId="77777777" w:rsidTr="00A24EFB">
        <w:tc>
          <w:tcPr>
            <w:tcW w:w="2058" w:type="dxa"/>
          </w:tcPr>
          <w:p w14:paraId="79CBA9F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IL</w:t>
            </w:r>
          </w:p>
        </w:tc>
        <w:tc>
          <w:tcPr>
            <w:tcW w:w="447" w:type="dxa"/>
          </w:tcPr>
          <w:p w14:paraId="1543CDF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6541F604"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интерлейкин (IL-6, IL-1α, IL-8)</w:t>
            </w:r>
          </w:p>
        </w:tc>
      </w:tr>
      <w:tr w:rsidR="003A01F3" w:rsidRPr="003A01F3" w14:paraId="2F332536" w14:textId="77777777" w:rsidTr="00A24EFB">
        <w:tc>
          <w:tcPr>
            <w:tcW w:w="2058" w:type="dxa"/>
          </w:tcPr>
          <w:p w14:paraId="13E5452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IOS</w:t>
            </w:r>
          </w:p>
        </w:tc>
        <w:tc>
          <w:tcPr>
            <w:tcW w:w="447" w:type="dxa"/>
          </w:tcPr>
          <w:p w14:paraId="5D9A0B8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9B8521D"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жатыр</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мойнының</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ішкі</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ернеуі</w:t>
            </w:r>
            <w:r w:rsidRPr="003A01F3">
              <w:rPr>
                <w:rFonts w:ascii="Times New Roman" w:hAnsi="Times New Roman" w:cs="Times New Roman"/>
                <w:kern w:val="2"/>
                <w:sz w:val="28"/>
                <w:szCs w:val="28"/>
                <w:lang w:val="en-US" w:eastAsia="en-US"/>
                <w14:ligatures w14:val="standardContextual"/>
              </w:rPr>
              <w:t xml:space="preserve"> (internal os of cervix)</w:t>
            </w:r>
          </w:p>
        </w:tc>
      </w:tr>
      <w:tr w:rsidR="003A01F3" w:rsidRPr="003A01F3" w14:paraId="63D28BFC" w14:textId="77777777" w:rsidTr="00A24EFB">
        <w:tc>
          <w:tcPr>
            <w:tcW w:w="2058" w:type="dxa"/>
          </w:tcPr>
          <w:p w14:paraId="0BDD69C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LEEP</w:t>
            </w:r>
          </w:p>
        </w:tc>
        <w:tc>
          <w:tcPr>
            <w:tcW w:w="447" w:type="dxa"/>
          </w:tcPr>
          <w:p w14:paraId="482F2BB1"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42BF5DF0" w14:textId="77777777" w:rsidR="007633A3" w:rsidRDefault="003A01F3" w:rsidP="001D23B3">
            <w:pPr>
              <w:tabs>
                <w:tab w:val="left" w:pos="1134"/>
              </w:tabs>
              <w:spacing w:after="0" w:line="240" w:lineRule="auto"/>
              <w:ind w:left="78" w:hanging="78"/>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ілмекті</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электрохирургиялық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эксцизия</w:t>
            </w:r>
            <w:r w:rsidRPr="003A01F3">
              <w:rPr>
                <w:rFonts w:ascii="Times New Roman" w:hAnsi="Times New Roman" w:cs="Times New Roman"/>
                <w:kern w:val="2"/>
                <w:sz w:val="28"/>
                <w:szCs w:val="28"/>
                <w:lang w:val="en-US" w:eastAsia="en-US"/>
                <w14:ligatures w14:val="standardContextual"/>
              </w:rPr>
              <w:t xml:space="preserve"> </w:t>
            </w:r>
          </w:p>
          <w:p w14:paraId="54ABF493" w14:textId="428385CC" w:rsidR="003A01F3" w:rsidRPr="003A01F3" w:rsidRDefault="007633A3" w:rsidP="001D23B3">
            <w:pPr>
              <w:tabs>
                <w:tab w:val="left" w:pos="1134"/>
              </w:tabs>
              <w:spacing w:after="0" w:line="240" w:lineRule="auto"/>
              <w:ind w:left="78" w:hanging="78"/>
              <w:jc w:val="both"/>
              <w:rPr>
                <w:rFonts w:ascii="Times New Roman" w:hAnsi="Times New Roman" w:cs="Times New Roman"/>
                <w:kern w:val="2"/>
                <w:sz w:val="28"/>
                <w:szCs w:val="28"/>
                <w:lang w:val="kk-KZ" w:eastAsia="en-US"/>
                <w14:ligatures w14:val="standardContextual"/>
              </w:rPr>
            </w:pPr>
            <w:r>
              <w:rPr>
                <w:rFonts w:ascii="Times New Roman" w:hAnsi="Times New Roman" w:cs="Times New Roman"/>
                <w:kern w:val="2"/>
                <w:sz w:val="28"/>
                <w:szCs w:val="28"/>
                <w:lang w:val="kk-KZ" w:eastAsia="en-US"/>
                <w14:ligatures w14:val="standardContextual"/>
              </w:rPr>
              <w:t xml:space="preserve"> </w:t>
            </w:r>
            <w:r w:rsidR="003A01F3" w:rsidRPr="003A01F3">
              <w:rPr>
                <w:rFonts w:ascii="Times New Roman" w:hAnsi="Times New Roman" w:cs="Times New Roman"/>
                <w:kern w:val="2"/>
                <w:sz w:val="28"/>
                <w:szCs w:val="28"/>
                <w:lang w:val="en-US" w:eastAsia="en-US"/>
                <w14:ligatures w14:val="standardContextual"/>
              </w:rPr>
              <w:t>(Loop Electrosurgical Excision Procedure)</w:t>
            </w:r>
          </w:p>
        </w:tc>
      </w:tr>
      <w:tr w:rsidR="003A01F3" w:rsidRPr="003A01F3" w14:paraId="3E1ABF86" w14:textId="77777777" w:rsidTr="00A24EFB">
        <w:tc>
          <w:tcPr>
            <w:tcW w:w="2058" w:type="dxa"/>
          </w:tcPr>
          <w:p w14:paraId="1F51218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LR (+)</w:t>
            </w:r>
          </w:p>
        </w:tc>
        <w:tc>
          <w:tcPr>
            <w:tcW w:w="447" w:type="dxa"/>
          </w:tcPr>
          <w:p w14:paraId="06812AB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24507810"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оң</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ықтималдық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қатынасы</w:t>
            </w:r>
            <w:r w:rsidRPr="003A01F3">
              <w:rPr>
                <w:rFonts w:ascii="Times New Roman" w:hAnsi="Times New Roman" w:cs="Times New Roman"/>
                <w:kern w:val="2"/>
                <w:sz w:val="28"/>
                <w:szCs w:val="28"/>
                <w:lang w:val="en-US" w:eastAsia="en-US"/>
                <w14:ligatures w14:val="standardContextual"/>
              </w:rPr>
              <w:t xml:space="preserve"> (positive likelihood ratio)</w:t>
            </w:r>
          </w:p>
        </w:tc>
      </w:tr>
      <w:tr w:rsidR="003A01F3" w:rsidRPr="003A01F3" w14:paraId="3B13AA39" w14:textId="77777777" w:rsidTr="00A24EFB">
        <w:tc>
          <w:tcPr>
            <w:tcW w:w="2058" w:type="dxa"/>
          </w:tcPr>
          <w:p w14:paraId="23325CF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LR (−)</w:t>
            </w:r>
          </w:p>
        </w:tc>
        <w:tc>
          <w:tcPr>
            <w:tcW w:w="447" w:type="dxa"/>
          </w:tcPr>
          <w:p w14:paraId="5E25F93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1D60891" w14:textId="77777777" w:rsidR="003A01F3" w:rsidRPr="003A01F3" w:rsidRDefault="003A01F3" w:rsidP="001D23B3">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теріс</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ықтималдық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қатынасы</w:t>
            </w:r>
            <w:r w:rsidRPr="003A01F3">
              <w:rPr>
                <w:rFonts w:ascii="Times New Roman" w:hAnsi="Times New Roman" w:cs="Times New Roman"/>
                <w:kern w:val="2"/>
                <w:sz w:val="28"/>
                <w:szCs w:val="28"/>
                <w:lang w:val="en-US" w:eastAsia="en-US"/>
                <w14:ligatures w14:val="standardContextual"/>
              </w:rPr>
              <w:t xml:space="preserve"> (negative likelihood ratio)</w:t>
            </w:r>
          </w:p>
        </w:tc>
      </w:tr>
      <w:tr w:rsidR="003A01F3" w:rsidRPr="003A01F3" w14:paraId="336391C1" w14:textId="77777777" w:rsidTr="00A24EFB">
        <w:tc>
          <w:tcPr>
            <w:tcW w:w="2058" w:type="dxa"/>
          </w:tcPr>
          <w:p w14:paraId="7C7616CF"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lastRenderedPageBreak/>
              <w:t>NICE</w:t>
            </w:r>
          </w:p>
        </w:tc>
        <w:tc>
          <w:tcPr>
            <w:tcW w:w="447" w:type="dxa"/>
          </w:tcPr>
          <w:p w14:paraId="5955F5B0"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1BF4FC1" w14:textId="77777777" w:rsidR="003A01F3" w:rsidRPr="003A01F3" w:rsidRDefault="003A01F3" w:rsidP="00A24EFB">
            <w:pPr>
              <w:tabs>
                <w:tab w:val="left" w:pos="1134"/>
              </w:tabs>
              <w:spacing w:after="0" w:line="240" w:lineRule="auto"/>
              <w:ind w:left="78" w:hanging="78"/>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Ұлыбританияның</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Ұлттық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денсаулық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сақтау</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және</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күтім</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институты</w:t>
            </w:r>
            <w:r w:rsidRPr="003A01F3">
              <w:rPr>
                <w:rFonts w:ascii="Times New Roman" w:hAnsi="Times New Roman" w:cs="Times New Roman"/>
                <w:kern w:val="2"/>
                <w:sz w:val="28"/>
                <w:szCs w:val="28"/>
                <w:lang w:val="en-US" w:eastAsia="en-US"/>
                <w14:ligatures w14:val="standardContextual"/>
              </w:rPr>
              <w:t xml:space="preserve"> (National Institute for Health and Care Excellence)</w:t>
            </w:r>
          </w:p>
        </w:tc>
      </w:tr>
      <w:tr w:rsidR="003A01F3" w:rsidRPr="003A01F3" w14:paraId="24AAB10A" w14:textId="77777777" w:rsidTr="00A24EFB">
        <w:tc>
          <w:tcPr>
            <w:tcW w:w="2058" w:type="dxa"/>
          </w:tcPr>
          <w:p w14:paraId="0DDB6F8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NPV</w:t>
            </w:r>
          </w:p>
        </w:tc>
        <w:tc>
          <w:tcPr>
            <w:tcW w:w="447" w:type="dxa"/>
          </w:tcPr>
          <w:p w14:paraId="36519243"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264EB7B"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теріс</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болжамдық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құндылық</w:t>
            </w:r>
            <w:r w:rsidRPr="003A01F3">
              <w:rPr>
                <w:rFonts w:ascii="Times New Roman" w:hAnsi="Times New Roman" w:cs="Times New Roman"/>
                <w:kern w:val="2"/>
                <w:sz w:val="28"/>
                <w:szCs w:val="28"/>
                <w:lang w:val="en-US" w:eastAsia="en-US"/>
                <w14:ligatures w14:val="standardContextual"/>
              </w:rPr>
              <w:t xml:space="preserve"> (negative predictive value)</w:t>
            </w:r>
          </w:p>
        </w:tc>
      </w:tr>
      <w:tr w:rsidR="003A01F3" w:rsidRPr="003A01F3" w14:paraId="4D317570" w14:textId="77777777" w:rsidTr="00A24EFB">
        <w:tc>
          <w:tcPr>
            <w:tcW w:w="2058" w:type="dxa"/>
          </w:tcPr>
          <w:p w14:paraId="4356A114"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PAMG-1</w:t>
            </w:r>
          </w:p>
        </w:tc>
        <w:tc>
          <w:tcPr>
            <w:tcW w:w="447" w:type="dxa"/>
          </w:tcPr>
          <w:p w14:paraId="6D6E4AF0"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3B3DCEC0" w14:textId="140284C4"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w:t>
            </w:r>
            <w:r w:rsidR="001F235E" w:rsidRPr="003A01F3">
              <w:rPr>
                <w:rFonts w:ascii="Times New Roman" w:hAnsi="Times New Roman" w:cs="Times New Roman"/>
                <w:kern w:val="2"/>
                <w:sz w:val="28"/>
                <w:szCs w:val="28"/>
                <w:lang w:val="ru-RU" w:eastAsia="en-US"/>
                <w14:ligatures w14:val="standardContextual"/>
              </w:rPr>
              <w:t>П</w:t>
            </w:r>
            <w:r w:rsidR="0025536B">
              <w:rPr>
                <w:rFonts w:ascii="Times New Roman" w:hAnsi="Times New Roman" w:cs="Times New Roman"/>
                <w:kern w:val="2"/>
                <w:sz w:val="28"/>
                <w:szCs w:val="28"/>
                <w:lang w:val="ru-RU" w:eastAsia="en-US"/>
                <w14:ligatures w14:val="standardContextual"/>
              </w:rPr>
              <w:t>лацета</w:t>
            </w:r>
            <w:r w:rsidRPr="003A01F3">
              <w:rPr>
                <w:rFonts w:ascii="Times New Roman" w:hAnsi="Times New Roman" w:cs="Times New Roman"/>
                <w:kern w:val="2"/>
                <w:sz w:val="28"/>
                <w:szCs w:val="28"/>
                <w:lang w:val="ru-RU" w:eastAsia="en-US"/>
                <w14:ligatures w14:val="standardContextual"/>
              </w:rPr>
              <w:t>лық</w:t>
            </w:r>
            <w:r w:rsidR="001F235E">
              <w:rPr>
                <w:rFonts w:ascii="Times New Roman" w:hAnsi="Times New Roman" w:cs="Times New Roman"/>
                <w:kern w:val="2"/>
                <w:sz w:val="28"/>
                <w:szCs w:val="28"/>
                <w:lang w:val="ru-RU"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 xml:space="preserve"> альфа-микроглобулин-1</w:t>
            </w:r>
          </w:p>
        </w:tc>
      </w:tr>
      <w:tr w:rsidR="003A01F3" w:rsidRPr="003A01F3" w14:paraId="2526411C" w14:textId="77777777" w:rsidTr="00A24EFB">
        <w:tc>
          <w:tcPr>
            <w:tcW w:w="2058" w:type="dxa"/>
          </w:tcPr>
          <w:p w14:paraId="7D7333C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PIBF</w:t>
            </w:r>
          </w:p>
        </w:tc>
        <w:tc>
          <w:tcPr>
            <w:tcW w:w="447" w:type="dxa"/>
          </w:tcPr>
          <w:p w14:paraId="479687A7"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74DEDF37" w14:textId="77777777" w:rsidR="003A01F3" w:rsidRPr="003A01F3" w:rsidRDefault="003A01F3" w:rsidP="00A24EFB">
            <w:pPr>
              <w:tabs>
                <w:tab w:val="left" w:pos="1134"/>
              </w:tabs>
              <w:spacing w:after="0" w:line="240" w:lineRule="auto"/>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прогестерон</w:t>
            </w:r>
            <w:r w:rsidRPr="003A01F3">
              <w:rPr>
                <w:rFonts w:ascii="Times New Roman" w:hAnsi="Times New Roman" w:cs="Times New Roman"/>
                <w:kern w:val="2"/>
                <w:sz w:val="28"/>
                <w:szCs w:val="28"/>
                <w:lang w:val="en-US" w:eastAsia="en-US"/>
                <w14:ligatures w14:val="standardContextual"/>
              </w:rPr>
              <w:t>-</w:t>
            </w:r>
            <w:r w:rsidRPr="003A01F3">
              <w:rPr>
                <w:rFonts w:ascii="Times New Roman" w:hAnsi="Times New Roman" w:cs="Times New Roman"/>
                <w:kern w:val="2"/>
                <w:sz w:val="28"/>
                <w:szCs w:val="28"/>
                <w:lang w:val="ru-RU" w:eastAsia="en-US"/>
                <w14:ligatures w14:val="standardContextual"/>
              </w:rPr>
              <w:t>индукциялаған</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бөгеуші</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фактор</w:t>
            </w:r>
            <w:r w:rsidRPr="003A01F3">
              <w:rPr>
                <w:rFonts w:ascii="Times New Roman" w:hAnsi="Times New Roman" w:cs="Times New Roman"/>
                <w:kern w:val="2"/>
                <w:sz w:val="28"/>
                <w:szCs w:val="28"/>
                <w:lang w:val="en-US" w:eastAsia="en-US"/>
                <w14:ligatures w14:val="standardContextual"/>
              </w:rPr>
              <w:t xml:space="preserve"> (Progesterone Induced Blocking Factor)</w:t>
            </w:r>
          </w:p>
        </w:tc>
      </w:tr>
      <w:tr w:rsidR="003A01F3" w:rsidRPr="003A01F3" w14:paraId="7E21381A" w14:textId="77777777" w:rsidTr="00A24EFB">
        <w:tc>
          <w:tcPr>
            <w:tcW w:w="2058" w:type="dxa"/>
          </w:tcPr>
          <w:p w14:paraId="479C9A0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PPV</w:t>
            </w:r>
          </w:p>
        </w:tc>
        <w:tc>
          <w:tcPr>
            <w:tcW w:w="447" w:type="dxa"/>
          </w:tcPr>
          <w:p w14:paraId="5DCDC3A0"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39D6BD1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оң</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болжамдық</w:t>
            </w:r>
            <w:r w:rsidRPr="003A01F3">
              <w:rPr>
                <w:rFonts w:ascii="Times New Roman" w:hAnsi="Times New Roman" w:cs="Times New Roman"/>
                <w:kern w:val="2"/>
                <w:sz w:val="28"/>
                <w:szCs w:val="28"/>
                <w:lang w:val="en-US" w:eastAsia="en-US"/>
                <w14:ligatures w14:val="standardContextual"/>
              </w:rPr>
              <w:t xml:space="preserve"> </w:t>
            </w:r>
            <w:r w:rsidRPr="003A01F3">
              <w:rPr>
                <w:rFonts w:ascii="Times New Roman" w:hAnsi="Times New Roman" w:cs="Times New Roman"/>
                <w:kern w:val="2"/>
                <w:sz w:val="28"/>
                <w:szCs w:val="28"/>
                <w:lang w:val="ru-RU" w:eastAsia="en-US"/>
                <w14:ligatures w14:val="standardContextual"/>
              </w:rPr>
              <w:t>құндылық</w:t>
            </w:r>
            <w:r w:rsidRPr="003A01F3">
              <w:rPr>
                <w:rFonts w:ascii="Times New Roman" w:hAnsi="Times New Roman" w:cs="Times New Roman"/>
                <w:kern w:val="2"/>
                <w:sz w:val="28"/>
                <w:szCs w:val="28"/>
                <w:lang w:val="en-US" w:eastAsia="en-US"/>
                <w14:ligatures w14:val="standardContextual"/>
              </w:rPr>
              <w:t xml:space="preserve"> (positive predictive value)</w:t>
            </w:r>
          </w:p>
        </w:tc>
      </w:tr>
      <w:tr w:rsidR="003A01F3" w:rsidRPr="003A01F3" w14:paraId="587948EC" w14:textId="77777777" w:rsidTr="00A24EFB">
        <w:tc>
          <w:tcPr>
            <w:tcW w:w="2058" w:type="dxa"/>
          </w:tcPr>
          <w:p w14:paraId="5B723D5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Ratio IOS/EOS</w:t>
            </w:r>
          </w:p>
        </w:tc>
        <w:tc>
          <w:tcPr>
            <w:tcW w:w="447" w:type="dxa"/>
          </w:tcPr>
          <w:p w14:paraId="48A85B92"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5E92FC97" w14:textId="7433C88A" w:rsidR="00336D07" w:rsidRDefault="003A01F3" w:rsidP="00A24EFB">
            <w:pPr>
              <w:tabs>
                <w:tab w:val="left" w:pos="1134"/>
                <w:tab w:val="left" w:pos="3072"/>
                <w:tab w:val="left" w:pos="4296"/>
              </w:tabs>
              <w:spacing w:after="0" w:line="240" w:lineRule="auto"/>
              <w:ind w:left="78" w:right="-246" w:hanging="78"/>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ішкі және сыртқы жатыр мойны ерне</w:t>
            </w:r>
            <w:r w:rsidR="00336D07">
              <w:rPr>
                <w:rFonts w:ascii="Times New Roman" w:hAnsi="Times New Roman" w:cs="Times New Roman"/>
                <w:kern w:val="2"/>
                <w:sz w:val="28"/>
                <w:szCs w:val="28"/>
                <w:lang w:val="ru-RU" w:eastAsia="en-US"/>
                <w14:ligatures w14:val="standardContextual"/>
              </w:rPr>
              <w:t>улері</w:t>
            </w:r>
            <w:r w:rsidRPr="003A01F3">
              <w:rPr>
                <w:rFonts w:ascii="Times New Roman" w:hAnsi="Times New Roman" w:cs="Times New Roman"/>
                <w:kern w:val="2"/>
                <w:sz w:val="28"/>
                <w:szCs w:val="28"/>
                <w:lang w:val="ru-RU" w:eastAsia="en-US"/>
                <w14:ligatures w14:val="standardContextual"/>
              </w:rPr>
              <w:t xml:space="preserve"> </w:t>
            </w:r>
          </w:p>
          <w:p w14:paraId="7DCDBA84" w14:textId="2536A07B" w:rsidR="003A01F3" w:rsidRPr="003A01F3" w:rsidRDefault="003A01F3" w:rsidP="00A24EFB">
            <w:pPr>
              <w:tabs>
                <w:tab w:val="left" w:pos="1134"/>
                <w:tab w:val="left" w:pos="3072"/>
                <w:tab w:val="left" w:pos="4296"/>
              </w:tabs>
              <w:spacing w:after="0" w:line="240" w:lineRule="auto"/>
              <w:ind w:left="78" w:right="-246" w:hanging="78"/>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аймағындағы деформация</w:t>
            </w:r>
            <w:r w:rsidR="00336D07">
              <w:rPr>
                <w:rFonts w:ascii="Times New Roman" w:hAnsi="Times New Roman" w:cs="Times New Roman"/>
                <w:kern w:val="2"/>
                <w:sz w:val="28"/>
                <w:szCs w:val="28"/>
                <w:lang w:val="ru-RU" w:eastAsia="en-US"/>
                <w14:ligatures w14:val="standardContextual"/>
              </w:rPr>
              <w:t>лық аумақтың</w:t>
            </w:r>
            <w:r w:rsidRPr="003A01F3">
              <w:rPr>
                <w:rFonts w:ascii="Times New Roman" w:hAnsi="Times New Roman" w:cs="Times New Roman"/>
                <w:kern w:val="2"/>
                <w:sz w:val="28"/>
                <w:szCs w:val="28"/>
                <w:lang w:val="ru-RU" w:eastAsia="en-US"/>
                <w14:ligatures w14:val="standardContextual"/>
              </w:rPr>
              <w:t xml:space="preserve"> арақатынасы</w:t>
            </w:r>
          </w:p>
        </w:tc>
      </w:tr>
      <w:tr w:rsidR="003A01F3" w:rsidRPr="003A01F3" w14:paraId="5677D2B0" w14:textId="77777777" w:rsidTr="00A24EFB">
        <w:tc>
          <w:tcPr>
            <w:tcW w:w="2058" w:type="dxa"/>
          </w:tcPr>
          <w:p w14:paraId="3FEF6006"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TAU</w:t>
            </w:r>
          </w:p>
        </w:tc>
        <w:tc>
          <w:tcPr>
            <w:tcW w:w="447" w:type="dxa"/>
          </w:tcPr>
          <w:p w14:paraId="5D439B4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5A999A4" w14:textId="2CB3194A"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трансабдоминалды ультрадыбыстық зерттеу</w:t>
            </w:r>
          </w:p>
        </w:tc>
      </w:tr>
      <w:tr w:rsidR="003A01F3" w:rsidRPr="003A01F3" w14:paraId="0DEF6F02" w14:textId="77777777" w:rsidTr="00A24EFB">
        <w:tc>
          <w:tcPr>
            <w:tcW w:w="2058" w:type="dxa"/>
          </w:tcPr>
          <w:p w14:paraId="4DDA86EC"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TPU</w:t>
            </w:r>
          </w:p>
        </w:tc>
        <w:tc>
          <w:tcPr>
            <w:tcW w:w="447" w:type="dxa"/>
          </w:tcPr>
          <w:p w14:paraId="5376F588"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15B64E88" w14:textId="6DDE02A6"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трансперинеалды ультрадыбыстық зерттеу</w:t>
            </w:r>
          </w:p>
        </w:tc>
      </w:tr>
      <w:tr w:rsidR="003A01F3" w:rsidRPr="003A01F3" w14:paraId="3E99C480" w14:textId="77777777" w:rsidTr="00A24EFB">
        <w:tc>
          <w:tcPr>
            <w:tcW w:w="2058" w:type="dxa"/>
          </w:tcPr>
          <w:p w14:paraId="35824AA9"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ru-RU" w:eastAsia="en-US"/>
                <w14:ligatures w14:val="standardContextual"/>
              </w:rPr>
              <w:t>TVU</w:t>
            </w:r>
          </w:p>
        </w:tc>
        <w:tc>
          <w:tcPr>
            <w:tcW w:w="447" w:type="dxa"/>
          </w:tcPr>
          <w:p w14:paraId="6277124E" w14:textId="77777777"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ru-RU" w:eastAsia="en-US"/>
                <w14:ligatures w14:val="standardContextual"/>
              </w:rPr>
            </w:pPr>
            <w:r w:rsidRPr="003A01F3">
              <w:rPr>
                <w:rFonts w:ascii="Times New Roman" w:hAnsi="Times New Roman" w:cs="Times New Roman"/>
                <w:kern w:val="2"/>
                <w:sz w:val="28"/>
                <w:szCs w:val="28"/>
                <w:lang w:val="kk-KZ" w:eastAsia="en-US"/>
                <w14:ligatures w14:val="standardContextual"/>
              </w:rPr>
              <w:t>–</w:t>
            </w:r>
          </w:p>
        </w:tc>
        <w:tc>
          <w:tcPr>
            <w:tcW w:w="7134" w:type="dxa"/>
          </w:tcPr>
          <w:p w14:paraId="0D061D2B" w14:textId="7918812E" w:rsidR="003A01F3" w:rsidRPr="003A01F3" w:rsidRDefault="003A01F3" w:rsidP="00765204">
            <w:pPr>
              <w:tabs>
                <w:tab w:val="left" w:pos="1134"/>
              </w:tabs>
              <w:spacing w:after="0" w:line="240" w:lineRule="auto"/>
              <w:ind w:left="-567" w:firstLine="567"/>
              <w:jc w:val="both"/>
              <w:rPr>
                <w:rFonts w:ascii="Times New Roman" w:hAnsi="Times New Roman" w:cs="Times New Roman"/>
                <w:kern w:val="2"/>
                <w:sz w:val="28"/>
                <w:szCs w:val="28"/>
                <w:lang w:val="kk-KZ" w:eastAsia="en-US"/>
                <w14:ligatures w14:val="standardContextual"/>
              </w:rPr>
            </w:pPr>
            <w:r w:rsidRPr="003A01F3">
              <w:rPr>
                <w:rFonts w:ascii="Times New Roman" w:hAnsi="Times New Roman" w:cs="Times New Roman"/>
                <w:kern w:val="2"/>
                <w:sz w:val="28"/>
                <w:szCs w:val="28"/>
                <w:lang w:val="ru-RU" w:eastAsia="en-US"/>
                <w14:ligatures w14:val="standardContextual"/>
              </w:rPr>
              <w:t xml:space="preserve"> трансвагиналды ультрадыбыстық зерттеу</w:t>
            </w:r>
          </w:p>
        </w:tc>
      </w:tr>
    </w:tbl>
    <w:p w14:paraId="2C144016" w14:textId="77777777" w:rsidR="003A01F3" w:rsidRPr="003A01F3" w:rsidRDefault="003A01F3" w:rsidP="00765204">
      <w:pPr>
        <w:tabs>
          <w:tab w:val="left" w:pos="1134"/>
        </w:tabs>
        <w:ind w:left="-567" w:firstLine="567"/>
        <w:rPr>
          <w:rFonts w:cs="Times New Roman"/>
          <w:kern w:val="2"/>
          <w:lang w:val="ru-RU" w:eastAsia="en-US"/>
          <w14:ligatures w14:val="standardContextual"/>
        </w:rPr>
      </w:pPr>
    </w:p>
    <w:p w14:paraId="7B2241B7"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7FC02B43" w14:textId="77777777" w:rsidR="00FA5213" w:rsidRDefault="00FA521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1D72598"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2FDB2466"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4D08E8CF"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35CAA453"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32E7DE7"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70EE097B"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69A01933"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62BF5206"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1F37BAE5"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DEC1D36"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5C98EB7F"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CD70D98"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6270DF0"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2D10E2D7"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53C5C686"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5BF7331"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4CA41FE1"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2A94410E"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2E69C6D" w14:textId="77777777" w:rsidR="006F276A" w:rsidRDefault="006F276A"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47348C50"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4B96A07A"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7C9DAB45"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3A6AAD74"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3E68857A" w14:textId="77777777" w:rsidR="005A3416" w:rsidRPr="005A3416" w:rsidRDefault="005A3416" w:rsidP="00765204">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5C32C6AE"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7DFAB022"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23D31D7D"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64AC21D2" w14:textId="77777777" w:rsidR="00176783" w:rsidRDefault="00176783"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4029D176" w14:textId="64B589A4" w:rsidR="00935006" w:rsidRPr="008F2EB1" w:rsidRDefault="0062020B" w:rsidP="00765204">
      <w:pPr>
        <w:tabs>
          <w:tab w:val="left" w:pos="1134"/>
        </w:tabs>
        <w:spacing w:after="0" w:line="240" w:lineRule="auto"/>
        <w:ind w:left="-567" w:firstLine="567"/>
        <w:jc w:val="center"/>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lastRenderedPageBreak/>
        <w:t xml:space="preserve">АНЫҚТАМАЛАР </w:t>
      </w:r>
    </w:p>
    <w:p w14:paraId="1F5565AD" w14:textId="77777777" w:rsidR="00935006" w:rsidRDefault="00935006"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2A2A4E1A"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Предиктор (Predictor)</w:t>
      </w:r>
      <w:r>
        <w:rPr>
          <w:rFonts w:ascii="Times New Roman" w:eastAsia="Times New Roman" w:hAnsi="Times New Roman" w:cs="Times New Roman"/>
          <w:sz w:val="28"/>
          <w:szCs w:val="28"/>
        </w:rPr>
        <w:t xml:space="preserve"> – ізашар, болжамдық көрсеткіш; Медицинада – болжамдық фактор (Википедия).</w:t>
      </w:r>
    </w:p>
    <w:p w14:paraId="34031463" w14:textId="5CAA779A"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Мерзімінен бұрын босану (МББ)</w:t>
      </w:r>
      <w:r>
        <w:rPr>
          <w:rFonts w:ascii="Times New Roman" w:eastAsia="Times New Roman" w:hAnsi="Times New Roman" w:cs="Times New Roman"/>
          <w:sz w:val="28"/>
          <w:szCs w:val="28"/>
        </w:rPr>
        <w:t xml:space="preserve"> – ұрықтың салмағына және өмір</w:t>
      </w:r>
      <w:r w:rsidR="00176783">
        <w:rPr>
          <w:rFonts w:ascii="Times New Roman" w:eastAsia="Times New Roman" w:hAnsi="Times New Roman" w:cs="Times New Roman"/>
          <w:sz w:val="28"/>
          <w:szCs w:val="28"/>
          <w:lang w:val="kk-KZ"/>
        </w:rPr>
        <w:t>ге қабі</w:t>
      </w:r>
      <w:r w:rsidR="00B90483">
        <w:rPr>
          <w:rFonts w:ascii="Times New Roman" w:eastAsia="Times New Roman" w:hAnsi="Times New Roman" w:cs="Times New Roman"/>
          <w:sz w:val="28"/>
          <w:szCs w:val="28"/>
          <w:lang w:val="kk-KZ"/>
        </w:rPr>
        <w:t>леттілігіне</w:t>
      </w:r>
      <w:r>
        <w:rPr>
          <w:rFonts w:ascii="Times New Roman" w:eastAsia="Times New Roman" w:hAnsi="Times New Roman" w:cs="Times New Roman"/>
          <w:sz w:val="28"/>
          <w:szCs w:val="28"/>
        </w:rPr>
        <w:t xml:space="preserve"> қарамастан жүктіліктің 37 аптасы</w:t>
      </w:r>
      <w:r w:rsidR="004753A6">
        <w:rPr>
          <w:rFonts w:ascii="Times New Roman" w:eastAsia="Times New Roman" w:hAnsi="Times New Roman" w:cs="Times New Roman"/>
          <w:sz w:val="28"/>
          <w:szCs w:val="28"/>
        </w:rPr>
        <w:t>на дейін (259 күннен аз уақытта</w:t>
      </w:r>
      <w:r>
        <w:rPr>
          <w:rFonts w:ascii="Times New Roman" w:eastAsia="Times New Roman" w:hAnsi="Times New Roman" w:cs="Times New Roman"/>
          <w:sz w:val="28"/>
          <w:szCs w:val="28"/>
        </w:rPr>
        <w:t xml:space="preserve">) болған босану. </w:t>
      </w:r>
    </w:p>
    <w:p w14:paraId="7531E4BE" w14:textId="6A3F98CF"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Өздігінен мерзімінен бұрын босану (ӨМББ)</w:t>
      </w:r>
      <w:r>
        <w:rPr>
          <w:rFonts w:ascii="Times New Roman" w:eastAsia="Times New Roman" w:hAnsi="Times New Roman" w:cs="Times New Roman"/>
          <w:sz w:val="28"/>
          <w:szCs w:val="28"/>
        </w:rPr>
        <w:t xml:space="preserve"> – медициналық араласусыз басталатын мерзімінен бұрын босану, ол мерзімінен бұрын </w:t>
      </w:r>
      <w:r w:rsidR="003A3A0C">
        <w:rPr>
          <w:rFonts w:ascii="Times New Roman" w:eastAsia="Times New Roman" w:hAnsi="Times New Roman" w:cs="Times New Roman"/>
          <w:sz w:val="28"/>
          <w:szCs w:val="28"/>
          <w:lang w:val="kk-KZ"/>
        </w:rPr>
        <w:t xml:space="preserve">ұрықтың </w:t>
      </w:r>
      <w:r w:rsidR="0025536B" w:rsidRPr="004E535C">
        <w:rPr>
          <w:rFonts w:ascii="Times New Roman" w:eastAsia="Times New Roman" w:hAnsi="Times New Roman" w:cs="Times New Roman"/>
          <w:color w:val="000000" w:themeColor="text1"/>
          <w:sz w:val="28"/>
          <w:szCs w:val="28"/>
          <w:lang w:val="kk-KZ"/>
        </w:rPr>
        <w:t>қағанақ қабығының</w:t>
      </w:r>
      <w:r w:rsidR="003A3A0C" w:rsidRPr="0025536B">
        <w:rPr>
          <w:rFonts w:ascii="Times New Roman" w:eastAsia="Times New Roman" w:hAnsi="Times New Roman" w:cs="Times New Roman"/>
          <w:color w:val="FF0000"/>
          <w:sz w:val="28"/>
          <w:szCs w:val="28"/>
          <w:lang w:val="kk-KZ"/>
        </w:rPr>
        <w:t xml:space="preserve"> </w:t>
      </w:r>
      <w:r w:rsidR="003A3A0C" w:rsidRPr="004E535C">
        <w:rPr>
          <w:rFonts w:ascii="Times New Roman" w:eastAsia="Times New Roman" w:hAnsi="Times New Roman" w:cs="Times New Roman"/>
          <w:color w:val="EE0000"/>
          <w:sz w:val="28"/>
          <w:szCs w:val="28"/>
          <w:lang w:val="kk-KZ"/>
        </w:rPr>
        <w:t>жыртылуы</w:t>
      </w:r>
      <w:r w:rsidR="003A3A0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немесе жатырдың ерте жиырылу белсенділігінен болуы мүмкін.</w:t>
      </w:r>
    </w:p>
    <w:p w14:paraId="16213181" w14:textId="1DCEC4C6"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Цервикометрия </w:t>
      </w:r>
      <w:r>
        <w:rPr>
          <w:rFonts w:ascii="Times New Roman" w:eastAsia="Times New Roman" w:hAnsi="Times New Roman" w:cs="Times New Roman"/>
          <w:sz w:val="28"/>
          <w:szCs w:val="28"/>
        </w:rPr>
        <w:t>– ультрадыбыстық диагностика</w:t>
      </w:r>
      <w:r w:rsidR="00A93C00">
        <w:rPr>
          <w:rFonts w:ascii="Times New Roman" w:eastAsia="Times New Roman" w:hAnsi="Times New Roman" w:cs="Times New Roman"/>
          <w:sz w:val="28"/>
          <w:szCs w:val="28"/>
          <w:lang w:val="kk-KZ"/>
        </w:rPr>
        <w:t>лық</w:t>
      </w:r>
      <w:r>
        <w:rPr>
          <w:rFonts w:ascii="Times New Roman" w:eastAsia="Times New Roman" w:hAnsi="Times New Roman" w:cs="Times New Roman"/>
          <w:sz w:val="28"/>
          <w:szCs w:val="28"/>
        </w:rPr>
        <w:t xml:space="preserve"> әдіс, жатыр мойнының ұзындығы мен пішінін өлшеуге мүмкіндік береді, әдетте трансвагинальды жолмен, мерзімінен бұрын босану қаупін бағалау мақсатында</w:t>
      </w:r>
      <w:r w:rsidR="00A93C00">
        <w:rPr>
          <w:rFonts w:ascii="Times New Roman" w:eastAsia="Times New Roman" w:hAnsi="Times New Roman" w:cs="Times New Roman"/>
          <w:sz w:val="28"/>
          <w:szCs w:val="28"/>
          <w:lang w:val="kk-KZ"/>
        </w:rPr>
        <w:t xml:space="preserve"> қолданылады</w:t>
      </w:r>
      <w:r>
        <w:rPr>
          <w:rFonts w:ascii="Times New Roman" w:eastAsia="Times New Roman" w:hAnsi="Times New Roman" w:cs="Times New Roman"/>
          <w:sz w:val="28"/>
          <w:szCs w:val="28"/>
        </w:rPr>
        <w:t>.</w:t>
      </w:r>
    </w:p>
    <w:p w14:paraId="1274EBAC" w14:textId="01D4C2E2"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Жатыр мойнының эластографиясы (E-Cervix)</w:t>
      </w:r>
      <w:r>
        <w:rPr>
          <w:rFonts w:ascii="Times New Roman" w:eastAsia="Times New Roman" w:hAnsi="Times New Roman" w:cs="Times New Roman"/>
          <w:sz w:val="28"/>
          <w:szCs w:val="28"/>
        </w:rPr>
        <w:t xml:space="preserve"> – жатыр мойны тінде</w:t>
      </w:r>
      <w:r w:rsidR="00DF4047">
        <w:rPr>
          <w:rFonts w:ascii="Times New Roman" w:eastAsia="Times New Roman" w:hAnsi="Times New Roman" w:cs="Times New Roman"/>
          <w:sz w:val="28"/>
          <w:szCs w:val="28"/>
        </w:rPr>
        <w:t>рінің серпімділігін</w:t>
      </w:r>
      <w:r>
        <w:rPr>
          <w:rFonts w:ascii="Times New Roman" w:eastAsia="Times New Roman" w:hAnsi="Times New Roman" w:cs="Times New Roman"/>
          <w:sz w:val="28"/>
          <w:szCs w:val="28"/>
        </w:rPr>
        <w:t xml:space="preserve"> бағалауға арналған инвазивті емес УДЗ. Ол табиғи немесе жасанды </w:t>
      </w:r>
      <w:r w:rsidR="00B90483">
        <w:rPr>
          <w:rFonts w:ascii="Times New Roman" w:eastAsia="Times New Roman" w:hAnsi="Times New Roman" w:cs="Times New Roman"/>
          <w:sz w:val="28"/>
          <w:szCs w:val="28"/>
          <w:lang w:val="kk-KZ"/>
        </w:rPr>
        <w:t xml:space="preserve">жасалған </w:t>
      </w:r>
      <w:r>
        <w:rPr>
          <w:rFonts w:ascii="Times New Roman" w:eastAsia="Times New Roman" w:hAnsi="Times New Roman" w:cs="Times New Roman"/>
          <w:sz w:val="28"/>
          <w:szCs w:val="28"/>
        </w:rPr>
        <w:t xml:space="preserve">тербелістер әсерінен </w:t>
      </w:r>
      <w:r w:rsidR="00116F5A">
        <w:rPr>
          <w:rFonts w:ascii="Times New Roman" w:eastAsia="Times New Roman" w:hAnsi="Times New Roman" w:cs="Times New Roman"/>
          <w:sz w:val="28"/>
          <w:szCs w:val="28"/>
        </w:rPr>
        <w:t>тіндердің деформацияланған аумағын</w:t>
      </w:r>
      <w:r>
        <w:rPr>
          <w:rFonts w:ascii="Times New Roman" w:eastAsia="Times New Roman" w:hAnsi="Times New Roman" w:cs="Times New Roman"/>
          <w:sz w:val="28"/>
          <w:szCs w:val="28"/>
        </w:rPr>
        <w:t xml:space="preserve"> тіркеуге негізделген цифрлық технология.</w:t>
      </w:r>
    </w:p>
    <w:p w14:paraId="2A81D5BD" w14:textId="74E88496"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ECI (Elasticity Contrast Index)</w:t>
      </w:r>
      <w:r>
        <w:rPr>
          <w:rFonts w:ascii="Times New Roman" w:eastAsia="Times New Roman" w:hAnsi="Times New Roman" w:cs="Times New Roman"/>
          <w:sz w:val="28"/>
          <w:szCs w:val="28"/>
        </w:rPr>
        <w:t xml:space="preserve"> – серпімділік контрасты индексі. Тіндердегі деформацияның біртектілігін немесе әртектілігін көрсететін көрсеткіш. 0 (біртекті) – 81 (әртекті). Жоғары көрсеткіш </w:t>
      </w:r>
      <w:r w:rsidR="00583A9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өздігінен</w:t>
      </w:r>
      <w:r w:rsidR="00583A95">
        <w:rPr>
          <w:rFonts w:ascii="Times New Roman" w:eastAsia="Times New Roman" w:hAnsi="Times New Roman" w:cs="Times New Roman"/>
          <w:sz w:val="28"/>
          <w:szCs w:val="28"/>
          <w:lang w:val="kk-KZ"/>
        </w:rPr>
        <w:t xml:space="preserve"> болатын</w:t>
      </w:r>
      <w:r>
        <w:rPr>
          <w:rFonts w:ascii="Times New Roman" w:eastAsia="Times New Roman" w:hAnsi="Times New Roman" w:cs="Times New Roman"/>
          <w:sz w:val="28"/>
          <w:szCs w:val="28"/>
        </w:rPr>
        <w:t xml:space="preserve"> түсікке немесе</w:t>
      </w:r>
      <w:r w:rsidR="00A93C00">
        <w:rPr>
          <w:rFonts w:ascii="Times New Roman" w:eastAsia="Times New Roman" w:hAnsi="Times New Roman" w:cs="Times New Roman"/>
          <w:sz w:val="28"/>
          <w:szCs w:val="28"/>
          <w:lang w:val="kk-KZ"/>
        </w:rPr>
        <w:t xml:space="preserve"> </w:t>
      </w:r>
      <w:r w:rsidR="00A93C00" w:rsidRPr="00A93C00">
        <w:rPr>
          <w:rFonts w:ascii="Times New Roman" w:eastAsia="Times New Roman" w:hAnsi="Times New Roman" w:cs="Times New Roman"/>
          <w:sz w:val="28"/>
          <w:szCs w:val="28"/>
        </w:rPr>
        <w:t>өздігінен</w:t>
      </w:r>
      <w:r>
        <w:rPr>
          <w:rFonts w:ascii="Times New Roman" w:eastAsia="Times New Roman" w:hAnsi="Times New Roman" w:cs="Times New Roman"/>
          <w:sz w:val="28"/>
          <w:szCs w:val="28"/>
        </w:rPr>
        <w:t xml:space="preserve"> мерзімінен бұрын босануға әкелуі мүмкін.</w:t>
      </w:r>
    </w:p>
    <w:p w14:paraId="51F18C99" w14:textId="38EF0B7B"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Hardness Ratio (қаттылық коэффициенті)</w:t>
      </w:r>
      <w:r>
        <w:rPr>
          <w:rFonts w:ascii="Times New Roman" w:eastAsia="Times New Roman" w:hAnsi="Times New Roman" w:cs="Times New Roman"/>
          <w:sz w:val="28"/>
          <w:szCs w:val="28"/>
        </w:rPr>
        <w:t xml:space="preserve"> – RОІ</w:t>
      </w:r>
      <w:r w:rsidR="00A93C00">
        <w:rPr>
          <w:rFonts w:ascii="Times New Roman" w:eastAsia="Times New Roman" w:hAnsi="Times New Roman" w:cs="Times New Roman"/>
          <w:sz w:val="28"/>
          <w:szCs w:val="28"/>
          <w:lang w:val="kk-KZ"/>
        </w:rPr>
        <w:t xml:space="preserve"> қызығушылық</w:t>
      </w:r>
      <w:r>
        <w:rPr>
          <w:rFonts w:ascii="Times New Roman" w:eastAsia="Times New Roman" w:hAnsi="Times New Roman" w:cs="Times New Roman"/>
          <w:sz w:val="28"/>
          <w:szCs w:val="28"/>
        </w:rPr>
        <w:t xml:space="preserve"> аймағындағы қаттылығы 30%-дан асатын тіндердің көлемдік арақатынасы.</w:t>
      </w:r>
    </w:p>
    <w:p w14:paraId="3AABBAB9" w14:textId="2A04E1FB"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IOS – жатыр мойнының ішкі </w:t>
      </w:r>
      <w:r w:rsidR="0019136A" w:rsidRPr="0019136A">
        <w:rPr>
          <w:rFonts w:ascii="Times New Roman" w:eastAsia="Times New Roman" w:hAnsi="Times New Roman" w:cs="Times New Roman"/>
          <w:b/>
          <w:sz w:val="28"/>
          <w:szCs w:val="28"/>
        </w:rPr>
        <w:t>ернеуі</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Осы аймақтағы орташа деформация деңгейін көрсетеді</w:t>
      </w:r>
      <w:r w:rsidR="00A93C00">
        <w:rPr>
          <w:rFonts w:ascii="Times New Roman" w:eastAsia="Times New Roman" w:hAnsi="Times New Roman" w:cs="Times New Roman"/>
          <w:sz w:val="28"/>
          <w:szCs w:val="28"/>
        </w:rPr>
        <w:t>. 0 (қатты) – 1 (жұмсақ).</w:t>
      </w:r>
    </w:p>
    <w:p w14:paraId="69272FAF"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EOS – жатыр мойнының сыртқы ернеуі.</w:t>
      </w:r>
      <w:r>
        <w:rPr>
          <w:rFonts w:ascii="Times New Roman" w:eastAsia="Times New Roman" w:hAnsi="Times New Roman" w:cs="Times New Roman"/>
          <w:sz w:val="28"/>
          <w:szCs w:val="28"/>
        </w:rPr>
        <w:t xml:space="preserve"> Осы аймақтағы орташа деформация деңгейін көрсетеді. 0 (қатты) – 1 (жұмсақ).</w:t>
      </w:r>
    </w:p>
    <w:p w14:paraId="1F5D3CAB" w14:textId="56C430F5"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Ratio IOS/EOS</w:t>
      </w:r>
      <w:r>
        <w:rPr>
          <w:rFonts w:ascii="Times New Roman" w:eastAsia="Times New Roman" w:hAnsi="Times New Roman" w:cs="Times New Roman"/>
          <w:sz w:val="28"/>
          <w:szCs w:val="28"/>
        </w:rPr>
        <w:t xml:space="preserve"> – ішкі және сыртқы жатыр мойны ернеу</w:t>
      </w:r>
      <w:r w:rsidR="002401F5">
        <w:rPr>
          <w:rFonts w:ascii="Times New Roman" w:eastAsia="Times New Roman" w:hAnsi="Times New Roman" w:cs="Times New Roman"/>
          <w:sz w:val="28"/>
          <w:szCs w:val="28"/>
          <w:lang w:val="kk-KZ"/>
        </w:rPr>
        <w:t>лер</w:t>
      </w:r>
      <w:r>
        <w:rPr>
          <w:rFonts w:ascii="Times New Roman" w:eastAsia="Times New Roman" w:hAnsi="Times New Roman" w:cs="Times New Roman"/>
          <w:sz w:val="28"/>
          <w:szCs w:val="28"/>
        </w:rPr>
        <w:t>і арасындағы деформациялық аумақтың орташа арақатынас деңгейі.</w:t>
      </w:r>
    </w:p>
    <w:p w14:paraId="56ED3BC5" w14:textId="3B8BD1DC"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IMPACT – </w:t>
      </w:r>
      <w:r w:rsidR="006E4AB4">
        <w:rPr>
          <w:rFonts w:ascii="Times New Roman" w:eastAsia="Times New Roman" w:hAnsi="Times New Roman" w:cs="Times New Roman"/>
          <w:sz w:val="28"/>
          <w:szCs w:val="28"/>
        </w:rPr>
        <w:t>пренаталдық скрининг</w:t>
      </w:r>
      <w:r w:rsidR="006E4AB4">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преэклампсияның алдын алу бойынша клиникалық зерттеудің аббревиатурасы. (Implementation of Multicenter Pregnancy Aspirin Clinical Trial) немесе ASPRE кеңейтілген скринингі (УДЗ, анамнез, қан қысымы, биохимия негізінде) ерте преэклампсия қаупін анықтай алады. Егер аспиринді (күніне 150 мг) 16 аптаға дейін қабылдай бастаса, қауіп 2–3 есе төмендейді.</w:t>
      </w:r>
    </w:p>
    <w:p w14:paraId="661AD1A0" w14:textId="3A22EFEE"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Феталдық фибронектин (fFN)</w:t>
      </w:r>
      <w:r>
        <w:rPr>
          <w:rFonts w:ascii="Times New Roman" w:eastAsia="Times New Roman" w:hAnsi="Times New Roman" w:cs="Times New Roman"/>
          <w:sz w:val="28"/>
          <w:szCs w:val="28"/>
        </w:rPr>
        <w:t xml:space="preserve"> – ұрық қабықтары мен децидуальды қабық бөлетін </w:t>
      </w:r>
      <w:r w:rsidR="00300BEC" w:rsidRPr="008D3730">
        <w:rPr>
          <w:rFonts w:ascii="Times New Roman" w:eastAsia="Times New Roman" w:hAnsi="Times New Roman" w:cs="Times New Roman"/>
          <w:color w:val="FF0000"/>
          <w:sz w:val="28"/>
          <w:szCs w:val="28"/>
          <w:lang w:val="kk-KZ"/>
        </w:rPr>
        <w:t>нәр</w:t>
      </w:r>
      <w:r w:rsidR="00300BEC">
        <w:rPr>
          <w:rFonts w:ascii="Times New Roman" w:eastAsia="Times New Roman" w:hAnsi="Times New Roman" w:cs="Times New Roman"/>
          <w:sz w:val="28"/>
          <w:szCs w:val="28"/>
          <w:lang w:val="kk-KZ"/>
        </w:rPr>
        <w:t>уыз</w:t>
      </w:r>
      <w:r>
        <w:rPr>
          <w:rFonts w:ascii="Times New Roman" w:eastAsia="Times New Roman" w:hAnsi="Times New Roman" w:cs="Times New Roman"/>
          <w:sz w:val="28"/>
          <w:szCs w:val="28"/>
        </w:rPr>
        <w:t xml:space="preserve">, ұрық жұмыртқасының бекіну маркері. </w:t>
      </w:r>
      <w:r w:rsidR="002401F5">
        <w:rPr>
          <w:rFonts w:ascii="Times New Roman" w:eastAsia="Times New Roman" w:hAnsi="Times New Roman" w:cs="Times New Roman"/>
          <w:sz w:val="28"/>
          <w:szCs w:val="28"/>
          <w:lang w:val="kk-KZ"/>
        </w:rPr>
        <w:t xml:space="preserve">Жүктіліктің </w:t>
      </w:r>
      <w:r>
        <w:rPr>
          <w:rFonts w:ascii="Times New Roman" w:eastAsia="Times New Roman" w:hAnsi="Times New Roman" w:cs="Times New Roman"/>
          <w:sz w:val="28"/>
          <w:szCs w:val="28"/>
        </w:rPr>
        <w:t>22–34 апта аралығында жатыр мойны шырышында оның деңгейінің көтерілуі мерзімінен бұрын босану қаупінің жоғары болуымен байланысты.</w:t>
      </w:r>
    </w:p>
    <w:p w14:paraId="2DE8D7E5"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Акушерлік пессарий</w:t>
      </w:r>
      <w:r>
        <w:rPr>
          <w:rFonts w:ascii="Times New Roman" w:eastAsia="Times New Roman" w:hAnsi="Times New Roman" w:cs="Times New Roman"/>
          <w:sz w:val="28"/>
          <w:szCs w:val="28"/>
        </w:rPr>
        <w:t xml:space="preserve"> – жатыр мойны жеткіліксіздігін болдырмау үшін қынапқа енгізілетін силикон немесе пластик сақина, оның қысқаруын тежеп, мерзімінен бұрын босану қаупін төмендетеді.</w:t>
      </w:r>
    </w:p>
    <w:p w14:paraId="58AF2DD4" w14:textId="1CF9386C"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Прогестерон</w:t>
      </w:r>
      <w:r>
        <w:rPr>
          <w:rFonts w:ascii="Times New Roman" w:eastAsia="Times New Roman" w:hAnsi="Times New Roman" w:cs="Times New Roman"/>
          <w:sz w:val="28"/>
          <w:szCs w:val="28"/>
        </w:rPr>
        <w:t xml:space="preserve"> – жүктілікті сақтауда маңызды рөл атқаратын гормон. Оның жеткіліксіздігі мерзімінен бұрын босануға себеп болуы мүмкін. Алдын алу </w:t>
      </w:r>
      <w:r w:rsidR="00D3114E">
        <w:rPr>
          <w:rFonts w:ascii="Times New Roman" w:eastAsia="Times New Roman" w:hAnsi="Times New Roman" w:cs="Times New Roman"/>
          <w:sz w:val="28"/>
          <w:szCs w:val="28"/>
        </w:rPr>
        <w:t xml:space="preserve">мақсатында гель </w:t>
      </w:r>
      <w:r>
        <w:rPr>
          <w:rFonts w:ascii="Times New Roman" w:eastAsia="Times New Roman" w:hAnsi="Times New Roman" w:cs="Times New Roman"/>
          <w:sz w:val="28"/>
          <w:szCs w:val="28"/>
        </w:rPr>
        <w:t>немесе инъекция түрінде қолданылады.</w:t>
      </w:r>
    </w:p>
    <w:p w14:paraId="537DFC59"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Жатыр мойнының биомеханикалық параметрлері</w:t>
      </w:r>
      <w:r>
        <w:rPr>
          <w:rFonts w:ascii="Times New Roman" w:eastAsia="Times New Roman" w:hAnsi="Times New Roman" w:cs="Times New Roman"/>
          <w:sz w:val="28"/>
          <w:szCs w:val="28"/>
        </w:rPr>
        <w:t xml:space="preserve"> – қаттылық, серпімділік, деформация дәрежесі сияқты сипаттамалар жиынтығы. Эластография көмегімен анықталады. Жатыр мойнының ашылуға дайындығын объективті бағалауға мүмкіндік береді.</w:t>
      </w:r>
    </w:p>
    <w:p w14:paraId="2346D679" w14:textId="40E320F9"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Серкляж </w:t>
      </w:r>
      <w:r>
        <w:rPr>
          <w:rFonts w:ascii="Times New Roman" w:eastAsia="Times New Roman" w:hAnsi="Times New Roman" w:cs="Times New Roman"/>
          <w:sz w:val="28"/>
          <w:szCs w:val="28"/>
        </w:rPr>
        <w:t xml:space="preserve">– жатыр мойнын хирургиялық жолмен тігу (бекіту) </w:t>
      </w:r>
      <w:r w:rsidR="00552636">
        <w:rPr>
          <w:rFonts w:ascii="Times New Roman" w:eastAsia="Times New Roman" w:hAnsi="Times New Roman" w:cs="Times New Roman"/>
          <w:sz w:val="28"/>
          <w:szCs w:val="28"/>
          <w:lang w:val="kk-KZ"/>
        </w:rPr>
        <w:t>от</w:t>
      </w:r>
      <w:r>
        <w:rPr>
          <w:rFonts w:ascii="Times New Roman" w:eastAsia="Times New Roman" w:hAnsi="Times New Roman" w:cs="Times New Roman"/>
          <w:sz w:val="28"/>
          <w:szCs w:val="28"/>
        </w:rPr>
        <w:t>асы. Ж</w:t>
      </w:r>
      <w:r w:rsidR="004F2E48">
        <w:rPr>
          <w:rFonts w:ascii="Times New Roman" w:eastAsia="Times New Roman" w:hAnsi="Times New Roman" w:cs="Times New Roman"/>
          <w:sz w:val="28"/>
          <w:szCs w:val="28"/>
        </w:rPr>
        <w:t>атыр мойны жеткіліксіздігі</w:t>
      </w:r>
      <w:r>
        <w:rPr>
          <w:rFonts w:ascii="Times New Roman" w:eastAsia="Times New Roman" w:hAnsi="Times New Roman" w:cs="Times New Roman"/>
          <w:sz w:val="28"/>
          <w:szCs w:val="28"/>
        </w:rPr>
        <w:t xml:space="preserve"> кезінде қолданылады,</w:t>
      </w:r>
      <w:r w:rsidR="007375AD">
        <w:rPr>
          <w:rFonts w:ascii="Times New Roman" w:eastAsia="Times New Roman" w:hAnsi="Times New Roman" w:cs="Times New Roman"/>
          <w:sz w:val="28"/>
          <w:szCs w:val="28"/>
          <w:lang w:val="kk-KZ"/>
        </w:rPr>
        <w:t xml:space="preserve"> өздігінен</w:t>
      </w:r>
      <w:r>
        <w:rPr>
          <w:rFonts w:ascii="Times New Roman" w:eastAsia="Times New Roman" w:hAnsi="Times New Roman" w:cs="Times New Roman"/>
          <w:sz w:val="28"/>
          <w:szCs w:val="28"/>
        </w:rPr>
        <w:t xml:space="preserve"> мерзімінен бұрын </w:t>
      </w:r>
      <w:r w:rsidR="004F2E48">
        <w:rPr>
          <w:rFonts w:ascii="Times New Roman" w:eastAsia="Times New Roman" w:hAnsi="Times New Roman" w:cs="Times New Roman"/>
          <w:sz w:val="28"/>
          <w:szCs w:val="28"/>
          <w:lang w:val="kk-KZ"/>
        </w:rPr>
        <w:t>босанудың</w:t>
      </w:r>
      <w:r>
        <w:rPr>
          <w:rFonts w:ascii="Times New Roman" w:eastAsia="Times New Roman" w:hAnsi="Times New Roman" w:cs="Times New Roman"/>
          <w:sz w:val="28"/>
          <w:szCs w:val="28"/>
        </w:rPr>
        <w:t xml:space="preserve"> алдын алу </w:t>
      </w:r>
      <w:r w:rsidR="004F2E48">
        <w:rPr>
          <w:rFonts w:ascii="Times New Roman" w:eastAsia="Times New Roman" w:hAnsi="Times New Roman" w:cs="Times New Roman"/>
          <w:sz w:val="28"/>
          <w:szCs w:val="28"/>
          <w:lang w:val="kk-KZ"/>
        </w:rPr>
        <w:t>мақсатында</w:t>
      </w:r>
      <w:r>
        <w:rPr>
          <w:rFonts w:ascii="Times New Roman" w:eastAsia="Times New Roman" w:hAnsi="Times New Roman" w:cs="Times New Roman"/>
          <w:sz w:val="28"/>
          <w:szCs w:val="28"/>
        </w:rPr>
        <w:t>.</w:t>
      </w:r>
    </w:p>
    <w:p w14:paraId="34A9F70B" w14:textId="16C069D5" w:rsidR="00935006" w:rsidRDefault="0071582D"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Перинаталдық өлім</w:t>
      </w:r>
      <w:r w:rsidR="0062020B">
        <w:rPr>
          <w:rFonts w:ascii="Times New Roman" w:eastAsia="Times New Roman" w:hAnsi="Times New Roman" w:cs="Times New Roman"/>
          <w:sz w:val="28"/>
          <w:szCs w:val="28"/>
        </w:rPr>
        <w:t xml:space="preserve"> – антенаталдық (босануға де</w:t>
      </w:r>
      <w:r w:rsidR="00116F5A">
        <w:rPr>
          <w:rFonts w:ascii="Times New Roman" w:eastAsia="Times New Roman" w:hAnsi="Times New Roman" w:cs="Times New Roman"/>
          <w:sz w:val="28"/>
          <w:szCs w:val="28"/>
        </w:rPr>
        <w:t>йін) және ерте неонаталдық (туылудан</w:t>
      </w:r>
      <w:r w:rsidR="0062020B">
        <w:rPr>
          <w:rFonts w:ascii="Times New Roman" w:eastAsia="Times New Roman" w:hAnsi="Times New Roman" w:cs="Times New Roman"/>
          <w:sz w:val="28"/>
          <w:szCs w:val="28"/>
        </w:rPr>
        <w:t xml:space="preserve"> к</w:t>
      </w:r>
      <w:r w:rsidR="004B1550">
        <w:rPr>
          <w:rFonts w:ascii="Times New Roman" w:eastAsia="Times New Roman" w:hAnsi="Times New Roman" w:cs="Times New Roman"/>
          <w:sz w:val="28"/>
          <w:szCs w:val="28"/>
        </w:rPr>
        <w:t>ейін 7 тәулік ішінде) өлім</w:t>
      </w:r>
      <w:r w:rsidR="0062020B">
        <w:rPr>
          <w:rFonts w:ascii="Times New Roman" w:eastAsia="Times New Roman" w:hAnsi="Times New Roman" w:cs="Times New Roman"/>
          <w:sz w:val="28"/>
          <w:szCs w:val="28"/>
        </w:rPr>
        <w:t xml:space="preserve"> көрсеткіші. Көбіне мерзімінен бұрын босанумен байланысты.</w:t>
      </w:r>
    </w:p>
    <w:p w14:paraId="77773FA1" w14:textId="1A83D889"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Қысқа жатыр мойны</w:t>
      </w:r>
      <w:r>
        <w:rPr>
          <w:rFonts w:ascii="Times New Roman" w:eastAsia="Times New Roman" w:hAnsi="Times New Roman" w:cs="Times New Roman"/>
          <w:sz w:val="28"/>
          <w:szCs w:val="28"/>
        </w:rPr>
        <w:t xml:space="preserve"> – екінші </w:t>
      </w:r>
      <w:r w:rsidR="0057098D" w:rsidRPr="00EB7F0B">
        <w:rPr>
          <w:rFonts w:ascii="Times New Roman" w:eastAsia="Times New Roman" w:hAnsi="Times New Roman" w:cs="Times New Roman"/>
          <w:sz w:val="28"/>
          <w:szCs w:val="28"/>
          <w:highlight w:val="yellow"/>
        </w:rPr>
        <w:t>ү</w:t>
      </w:r>
      <w:r w:rsidR="0057098D" w:rsidRPr="00EB7F0B">
        <w:rPr>
          <w:rFonts w:ascii="Times New Roman" w:eastAsia="Times New Roman" w:hAnsi="Times New Roman" w:cs="Times New Roman"/>
          <w:sz w:val="28"/>
          <w:szCs w:val="28"/>
          <w:highlight w:val="yellow"/>
          <w:lang w:val="kk-KZ"/>
        </w:rPr>
        <w:t>ш</w:t>
      </w:r>
      <w:r w:rsidR="00EB7F0B">
        <w:rPr>
          <w:rFonts w:ascii="Times New Roman" w:eastAsia="Times New Roman" w:hAnsi="Times New Roman" w:cs="Times New Roman"/>
          <w:sz w:val="28"/>
          <w:szCs w:val="28"/>
          <w:highlight w:val="yellow"/>
          <w:lang w:val="kk-KZ"/>
        </w:rPr>
        <w:t xml:space="preserve"> </w:t>
      </w:r>
      <w:r w:rsidR="0057098D" w:rsidRPr="00EB7F0B">
        <w:rPr>
          <w:rFonts w:ascii="Times New Roman" w:eastAsia="Times New Roman" w:hAnsi="Times New Roman" w:cs="Times New Roman"/>
          <w:sz w:val="28"/>
          <w:szCs w:val="28"/>
          <w:highlight w:val="yellow"/>
          <w:lang w:val="kk-KZ"/>
        </w:rPr>
        <w:t>айлықта</w:t>
      </w:r>
      <w:r>
        <w:rPr>
          <w:rFonts w:ascii="Times New Roman" w:eastAsia="Times New Roman" w:hAnsi="Times New Roman" w:cs="Times New Roman"/>
          <w:sz w:val="28"/>
          <w:szCs w:val="28"/>
        </w:rPr>
        <w:t xml:space="preserve"> трансвагинальды УДЗ нәтижесі бойынша жатыр мойнының ұзындығы 25 мм-ден </w:t>
      </w:r>
      <w:r w:rsidR="00EB7F0B">
        <w:rPr>
          <w:rFonts w:ascii="Times New Roman" w:eastAsia="Times New Roman" w:hAnsi="Times New Roman" w:cs="Times New Roman"/>
          <w:sz w:val="28"/>
          <w:szCs w:val="28"/>
          <w:lang w:val="kk-KZ"/>
        </w:rPr>
        <w:t>кем болуы</w:t>
      </w:r>
      <w:r>
        <w:rPr>
          <w:rFonts w:ascii="Times New Roman" w:eastAsia="Times New Roman" w:hAnsi="Times New Roman" w:cs="Times New Roman"/>
          <w:sz w:val="28"/>
          <w:szCs w:val="28"/>
        </w:rPr>
        <w:t>. Өздігінен мерзімінен бұрын босанудың мойындалған маркері.</w:t>
      </w:r>
    </w:p>
    <w:p w14:paraId="34D0ED23" w14:textId="03F170CA"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Хориоамнионит</w:t>
      </w:r>
      <w:r>
        <w:rPr>
          <w:rFonts w:ascii="Times New Roman" w:eastAsia="Times New Roman" w:hAnsi="Times New Roman" w:cs="Times New Roman"/>
          <w:sz w:val="28"/>
          <w:szCs w:val="28"/>
        </w:rPr>
        <w:t xml:space="preserve"> – ұрық қабықтары мен </w:t>
      </w:r>
      <w:r w:rsidR="00593EB7" w:rsidRPr="0061438A">
        <w:rPr>
          <w:rFonts w:ascii="Times New Roman" w:eastAsia="Times New Roman" w:hAnsi="Times New Roman" w:cs="Times New Roman"/>
          <w:sz w:val="28"/>
          <w:szCs w:val="28"/>
          <w:lang w:val="kk-KZ"/>
        </w:rPr>
        <w:t>амнион</w:t>
      </w:r>
      <w:r w:rsidR="00593EB7" w:rsidRPr="008D3730">
        <w:rPr>
          <w:rFonts w:ascii="Times New Roman" w:eastAsia="Times New Roman" w:hAnsi="Times New Roman" w:cs="Times New Roman"/>
          <w:color w:val="FF0000"/>
          <w:sz w:val="28"/>
          <w:szCs w:val="28"/>
          <w:lang w:val="kk-KZ"/>
        </w:rPr>
        <w:t xml:space="preserve"> </w:t>
      </w:r>
      <w:r w:rsidR="00D80715" w:rsidRPr="0061438A">
        <w:rPr>
          <w:rFonts w:ascii="Times New Roman" w:eastAsia="Times New Roman" w:hAnsi="Times New Roman" w:cs="Times New Roman"/>
          <w:sz w:val="28"/>
          <w:szCs w:val="28"/>
          <w:lang w:val="kk-KZ"/>
        </w:rPr>
        <w:t>сұйықты</w:t>
      </w:r>
      <w:r w:rsidR="00D80715" w:rsidRPr="008D3730">
        <w:rPr>
          <w:rFonts w:ascii="Times New Roman" w:eastAsia="Times New Roman" w:hAnsi="Times New Roman" w:cs="Times New Roman"/>
          <w:color w:val="FF0000"/>
          <w:sz w:val="28"/>
          <w:szCs w:val="28"/>
          <w:lang w:val="kk-KZ"/>
        </w:rPr>
        <w:t xml:space="preserve">ғының </w:t>
      </w:r>
      <w:r>
        <w:rPr>
          <w:rFonts w:ascii="Times New Roman" w:eastAsia="Times New Roman" w:hAnsi="Times New Roman" w:cs="Times New Roman"/>
          <w:sz w:val="28"/>
          <w:szCs w:val="28"/>
        </w:rPr>
        <w:t xml:space="preserve">қабынуы, әдетте </w:t>
      </w:r>
      <w:r w:rsidR="0071582D">
        <w:rPr>
          <w:rFonts w:ascii="Times New Roman" w:eastAsia="Times New Roman" w:hAnsi="Times New Roman" w:cs="Times New Roman"/>
          <w:sz w:val="28"/>
          <w:szCs w:val="28"/>
        </w:rPr>
        <w:t>шығу тегі</w:t>
      </w:r>
      <w:r w:rsidR="0071582D">
        <w:rPr>
          <w:rFonts w:ascii="Times New Roman" w:eastAsia="Times New Roman" w:hAnsi="Times New Roman" w:cs="Times New Roman"/>
          <w:sz w:val="28"/>
          <w:szCs w:val="28"/>
          <w:lang w:val="kk-KZ"/>
        </w:rPr>
        <w:t xml:space="preserve"> </w:t>
      </w:r>
      <w:r w:rsidR="00BA4FD3">
        <w:rPr>
          <w:rFonts w:ascii="Times New Roman" w:eastAsia="Times New Roman" w:hAnsi="Times New Roman" w:cs="Times New Roman"/>
          <w:sz w:val="28"/>
          <w:szCs w:val="28"/>
        </w:rPr>
        <w:t>–</w:t>
      </w:r>
      <w:r w:rsidR="007158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бактериялық. Өздігінен мерзіміне</w:t>
      </w:r>
      <w:r w:rsidR="0071582D">
        <w:rPr>
          <w:rFonts w:ascii="Times New Roman" w:eastAsia="Times New Roman" w:hAnsi="Times New Roman" w:cs="Times New Roman"/>
          <w:sz w:val="28"/>
          <w:szCs w:val="28"/>
        </w:rPr>
        <w:t>н бұрын босанудың басты себептерінің</w:t>
      </w:r>
      <w:r>
        <w:rPr>
          <w:rFonts w:ascii="Times New Roman" w:eastAsia="Times New Roman" w:hAnsi="Times New Roman" w:cs="Times New Roman"/>
          <w:sz w:val="28"/>
          <w:szCs w:val="28"/>
        </w:rPr>
        <w:t xml:space="preserve"> бірі.</w:t>
      </w:r>
    </w:p>
    <w:p w14:paraId="4E26360D" w14:textId="584AAB30"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PAMG-1</w:t>
      </w:r>
      <w:r>
        <w:rPr>
          <w:rFonts w:ascii="Times New Roman" w:eastAsia="Times New Roman" w:hAnsi="Times New Roman" w:cs="Times New Roman"/>
          <w:sz w:val="28"/>
          <w:szCs w:val="28"/>
        </w:rPr>
        <w:t xml:space="preserve"> – </w:t>
      </w:r>
      <w:r w:rsidRPr="0061438A">
        <w:rPr>
          <w:rFonts w:ascii="Times New Roman" w:eastAsia="Times New Roman" w:hAnsi="Times New Roman" w:cs="Times New Roman"/>
          <w:sz w:val="28"/>
          <w:szCs w:val="28"/>
        </w:rPr>
        <w:t>амнио</w:t>
      </w:r>
      <w:r w:rsidR="00031172" w:rsidRPr="0061438A">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сұйықты</w:t>
      </w:r>
      <w:r w:rsidR="00031172" w:rsidRPr="008D3730">
        <w:rPr>
          <w:rFonts w:ascii="Times New Roman" w:eastAsia="Times New Roman" w:hAnsi="Times New Roman" w:cs="Times New Roman"/>
          <w:color w:val="FF0000"/>
          <w:sz w:val="28"/>
          <w:szCs w:val="28"/>
          <w:lang w:val="kk-KZ"/>
        </w:rPr>
        <w:t>ғында</w:t>
      </w:r>
      <w:r w:rsidR="00031172">
        <w:rPr>
          <w:rFonts w:ascii="Times New Roman" w:eastAsia="Times New Roman" w:hAnsi="Times New Roman" w:cs="Times New Roman"/>
          <w:sz w:val="28"/>
          <w:szCs w:val="28"/>
          <w:lang w:val="kk-KZ"/>
        </w:rPr>
        <w:t xml:space="preserve"> </w:t>
      </w:r>
      <w:r w:rsidR="008D3730">
        <w:rPr>
          <w:rFonts w:ascii="Times New Roman" w:eastAsia="Times New Roman" w:hAnsi="Times New Roman" w:cs="Times New Roman"/>
          <w:sz w:val="28"/>
          <w:szCs w:val="28"/>
        </w:rPr>
        <w:t xml:space="preserve">болатын </w:t>
      </w:r>
      <w:r w:rsidR="008D3730" w:rsidRPr="008D3730">
        <w:rPr>
          <w:rFonts w:ascii="Times New Roman" w:eastAsia="Times New Roman" w:hAnsi="Times New Roman" w:cs="Times New Roman"/>
          <w:color w:val="FF0000"/>
          <w:sz w:val="28"/>
          <w:szCs w:val="28"/>
          <w:lang w:val="kk-KZ"/>
        </w:rPr>
        <w:t>нәр</w:t>
      </w:r>
      <w:r>
        <w:rPr>
          <w:rFonts w:ascii="Times New Roman" w:eastAsia="Times New Roman" w:hAnsi="Times New Roman" w:cs="Times New Roman"/>
          <w:sz w:val="28"/>
          <w:szCs w:val="28"/>
        </w:rPr>
        <w:t>уыз, қалыпты жағдайда қынаптық бөліністерд</w:t>
      </w:r>
      <w:r w:rsidR="003248CE">
        <w:rPr>
          <w:rFonts w:ascii="Times New Roman" w:eastAsia="Times New Roman" w:hAnsi="Times New Roman" w:cs="Times New Roman"/>
          <w:sz w:val="28"/>
          <w:szCs w:val="28"/>
          <w:lang w:val="kk-KZ"/>
        </w:rPr>
        <w:t>е болмайды</w:t>
      </w:r>
      <w:r>
        <w:rPr>
          <w:rFonts w:ascii="Times New Roman" w:eastAsia="Times New Roman" w:hAnsi="Times New Roman" w:cs="Times New Roman"/>
          <w:sz w:val="28"/>
          <w:szCs w:val="28"/>
        </w:rPr>
        <w:t>. О</w:t>
      </w:r>
      <w:r w:rsidR="00B41622">
        <w:rPr>
          <w:rFonts w:ascii="Times New Roman" w:eastAsia="Times New Roman" w:hAnsi="Times New Roman" w:cs="Times New Roman"/>
          <w:sz w:val="28"/>
          <w:szCs w:val="28"/>
          <w:lang w:val="kk-KZ"/>
        </w:rPr>
        <w:t>л</w:t>
      </w:r>
      <w:r>
        <w:rPr>
          <w:rFonts w:ascii="Times New Roman" w:eastAsia="Times New Roman" w:hAnsi="Times New Roman" w:cs="Times New Roman"/>
          <w:sz w:val="28"/>
          <w:szCs w:val="28"/>
        </w:rPr>
        <w:t xml:space="preserve"> диагностикалық тест</w:t>
      </w:r>
      <w:r w:rsidR="00B41622">
        <w:rPr>
          <w:rFonts w:ascii="Times New Roman" w:eastAsia="Times New Roman" w:hAnsi="Times New Roman" w:cs="Times New Roman"/>
          <w:sz w:val="28"/>
          <w:szCs w:val="28"/>
          <w:lang w:val="kk-KZ"/>
        </w:rPr>
        <w:t xml:space="preserve"> ретінде</w:t>
      </w:r>
      <w:r>
        <w:rPr>
          <w:rFonts w:ascii="Times New Roman" w:eastAsia="Times New Roman" w:hAnsi="Times New Roman" w:cs="Times New Roman"/>
          <w:sz w:val="28"/>
          <w:szCs w:val="28"/>
        </w:rPr>
        <w:t xml:space="preserve"> (PartoSure) </w:t>
      </w:r>
      <w:r w:rsidR="008D3730">
        <w:rPr>
          <w:rFonts w:ascii="Times New Roman" w:eastAsia="Times New Roman" w:hAnsi="Times New Roman" w:cs="Times New Roman"/>
          <w:sz w:val="28"/>
          <w:szCs w:val="28"/>
          <w:lang w:val="kk-KZ"/>
        </w:rPr>
        <w:t>қағанақ</w:t>
      </w:r>
      <w:r w:rsidR="00AC1926">
        <w:rPr>
          <w:rFonts w:ascii="Times New Roman" w:eastAsia="Times New Roman" w:hAnsi="Times New Roman" w:cs="Times New Roman"/>
          <w:sz w:val="28"/>
          <w:szCs w:val="28"/>
          <w:lang w:val="kk-KZ"/>
        </w:rPr>
        <w:t xml:space="preserve"> </w:t>
      </w:r>
      <w:r w:rsidR="0071582D">
        <w:rPr>
          <w:rFonts w:ascii="Times New Roman" w:eastAsia="Times New Roman" w:hAnsi="Times New Roman" w:cs="Times New Roman"/>
          <w:sz w:val="28"/>
          <w:szCs w:val="28"/>
          <w:lang w:val="kk-KZ"/>
        </w:rPr>
        <w:t xml:space="preserve">қабығының </w:t>
      </w:r>
      <w:r w:rsidR="0071582D" w:rsidRPr="00237A79">
        <w:rPr>
          <w:rFonts w:ascii="Times New Roman" w:eastAsia="Times New Roman" w:hAnsi="Times New Roman" w:cs="Times New Roman"/>
          <w:color w:val="EE0000"/>
          <w:sz w:val="28"/>
          <w:szCs w:val="28"/>
          <w:lang w:val="kk-KZ"/>
        </w:rPr>
        <w:t>ж</w:t>
      </w:r>
      <w:r w:rsidR="00237A79" w:rsidRPr="00237A79">
        <w:rPr>
          <w:rFonts w:ascii="Times New Roman" w:eastAsia="Times New Roman" w:hAnsi="Times New Roman" w:cs="Times New Roman"/>
          <w:color w:val="EE0000"/>
          <w:sz w:val="28"/>
          <w:szCs w:val="28"/>
          <w:lang w:val="kk-KZ"/>
        </w:rPr>
        <w:t>ы</w:t>
      </w:r>
      <w:r w:rsidR="0071582D" w:rsidRPr="00237A79">
        <w:rPr>
          <w:rFonts w:ascii="Times New Roman" w:eastAsia="Times New Roman" w:hAnsi="Times New Roman" w:cs="Times New Roman"/>
          <w:color w:val="EE0000"/>
          <w:sz w:val="28"/>
          <w:szCs w:val="28"/>
          <w:lang w:val="kk-KZ"/>
        </w:rPr>
        <w:t>р</w:t>
      </w:r>
      <w:r w:rsidR="00237A79" w:rsidRPr="00237A79">
        <w:rPr>
          <w:rFonts w:ascii="Times New Roman" w:eastAsia="Times New Roman" w:hAnsi="Times New Roman" w:cs="Times New Roman"/>
          <w:color w:val="EE0000"/>
          <w:sz w:val="28"/>
          <w:szCs w:val="28"/>
          <w:lang w:val="kk-KZ"/>
        </w:rPr>
        <w:t>т</w:t>
      </w:r>
      <w:r w:rsidR="0071582D" w:rsidRPr="00237A79">
        <w:rPr>
          <w:rFonts w:ascii="Times New Roman" w:eastAsia="Times New Roman" w:hAnsi="Times New Roman" w:cs="Times New Roman"/>
          <w:color w:val="EE0000"/>
          <w:sz w:val="28"/>
          <w:szCs w:val="28"/>
          <w:lang w:val="kk-KZ"/>
        </w:rPr>
        <w:t>ылуынан</w:t>
      </w:r>
      <w:r w:rsidR="0071582D">
        <w:rPr>
          <w:rFonts w:ascii="Times New Roman" w:eastAsia="Times New Roman" w:hAnsi="Times New Roman" w:cs="Times New Roman"/>
          <w:sz w:val="28"/>
          <w:szCs w:val="28"/>
          <w:lang w:val="kk-KZ"/>
        </w:rPr>
        <w:t xml:space="preserve"> кейін</w:t>
      </w:r>
      <w:r w:rsidR="0071582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7 күн</w:t>
      </w:r>
      <w:r w:rsidR="0071582D">
        <w:rPr>
          <w:rFonts w:ascii="Times New Roman" w:eastAsia="Times New Roman" w:hAnsi="Times New Roman" w:cs="Times New Roman"/>
          <w:sz w:val="28"/>
          <w:szCs w:val="28"/>
          <w:lang w:val="kk-KZ"/>
        </w:rPr>
        <w:t xml:space="preserve"> ішін</w:t>
      </w:r>
      <w:r>
        <w:rPr>
          <w:rFonts w:ascii="Times New Roman" w:eastAsia="Times New Roman" w:hAnsi="Times New Roman" w:cs="Times New Roman"/>
          <w:sz w:val="28"/>
          <w:szCs w:val="28"/>
        </w:rPr>
        <w:t>де босану қаупін анықтау</w:t>
      </w:r>
      <w:r w:rsidR="0071582D">
        <w:rPr>
          <w:rFonts w:ascii="Times New Roman" w:eastAsia="Times New Roman" w:hAnsi="Times New Roman" w:cs="Times New Roman"/>
          <w:sz w:val="28"/>
          <w:szCs w:val="28"/>
        </w:rPr>
        <w:t xml:space="preserve"> үшін қолданатын зертханалық тест</w:t>
      </w:r>
      <w:r>
        <w:rPr>
          <w:rFonts w:ascii="Times New Roman" w:eastAsia="Times New Roman" w:hAnsi="Times New Roman" w:cs="Times New Roman"/>
          <w:sz w:val="28"/>
          <w:szCs w:val="28"/>
        </w:rPr>
        <w:t>.</w:t>
      </w:r>
    </w:p>
    <w:p w14:paraId="2AF45E80" w14:textId="488B2663"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Premaquick </w:t>
      </w:r>
      <w:r>
        <w:rPr>
          <w:rFonts w:ascii="Times New Roman" w:eastAsia="Times New Roman" w:hAnsi="Times New Roman" w:cs="Times New Roman"/>
          <w:sz w:val="28"/>
          <w:szCs w:val="28"/>
        </w:rPr>
        <w:t xml:space="preserve">– мерзімінен бұрын босану қаупін бағалауға арналған арнайы медициналық тест. </w:t>
      </w:r>
    </w:p>
    <w:p w14:paraId="7BDA1CCD" w14:textId="570AA8D6"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IGFBP-1</w:t>
      </w:r>
      <w:r>
        <w:rPr>
          <w:rFonts w:ascii="Times New Roman" w:eastAsia="Times New Roman" w:hAnsi="Times New Roman" w:cs="Times New Roman"/>
          <w:sz w:val="28"/>
          <w:szCs w:val="28"/>
        </w:rPr>
        <w:t xml:space="preserve"> – инсулинге ұқсас өсу факторымен байланысты </w:t>
      </w:r>
      <w:r w:rsidR="00F252A3" w:rsidRPr="008D3730">
        <w:rPr>
          <w:rFonts w:ascii="Times New Roman" w:eastAsia="Times New Roman" w:hAnsi="Times New Roman" w:cs="Times New Roman"/>
          <w:color w:val="FF0000"/>
          <w:sz w:val="28"/>
          <w:szCs w:val="28"/>
          <w:lang w:val="kk-KZ"/>
        </w:rPr>
        <w:t>нәр</w:t>
      </w:r>
      <w:r w:rsidR="00F252A3">
        <w:rPr>
          <w:rFonts w:ascii="Times New Roman" w:eastAsia="Times New Roman" w:hAnsi="Times New Roman" w:cs="Times New Roman"/>
          <w:sz w:val="28"/>
          <w:szCs w:val="28"/>
          <w:lang w:val="kk-KZ"/>
        </w:rPr>
        <w:t>уыз</w:t>
      </w:r>
      <w:r>
        <w:rPr>
          <w:rFonts w:ascii="Times New Roman" w:eastAsia="Times New Roman" w:hAnsi="Times New Roman" w:cs="Times New Roman"/>
          <w:sz w:val="28"/>
          <w:szCs w:val="28"/>
        </w:rPr>
        <w:t>. Жатыр мойнында алғашқы өзгерістерде жоғарылайды.</w:t>
      </w:r>
    </w:p>
    <w:p w14:paraId="798FEF89" w14:textId="652701D1"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ИЛ-6 (интерлейкин-6)</w:t>
      </w:r>
      <w:r>
        <w:rPr>
          <w:rFonts w:ascii="Times New Roman" w:eastAsia="Times New Roman" w:hAnsi="Times New Roman" w:cs="Times New Roman"/>
          <w:sz w:val="28"/>
          <w:szCs w:val="28"/>
        </w:rPr>
        <w:t xml:space="preserve"> – қабынуға байланысты </w:t>
      </w:r>
      <w:r w:rsidR="00A26FB3" w:rsidRPr="008D3730">
        <w:rPr>
          <w:rFonts w:ascii="Times New Roman" w:eastAsia="Times New Roman" w:hAnsi="Times New Roman" w:cs="Times New Roman"/>
          <w:color w:val="FF0000"/>
          <w:sz w:val="28"/>
          <w:szCs w:val="28"/>
          <w:lang w:val="kk-KZ"/>
        </w:rPr>
        <w:t>нәр</w:t>
      </w:r>
      <w:r w:rsidR="00A26FB3">
        <w:rPr>
          <w:rFonts w:ascii="Times New Roman" w:eastAsia="Times New Roman" w:hAnsi="Times New Roman" w:cs="Times New Roman"/>
          <w:sz w:val="28"/>
          <w:szCs w:val="28"/>
          <w:lang w:val="kk-KZ"/>
        </w:rPr>
        <w:t>уыз</w:t>
      </w:r>
      <w:r>
        <w:rPr>
          <w:rFonts w:ascii="Times New Roman" w:eastAsia="Times New Roman" w:hAnsi="Times New Roman" w:cs="Times New Roman"/>
          <w:sz w:val="28"/>
          <w:szCs w:val="28"/>
        </w:rPr>
        <w:t>.</w:t>
      </w:r>
      <w:r w:rsidR="00AA39E0">
        <w:rPr>
          <w:rFonts w:ascii="Times New Roman" w:eastAsia="Times New Roman" w:hAnsi="Times New Roman" w:cs="Times New Roman"/>
          <w:sz w:val="28"/>
          <w:szCs w:val="28"/>
        </w:rPr>
        <w:t xml:space="preserve"> Оның жоғарылауы </w:t>
      </w:r>
      <w:r w:rsidR="005201F9">
        <w:rPr>
          <w:rFonts w:ascii="Times New Roman" w:eastAsia="Times New Roman" w:hAnsi="Times New Roman" w:cs="Times New Roman"/>
          <w:sz w:val="28"/>
          <w:szCs w:val="28"/>
        </w:rPr>
        <w:t>–</w:t>
      </w:r>
      <w:r w:rsidR="005201F9">
        <w:rPr>
          <w:rFonts w:ascii="Times New Roman" w:eastAsia="Times New Roman" w:hAnsi="Times New Roman" w:cs="Times New Roman"/>
          <w:sz w:val="28"/>
          <w:szCs w:val="28"/>
          <w:lang w:val="kk-KZ"/>
        </w:rPr>
        <w:t xml:space="preserve"> </w:t>
      </w:r>
      <w:r w:rsidR="00AA39E0">
        <w:rPr>
          <w:rFonts w:ascii="Times New Roman" w:eastAsia="Times New Roman" w:hAnsi="Times New Roman" w:cs="Times New Roman"/>
          <w:sz w:val="28"/>
          <w:szCs w:val="28"/>
        </w:rPr>
        <w:t xml:space="preserve">қабыну </w:t>
      </w:r>
      <w:r w:rsidR="005C6304">
        <w:rPr>
          <w:rFonts w:ascii="Times New Roman" w:eastAsia="Times New Roman" w:hAnsi="Times New Roman" w:cs="Times New Roman"/>
          <w:sz w:val="28"/>
          <w:szCs w:val="28"/>
          <w:lang w:val="kk-KZ"/>
        </w:rPr>
        <w:t xml:space="preserve"> </w:t>
      </w:r>
      <w:r w:rsidR="005C6304" w:rsidRPr="008D3730">
        <w:rPr>
          <w:rFonts w:ascii="Times New Roman" w:eastAsia="Times New Roman" w:hAnsi="Times New Roman" w:cs="Times New Roman"/>
          <w:color w:val="FF0000"/>
          <w:sz w:val="28"/>
          <w:szCs w:val="28"/>
          <w:lang w:val="kk-KZ"/>
        </w:rPr>
        <w:t>үдерісінен</w:t>
      </w:r>
      <w:r w:rsidR="005C6304">
        <w:rPr>
          <w:rFonts w:ascii="Times New Roman" w:eastAsia="Times New Roman" w:hAnsi="Times New Roman" w:cs="Times New Roman"/>
          <w:sz w:val="28"/>
          <w:szCs w:val="28"/>
          <w:lang w:val="kk-KZ"/>
        </w:rPr>
        <w:t xml:space="preserve"> </w:t>
      </w:r>
      <w:r w:rsidR="00AA39E0">
        <w:rPr>
          <w:rFonts w:ascii="Times New Roman" w:eastAsia="Times New Roman" w:hAnsi="Times New Roman" w:cs="Times New Roman"/>
          <w:sz w:val="28"/>
          <w:szCs w:val="28"/>
        </w:rPr>
        <w:t>болатын</w:t>
      </w:r>
      <w:r>
        <w:rPr>
          <w:rFonts w:ascii="Times New Roman" w:eastAsia="Times New Roman" w:hAnsi="Times New Roman" w:cs="Times New Roman"/>
          <w:sz w:val="28"/>
          <w:szCs w:val="28"/>
        </w:rPr>
        <w:t xml:space="preserve"> мерзімінен бұрын босану қаупімен байланысты.</w:t>
      </w:r>
    </w:p>
    <w:p w14:paraId="21E55FC5"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7797CBED"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15772841"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1750017C"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7355AA8A"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387C6EB0" w14:textId="77777777"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095A3434" w14:textId="1219B51E" w:rsidR="00935006"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7916640E" w14:textId="77777777" w:rsidR="00AA39E0" w:rsidRDefault="00AA39E0" w:rsidP="00A24EFB">
      <w:pPr>
        <w:tabs>
          <w:tab w:val="left" w:pos="1134"/>
        </w:tabs>
        <w:spacing w:after="0" w:line="240" w:lineRule="auto"/>
        <w:ind w:firstLine="709"/>
        <w:jc w:val="center"/>
        <w:rPr>
          <w:rFonts w:ascii="Times New Roman" w:eastAsia="Times New Roman" w:hAnsi="Times New Roman" w:cs="Times New Roman"/>
          <w:b/>
          <w:sz w:val="28"/>
          <w:szCs w:val="28"/>
        </w:rPr>
      </w:pPr>
    </w:p>
    <w:p w14:paraId="01294C4E" w14:textId="77777777" w:rsidR="00AA39E0" w:rsidRDefault="00AA39E0" w:rsidP="00A24EFB">
      <w:pPr>
        <w:tabs>
          <w:tab w:val="left" w:pos="1134"/>
        </w:tabs>
        <w:spacing w:after="0" w:line="240" w:lineRule="auto"/>
        <w:ind w:firstLine="709"/>
        <w:jc w:val="center"/>
        <w:rPr>
          <w:rFonts w:ascii="Times New Roman" w:eastAsia="Times New Roman" w:hAnsi="Times New Roman" w:cs="Times New Roman"/>
          <w:b/>
          <w:sz w:val="28"/>
          <w:szCs w:val="28"/>
        </w:rPr>
      </w:pPr>
    </w:p>
    <w:p w14:paraId="2ABFA0FA" w14:textId="77777777" w:rsidR="00AA39E0" w:rsidRDefault="00AA39E0" w:rsidP="00A24EFB">
      <w:pPr>
        <w:tabs>
          <w:tab w:val="left" w:pos="1134"/>
        </w:tabs>
        <w:spacing w:after="0" w:line="240" w:lineRule="auto"/>
        <w:ind w:firstLine="709"/>
        <w:jc w:val="center"/>
        <w:rPr>
          <w:rFonts w:ascii="Times New Roman" w:eastAsia="Times New Roman" w:hAnsi="Times New Roman" w:cs="Times New Roman"/>
          <w:b/>
          <w:sz w:val="28"/>
          <w:szCs w:val="28"/>
        </w:rPr>
      </w:pPr>
    </w:p>
    <w:p w14:paraId="762D2815" w14:textId="77777777" w:rsidR="00765204" w:rsidRDefault="00765204"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8204CE7" w14:textId="77777777" w:rsidR="00765204" w:rsidRDefault="00765204"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08090A4D" w14:textId="77777777" w:rsidR="00765204" w:rsidRDefault="00765204"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5E65A420" w14:textId="77777777" w:rsidR="00765204" w:rsidRDefault="00765204" w:rsidP="00765204">
      <w:pPr>
        <w:tabs>
          <w:tab w:val="left" w:pos="1134"/>
        </w:tabs>
        <w:spacing w:after="0" w:line="240" w:lineRule="auto"/>
        <w:ind w:left="-567" w:firstLine="567"/>
        <w:jc w:val="center"/>
        <w:rPr>
          <w:rFonts w:ascii="Times New Roman" w:eastAsia="Times New Roman" w:hAnsi="Times New Roman" w:cs="Times New Roman"/>
          <w:b/>
          <w:sz w:val="28"/>
          <w:szCs w:val="28"/>
        </w:rPr>
      </w:pPr>
    </w:p>
    <w:p w14:paraId="1EB7E274" w14:textId="2DFF86A1" w:rsidR="00765204" w:rsidRDefault="00765204" w:rsidP="00A24EFB">
      <w:pPr>
        <w:tabs>
          <w:tab w:val="left" w:pos="1134"/>
        </w:tabs>
        <w:spacing w:after="0" w:line="240" w:lineRule="auto"/>
        <w:rPr>
          <w:rFonts w:ascii="Times New Roman" w:eastAsia="Times New Roman" w:hAnsi="Times New Roman" w:cs="Times New Roman"/>
          <w:b/>
          <w:sz w:val="28"/>
          <w:szCs w:val="28"/>
        </w:rPr>
      </w:pPr>
    </w:p>
    <w:p w14:paraId="64915FE4" w14:textId="06164092" w:rsidR="00935006" w:rsidRDefault="0062020B" w:rsidP="001A2889">
      <w:pPr>
        <w:tabs>
          <w:tab w:val="left" w:pos="113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КІРІСПЕ</w:t>
      </w:r>
    </w:p>
    <w:p w14:paraId="3818A617" w14:textId="77777777" w:rsidR="00935006" w:rsidRDefault="00935006"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24A8884A" w14:textId="77777777" w:rsidR="00935006" w:rsidRPr="00947BF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Мерзімінен бұрын босану (МББ) – жыл сайын миллиондаған жаңа </w:t>
      </w:r>
      <w:r w:rsidRPr="00C66483">
        <w:rPr>
          <w:rFonts w:ascii="Times New Roman" w:eastAsia="Times New Roman" w:hAnsi="Times New Roman" w:cs="Times New Roman"/>
          <w:color w:val="EE0000"/>
          <w:sz w:val="28"/>
          <w:szCs w:val="28"/>
        </w:rPr>
        <w:t>туған</w:t>
      </w:r>
      <w:r>
        <w:rPr>
          <w:rFonts w:ascii="Times New Roman" w:eastAsia="Times New Roman" w:hAnsi="Times New Roman" w:cs="Times New Roman"/>
          <w:sz w:val="28"/>
          <w:szCs w:val="28"/>
        </w:rPr>
        <w:t xml:space="preserve"> сәбилерге әсер ететін жаһандық денсаулық сақтау </w:t>
      </w:r>
      <w:r w:rsidRPr="00947BF6">
        <w:rPr>
          <w:rFonts w:ascii="Times New Roman" w:eastAsia="Times New Roman" w:hAnsi="Times New Roman" w:cs="Times New Roman"/>
          <w:sz w:val="28"/>
          <w:szCs w:val="28"/>
        </w:rPr>
        <w:t>мәселесі [1].</w:t>
      </w:r>
    </w:p>
    <w:p w14:paraId="708140BE" w14:textId="77777777" w:rsidR="00935006" w:rsidRPr="00947BF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Мерзімінен бұрын босану – жүктіліктің 37 аптасына дейінгі кез келген босану болып табылады. Дүниежүзілік денсаулық сақтау ұйымы мерзімінен бұрын босануды үш санатқа бөледі:</w:t>
      </w:r>
    </w:p>
    <w:p w14:paraId="299DAC44" w14:textId="18C35B75" w:rsidR="00935006" w:rsidRPr="00947BF6" w:rsidRDefault="0062020B" w:rsidP="00A24EFB">
      <w:pPr>
        <w:pStyle w:val="a8"/>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өте ерте мерзімінен бұрын босану (22-27 апта + 6 күн),</w:t>
      </w:r>
    </w:p>
    <w:p w14:paraId="20E66E45" w14:textId="20DD1C29" w:rsidR="00935006" w:rsidRPr="00947BF6" w:rsidRDefault="0062020B" w:rsidP="00A24EFB">
      <w:pPr>
        <w:pStyle w:val="a8"/>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ерте мерзімінен бұрын босану (28-31 апта + 6 күн),</w:t>
      </w:r>
    </w:p>
    <w:p w14:paraId="4320FE12" w14:textId="37F8238A" w:rsidR="00935006" w:rsidRPr="00947BF6" w:rsidRDefault="0062020B" w:rsidP="00A24EFB">
      <w:pPr>
        <w:pStyle w:val="a8"/>
        <w:numPr>
          <w:ilvl w:val="0"/>
          <w:numId w:val="14"/>
        </w:numPr>
        <w:tabs>
          <w:tab w:val="left" w:pos="1134"/>
        </w:tabs>
        <w:spacing w:after="0" w:line="240" w:lineRule="auto"/>
        <w:ind w:left="0"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кеш мерзімінен бұрын босану (32-37 апта) [2].</w:t>
      </w:r>
    </w:p>
    <w:p w14:paraId="397ACA84" w14:textId="77777777" w:rsidR="00CF251C" w:rsidRPr="00947BF6" w:rsidRDefault="0062020B" w:rsidP="00A24EFB">
      <w:pPr>
        <w:tabs>
          <w:tab w:val="left" w:pos="1134"/>
        </w:tabs>
        <w:spacing w:after="0" w:line="240" w:lineRule="auto"/>
        <w:ind w:firstLine="709"/>
        <w:jc w:val="both"/>
        <w:rPr>
          <w:rFonts w:ascii="Times New Roman" w:eastAsia="Times New Roman" w:hAnsi="Times New Roman" w:cs="Times New Roman"/>
          <w:sz w:val="28"/>
          <w:szCs w:val="28"/>
          <w:lang w:val="kk-KZ"/>
        </w:rPr>
      </w:pPr>
      <w:r w:rsidRPr="00947BF6">
        <w:rPr>
          <w:rFonts w:ascii="Times New Roman" w:eastAsia="Times New Roman" w:hAnsi="Times New Roman" w:cs="Times New Roman"/>
          <w:sz w:val="28"/>
          <w:szCs w:val="28"/>
        </w:rPr>
        <w:t>Алынған деректерге сүйенсек мерзімінен бұрын босанудың асқынулары</w:t>
      </w:r>
      <w:r w:rsidR="00804677" w:rsidRPr="00947BF6">
        <w:rPr>
          <w:rFonts w:ascii="Times New Roman" w:eastAsia="Times New Roman" w:hAnsi="Times New Roman" w:cs="Times New Roman"/>
          <w:sz w:val="28"/>
          <w:szCs w:val="28"/>
          <w:lang w:val="kk-KZ"/>
        </w:rPr>
        <w:t xml:space="preserve"> - </w:t>
      </w:r>
      <w:r w:rsidRPr="00947BF6">
        <w:rPr>
          <w:rFonts w:ascii="Times New Roman" w:eastAsia="Times New Roman" w:hAnsi="Times New Roman" w:cs="Times New Roman"/>
          <w:sz w:val="28"/>
          <w:szCs w:val="28"/>
        </w:rPr>
        <w:t xml:space="preserve"> неонатальдық өлімнің негізгі себебі болып табылады [3].</w:t>
      </w:r>
      <w:r w:rsidR="00267B41" w:rsidRPr="00947BF6">
        <w:rPr>
          <w:rFonts w:ascii="Times New Roman" w:eastAsia="Times New Roman" w:hAnsi="Times New Roman" w:cs="Times New Roman"/>
          <w:sz w:val="28"/>
          <w:szCs w:val="28"/>
          <w:lang w:val="kk-KZ"/>
        </w:rPr>
        <w:t xml:space="preserve"> </w:t>
      </w:r>
    </w:p>
    <w:p w14:paraId="107C0F33" w14:textId="2653695E" w:rsidR="00CF251C" w:rsidRDefault="00A724FA" w:rsidP="00A24EFB">
      <w:pPr>
        <w:tabs>
          <w:tab w:val="left" w:pos="1134"/>
        </w:tabs>
        <w:spacing w:after="0" w:line="240" w:lineRule="auto"/>
        <w:ind w:firstLine="709"/>
        <w:jc w:val="both"/>
        <w:rPr>
          <w:rFonts w:ascii="Times New Roman" w:hAnsi="Times New Roman" w:cs="Times New Roman"/>
          <w:sz w:val="28"/>
          <w:szCs w:val="28"/>
        </w:rPr>
      </w:pPr>
      <w:r w:rsidRPr="00947BF6">
        <w:rPr>
          <w:rFonts w:ascii="Times New Roman" w:hAnsi="Times New Roman" w:cs="Times New Roman"/>
          <w:sz w:val="28"/>
          <w:szCs w:val="28"/>
        </w:rPr>
        <w:t xml:space="preserve">Мерзімінен бұрын босану </w:t>
      </w:r>
      <w:r w:rsidRPr="008D3730">
        <w:rPr>
          <w:rFonts w:ascii="Times New Roman" w:hAnsi="Times New Roman" w:cs="Times New Roman"/>
          <w:color w:val="FF0000"/>
          <w:sz w:val="28"/>
          <w:szCs w:val="28"/>
        </w:rPr>
        <w:t>инд</w:t>
      </w:r>
      <w:r w:rsidR="00AE311B" w:rsidRPr="008D3730">
        <w:rPr>
          <w:rFonts w:ascii="Times New Roman" w:hAnsi="Times New Roman" w:cs="Times New Roman"/>
          <w:color w:val="FF0000"/>
          <w:sz w:val="28"/>
          <w:szCs w:val="28"/>
          <w:lang w:val="kk-KZ"/>
        </w:rPr>
        <w:t>укцияланған</w:t>
      </w:r>
      <w:r w:rsidRPr="00947BF6">
        <w:rPr>
          <w:rFonts w:ascii="Times New Roman" w:hAnsi="Times New Roman" w:cs="Times New Roman"/>
          <w:sz w:val="28"/>
          <w:szCs w:val="28"/>
        </w:rPr>
        <w:t xml:space="preserve"> (медициналық көрсеткіштерге байланысты мерзімінен </w:t>
      </w:r>
      <w:r w:rsidR="00CF251C" w:rsidRPr="00947BF6">
        <w:rPr>
          <w:rFonts w:ascii="Times New Roman" w:hAnsi="Times New Roman" w:cs="Times New Roman"/>
          <w:sz w:val="28"/>
          <w:szCs w:val="28"/>
          <w:lang w:val="kk-KZ"/>
        </w:rPr>
        <w:t xml:space="preserve">бұрын </w:t>
      </w:r>
      <w:r w:rsidRPr="00947BF6">
        <w:rPr>
          <w:rFonts w:ascii="Times New Roman" w:hAnsi="Times New Roman" w:cs="Times New Roman"/>
          <w:sz w:val="28"/>
          <w:szCs w:val="28"/>
        </w:rPr>
        <w:t xml:space="preserve">босандыру) немесе </w:t>
      </w:r>
      <w:r w:rsidR="00CF251C" w:rsidRPr="00947BF6">
        <w:rPr>
          <w:rFonts w:ascii="Times New Roman" w:hAnsi="Times New Roman" w:cs="Times New Roman"/>
          <w:sz w:val="28"/>
          <w:szCs w:val="28"/>
        </w:rPr>
        <w:t>өздігінен мерзімінен бұрын босану (ӨМББ)</w:t>
      </w:r>
      <w:r w:rsidRPr="00947BF6">
        <w:rPr>
          <w:rFonts w:ascii="Times New Roman" w:hAnsi="Times New Roman" w:cs="Times New Roman"/>
          <w:sz w:val="28"/>
          <w:szCs w:val="28"/>
        </w:rPr>
        <w:t xml:space="preserve"> болып 2-ге бөлінеді. </w:t>
      </w:r>
      <w:r w:rsidR="00AE692A">
        <w:rPr>
          <w:rFonts w:ascii="Times New Roman" w:hAnsi="Times New Roman" w:cs="Times New Roman"/>
          <w:sz w:val="28"/>
          <w:szCs w:val="28"/>
          <w:lang w:val="kk-KZ"/>
        </w:rPr>
        <w:t>Д</w:t>
      </w:r>
      <w:r w:rsidRPr="00947BF6">
        <w:rPr>
          <w:rFonts w:ascii="Times New Roman" w:hAnsi="Times New Roman" w:cs="Times New Roman"/>
          <w:sz w:val="28"/>
          <w:szCs w:val="28"/>
        </w:rPr>
        <w:t xml:space="preserve">иссертациялық жұмыста зерттеу нысаны ретінде ең жиі кездесетін және болжауға ең қиын  түрі - </w:t>
      </w:r>
      <w:r w:rsidR="00967B4B" w:rsidRPr="00947BF6">
        <w:rPr>
          <w:rFonts w:ascii="Times New Roman" w:hAnsi="Times New Roman" w:cs="Times New Roman"/>
          <w:sz w:val="28"/>
          <w:szCs w:val="28"/>
        </w:rPr>
        <w:t>өздігінен</w:t>
      </w:r>
      <w:r w:rsidRPr="00947BF6">
        <w:rPr>
          <w:rFonts w:ascii="Times New Roman" w:hAnsi="Times New Roman" w:cs="Times New Roman"/>
          <w:sz w:val="28"/>
          <w:szCs w:val="28"/>
        </w:rPr>
        <w:t xml:space="preserve"> мерзімінен бұрын босану (ӨМББ)  қарастырылды. </w:t>
      </w:r>
      <w:r w:rsidR="005407F5" w:rsidRPr="00947BF6">
        <w:rPr>
          <w:rFonts w:ascii="Times New Roman" w:hAnsi="Times New Roman" w:cs="Times New Roman"/>
          <w:sz w:val="28"/>
          <w:szCs w:val="28"/>
        </w:rPr>
        <w:t>Өздігінен</w:t>
      </w:r>
      <w:r w:rsidR="005407F5" w:rsidRPr="00267B41">
        <w:rPr>
          <w:rFonts w:ascii="Times New Roman" w:hAnsi="Times New Roman" w:cs="Times New Roman"/>
          <w:sz w:val="28"/>
          <w:szCs w:val="28"/>
        </w:rPr>
        <w:t xml:space="preserve"> мерзімінен бұрын босану</w:t>
      </w:r>
      <w:r w:rsidR="00851D86">
        <w:rPr>
          <w:rFonts w:ascii="Times New Roman" w:eastAsia="Times New Roman" w:hAnsi="Times New Roman" w:cs="Times New Roman"/>
          <w:sz w:val="28"/>
          <w:szCs w:val="28"/>
        </w:rPr>
        <w:t>–</w:t>
      </w:r>
      <w:r w:rsidR="005407F5" w:rsidRPr="00267B41">
        <w:rPr>
          <w:rFonts w:ascii="Times New Roman" w:hAnsi="Times New Roman" w:cs="Times New Roman"/>
          <w:sz w:val="28"/>
          <w:szCs w:val="28"/>
        </w:rPr>
        <w:t xml:space="preserve">  жатыр мойнының </w:t>
      </w:r>
      <w:r w:rsidR="00804677" w:rsidRPr="00267B41">
        <w:rPr>
          <w:rFonts w:ascii="Times New Roman" w:hAnsi="Times New Roman" w:cs="Times New Roman"/>
          <w:sz w:val="28"/>
          <w:szCs w:val="28"/>
        </w:rPr>
        <w:t xml:space="preserve">ерте </w:t>
      </w:r>
      <w:r w:rsidR="005407F5" w:rsidRPr="00267B41">
        <w:rPr>
          <w:rFonts w:ascii="Times New Roman" w:hAnsi="Times New Roman" w:cs="Times New Roman"/>
          <w:sz w:val="28"/>
          <w:szCs w:val="28"/>
        </w:rPr>
        <w:t>жетілу</w:t>
      </w:r>
      <w:r w:rsidR="00804677" w:rsidRPr="00267B41">
        <w:rPr>
          <w:rFonts w:ascii="Times New Roman" w:hAnsi="Times New Roman" w:cs="Times New Roman"/>
          <w:sz w:val="28"/>
          <w:szCs w:val="28"/>
        </w:rPr>
        <w:t>і</w:t>
      </w:r>
      <w:r w:rsidR="00CF251C">
        <w:rPr>
          <w:rFonts w:ascii="Times New Roman" w:hAnsi="Times New Roman" w:cs="Times New Roman"/>
          <w:sz w:val="28"/>
          <w:szCs w:val="28"/>
        </w:rPr>
        <w:t xml:space="preserve"> мен</w:t>
      </w:r>
      <w:r w:rsidR="005407F5" w:rsidRPr="00267B41">
        <w:rPr>
          <w:rFonts w:ascii="Times New Roman" w:hAnsi="Times New Roman" w:cs="Times New Roman"/>
          <w:sz w:val="28"/>
          <w:szCs w:val="28"/>
        </w:rPr>
        <w:t xml:space="preserve"> қысқару</w:t>
      </w:r>
      <w:r w:rsidR="00804677" w:rsidRPr="00267B41">
        <w:rPr>
          <w:rFonts w:ascii="Times New Roman" w:hAnsi="Times New Roman" w:cs="Times New Roman"/>
          <w:sz w:val="28"/>
          <w:szCs w:val="28"/>
        </w:rPr>
        <w:t>ы</w:t>
      </w:r>
      <w:r w:rsidR="005407F5" w:rsidRPr="00267B41">
        <w:rPr>
          <w:rFonts w:ascii="Times New Roman" w:hAnsi="Times New Roman" w:cs="Times New Roman"/>
          <w:sz w:val="28"/>
          <w:szCs w:val="28"/>
        </w:rPr>
        <w:t xml:space="preserve"> және ремоделдену үдерістерінің бұзылыстарымен байла</w:t>
      </w:r>
      <w:r w:rsidR="00CF251C">
        <w:rPr>
          <w:rFonts w:ascii="Times New Roman" w:hAnsi="Times New Roman" w:cs="Times New Roman"/>
          <w:sz w:val="28"/>
          <w:szCs w:val="28"/>
        </w:rPr>
        <w:t>нысты күрделі көпфакторлы құбылы</w:t>
      </w:r>
      <w:r w:rsidR="005407F5" w:rsidRPr="00267B41">
        <w:rPr>
          <w:rFonts w:ascii="Times New Roman" w:hAnsi="Times New Roman" w:cs="Times New Roman"/>
          <w:sz w:val="28"/>
          <w:szCs w:val="28"/>
        </w:rPr>
        <w:t xml:space="preserve">с. </w:t>
      </w:r>
    </w:p>
    <w:p w14:paraId="35789E74" w14:textId="782A6566" w:rsidR="005407F5" w:rsidRPr="00267B41" w:rsidRDefault="005407F5" w:rsidP="00A24EFB">
      <w:pPr>
        <w:tabs>
          <w:tab w:val="left" w:pos="1134"/>
        </w:tabs>
        <w:spacing w:after="0" w:line="240" w:lineRule="auto"/>
        <w:ind w:firstLine="709"/>
        <w:jc w:val="both"/>
        <w:rPr>
          <w:rFonts w:ascii="Times New Roman" w:hAnsi="Times New Roman" w:cs="Times New Roman"/>
          <w:sz w:val="28"/>
          <w:szCs w:val="28"/>
        </w:rPr>
      </w:pPr>
      <w:r w:rsidRPr="00267B41">
        <w:rPr>
          <w:rFonts w:ascii="Times New Roman" w:hAnsi="Times New Roman" w:cs="Times New Roman"/>
          <w:sz w:val="28"/>
          <w:szCs w:val="28"/>
        </w:rPr>
        <w:t xml:space="preserve">Iams J.D. және </w:t>
      </w:r>
      <w:r w:rsidR="00CF251C">
        <w:rPr>
          <w:rFonts w:ascii="Times New Roman" w:hAnsi="Times New Roman" w:cs="Times New Roman"/>
          <w:sz w:val="28"/>
          <w:szCs w:val="28"/>
          <w:lang w:val="kk-KZ"/>
        </w:rPr>
        <w:t xml:space="preserve">оның </w:t>
      </w:r>
      <w:r w:rsidR="004466E8" w:rsidRPr="004466E8">
        <w:rPr>
          <w:rFonts w:ascii="Times New Roman" w:hAnsi="Times New Roman" w:cs="Times New Roman"/>
          <w:color w:val="EE0000"/>
          <w:sz w:val="28"/>
          <w:szCs w:val="28"/>
          <w:lang w:val="kk-KZ"/>
        </w:rPr>
        <w:t>се</w:t>
      </w:r>
      <w:r w:rsidRPr="004466E8">
        <w:rPr>
          <w:rFonts w:ascii="Times New Roman" w:hAnsi="Times New Roman" w:cs="Times New Roman"/>
          <w:color w:val="EE0000"/>
          <w:sz w:val="28"/>
          <w:szCs w:val="28"/>
        </w:rPr>
        <w:t>рі</w:t>
      </w:r>
      <w:r w:rsidR="004466E8" w:rsidRPr="004466E8">
        <w:rPr>
          <w:rFonts w:ascii="Times New Roman" w:hAnsi="Times New Roman" w:cs="Times New Roman"/>
          <w:color w:val="EE0000"/>
          <w:sz w:val="28"/>
          <w:szCs w:val="28"/>
          <w:lang w:val="kk-KZ"/>
        </w:rPr>
        <w:t>к</w:t>
      </w:r>
      <w:r w:rsidRPr="004466E8">
        <w:rPr>
          <w:rFonts w:ascii="Times New Roman" w:hAnsi="Times New Roman" w:cs="Times New Roman"/>
          <w:color w:val="EE0000"/>
          <w:sz w:val="28"/>
          <w:szCs w:val="28"/>
        </w:rPr>
        <w:t>тестерінің</w:t>
      </w:r>
      <w:r w:rsidRPr="00267B41">
        <w:rPr>
          <w:rFonts w:ascii="Times New Roman" w:hAnsi="Times New Roman" w:cs="Times New Roman"/>
          <w:sz w:val="28"/>
          <w:szCs w:val="28"/>
        </w:rPr>
        <w:t xml:space="preserve"> (1996) зерттеулері бой</w:t>
      </w:r>
      <w:r w:rsidR="003443BB" w:rsidRPr="00267B41">
        <w:rPr>
          <w:rFonts w:ascii="Times New Roman" w:hAnsi="Times New Roman" w:cs="Times New Roman"/>
          <w:sz w:val="28"/>
          <w:szCs w:val="28"/>
        </w:rPr>
        <w:t xml:space="preserve">ынша жатыр мойнының қысқаруы </w:t>
      </w:r>
      <w:r w:rsidR="003443BB" w:rsidRPr="00CF251C">
        <w:rPr>
          <w:rFonts w:ascii="Times New Roman" w:hAnsi="Times New Roman" w:cs="Times New Roman"/>
          <w:sz w:val="28"/>
          <w:szCs w:val="28"/>
        </w:rPr>
        <w:t>ӨМББ</w:t>
      </w:r>
      <w:r w:rsidRPr="00267B41">
        <w:rPr>
          <w:rFonts w:ascii="Times New Roman" w:hAnsi="Times New Roman" w:cs="Times New Roman"/>
          <w:sz w:val="28"/>
          <w:szCs w:val="28"/>
        </w:rPr>
        <w:t xml:space="preserve">-дың ең маңызды </w:t>
      </w:r>
      <w:r w:rsidR="00CF251C">
        <w:rPr>
          <w:rFonts w:ascii="Times New Roman" w:hAnsi="Times New Roman" w:cs="Times New Roman"/>
          <w:sz w:val="28"/>
          <w:szCs w:val="28"/>
          <w:lang w:val="kk-KZ"/>
        </w:rPr>
        <w:t xml:space="preserve">ізашарларының </w:t>
      </w:r>
      <w:r w:rsidR="00CF251C" w:rsidRPr="00CF251C">
        <w:rPr>
          <w:rFonts w:ascii="Times New Roman" w:hAnsi="Times New Roman" w:cs="Times New Roman"/>
          <w:sz w:val="28"/>
          <w:szCs w:val="28"/>
        </w:rPr>
        <w:t>(</w:t>
      </w:r>
      <w:r w:rsidR="0019716D">
        <w:rPr>
          <w:rFonts w:ascii="Times New Roman" w:hAnsi="Times New Roman" w:cs="Times New Roman"/>
          <w:sz w:val="28"/>
          <w:szCs w:val="28"/>
        </w:rPr>
        <w:t>предиктор</w:t>
      </w:r>
      <w:r w:rsidR="00CF251C">
        <w:rPr>
          <w:rFonts w:ascii="Times New Roman" w:hAnsi="Times New Roman" w:cs="Times New Roman"/>
          <w:sz w:val="28"/>
          <w:szCs w:val="28"/>
        </w:rPr>
        <w:t>ы</w:t>
      </w:r>
      <w:r w:rsidR="00CF251C" w:rsidRPr="00CF251C">
        <w:rPr>
          <w:rFonts w:ascii="Times New Roman" w:hAnsi="Times New Roman" w:cs="Times New Roman"/>
          <w:sz w:val="28"/>
          <w:szCs w:val="28"/>
        </w:rPr>
        <w:t>)</w:t>
      </w:r>
      <w:r w:rsidRPr="00267B41">
        <w:rPr>
          <w:rFonts w:ascii="Times New Roman" w:hAnsi="Times New Roman" w:cs="Times New Roman"/>
          <w:sz w:val="28"/>
          <w:szCs w:val="28"/>
        </w:rPr>
        <w:t xml:space="preserve"> бірі </w:t>
      </w:r>
      <w:r w:rsidR="00CF251C">
        <w:rPr>
          <w:rFonts w:ascii="Times New Roman" w:hAnsi="Times New Roman" w:cs="Times New Roman"/>
          <w:sz w:val="28"/>
          <w:szCs w:val="28"/>
        </w:rPr>
        <w:t>болып саналады. С</w:t>
      </w:r>
      <w:r w:rsidRPr="00267B41">
        <w:rPr>
          <w:rFonts w:ascii="Times New Roman" w:hAnsi="Times New Roman" w:cs="Times New Roman"/>
          <w:sz w:val="28"/>
          <w:szCs w:val="28"/>
        </w:rPr>
        <w:t xml:space="preserve">убклиникалық </w:t>
      </w:r>
      <w:r w:rsidR="002B6C7E" w:rsidRPr="00267B41">
        <w:rPr>
          <w:rFonts w:ascii="Times New Roman" w:hAnsi="Times New Roman" w:cs="Times New Roman"/>
          <w:sz w:val="28"/>
          <w:szCs w:val="28"/>
        </w:rPr>
        <w:t>жатыр мойны жеткіліксіздігі (ЖМЖ)</w:t>
      </w:r>
      <w:r w:rsidR="00CF251C">
        <w:rPr>
          <w:rFonts w:ascii="Times New Roman" w:hAnsi="Times New Roman" w:cs="Times New Roman"/>
          <w:sz w:val="28"/>
          <w:szCs w:val="28"/>
          <w:lang w:val="kk-KZ"/>
        </w:rPr>
        <w:t xml:space="preserve">, яғни </w:t>
      </w:r>
      <w:r w:rsidR="00CF251C" w:rsidRPr="00267B41">
        <w:rPr>
          <w:rFonts w:ascii="Times New Roman" w:hAnsi="Times New Roman" w:cs="Times New Roman"/>
          <w:sz w:val="28"/>
          <w:szCs w:val="28"/>
        </w:rPr>
        <w:t>жатыр мойнының қысқаруы</w:t>
      </w:r>
      <w:r w:rsidRPr="00267B41">
        <w:rPr>
          <w:rFonts w:ascii="Times New Roman" w:hAnsi="Times New Roman" w:cs="Times New Roman"/>
          <w:sz w:val="28"/>
          <w:szCs w:val="28"/>
        </w:rPr>
        <w:t xml:space="preserve">  көп жағдайд</w:t>
      </w:r>
      <w:r w:rsidR="0019716D">
        <w:rPr>
          <w:rFonts w:ascii="Times New Roman" w:hAnsi="Times New Roman" w:cs="Times New Roman"/>
          <w:sz w:val="28"/>
          <w:szCs w:val="28"/>
        </w:rPr>
        <w:t>а симптомсыз өтеді,</w:t>
      </w:r>
      <w:r w:rsidR="00CF251C">
        <w:rPr>
          <w:rFonts w:ascii="Times New Roman" w:hAnsi="Times New Roman" w:cs="Times New Roman"/>
          <w:sz w:val="28"/>
          <w:szCs w:val="28"/>
        </w:rPr>
        <w:t xml:space="preserve"> сондықтан</w:t>
      </w:r>
      <w:r w:rsidRPr="00267B41">
        <w:rPr>
          <w:rFonts w:ascii="Times New Roman" w:hAnsi="Times New Roman" w:cs="Times New Roman"/>
          <w:sz w:val="28"/>
          <w:szCs w:val="28"/>
        </w:rPr>
        <w:t xml:space="preserve"> тек аспаптық әдістер арқылы анықталады (ACOG, 2021; NICE, 2019).</w:t>
      </w:r>
    </w:p>
    <w:p w14:paraId="16D05BB1" w14:textId="299002A8" w:rsidR="000A626F" w:rsidRDefault="0019716D" w:rsidP="00A24EFB">
      <w:pPr>
        <w:pStyle w:val="af0"/>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ab/>
      </w:r>
      <w:r w:rsidR="003443BB" w:rsidRPr="00B40484">
        <w:rPr>
          <w:rFonts w:ascii="Times New Roman" w:hAnsi="Times New Roman" w:cs="Times New Roman"/>
          <w:sz w:val="28"/>
          <w:szCs w:val="28"/>
        </w:rPr>
        <w:t>ӨМББ</w:t>
      </w:r>
      <w:r w:rsidR="003443BB" w:rsidRPr="003443BB">
        <w:rPr>
          <w:rFonts w:ascii="Times New Roman" w:hAnsi="Times New Roman" w:cs="Times New Roman"/>
          <w:sz w:val="28"/>
          <w:szCs w:val="28"/>
        </w:rPr>
        <w:t xml:space="preserve"> </w:t>
      </w:r>
      <w:r w:rsidR="005407F5" w:rsidRPr="005407F5">
        <w:rPr>
          <w:rFonts w:ascii="Times New Roman" w:hAnsi="Times New Roman" w:cs="Times New Roman"/>
          <w:sz w:val="28"/>
          <w:szCs w:val="28"/>
        </w:rPr>
        <w:t xml:space="preserve">қаупін бағалаудың стандартты әдісі трансвагинальды цервикометрия </w:t>
      </w:r>
      <w:r w:rsidR="000A626F">
        <w:rPr>
          <w:rFonts w:ascii="Times New Roman" w:hAnsi="Times New Roman" w:cs="Times New Roman"/>
          <w:sz w:val="28"/>
          <w:szCs w:val="28"/>
          <w:lang w:val="kk-KZ"/>
        </w:rPr>
        <w:t xml:space="preserve">болып </w:t>
      </w:r>
      <w:r w:rsidR="005407F5" w:rsidRPr="005407F5">
        <w:rPr>
          <w:rFonts w:ascii="Times New Roman" w:hAnsi="Times New Roman" w:cs="Times New Roman"/>
          <w:sz w:val="28"/>
          <w:szCs w:val="28"/>
        </w:rPr>
        <w:t>табылады, алайд</w:t>
      </w:r>
      <w:r w:rsidR="000A626F">
        <w:rPr>
          <w:rFonts w:ascii="Times New Roman" w:hAnsi="Times New Roman" w:cs="Times New Roman"/>
          <w:sz w:val="28"/>
          <w:szCs w:val="28"/>
        </w:rPr>
        <w:t xml:space="preserve">а оның болжамдық мүмкіндіктері </w:t>
      </w:r>
      <w:r w:rsidR="005407F5" w:rsidRPr="005407F5">
        <w:rPr>
          <w:rFonts w:ascii="Times New Roman" w:hAnsi="Times New Roman" w:cs="Times New Roman"/>
          <w:sz w:val="28"/>
          <w:szCs w:val="28"/>
        </w:rPr>
        <w:t xml:space="preserve">шектеулі (Berghella, 2012). Осыған байланысты ультрадыбыстық диагностиканың </w:t>
      </w:r>
      <w:r w:rsidR="000A626F">
        <w:rPr>
          <w:rFonts w:ascii="Times New Roman" w:hAnsi="Times New Roman" w:cs="Times New Roman"/>
          <w:sz w:val="28"/>
          <w:szCs w:val="28"/>
          <w:lang w:val="kk-KZ"/>
        </w:rPr>
        <w:t xml:space="preserve">кеңейтілген қазіргі </w:t>
      </w:r>
      <w:r w:rsidR="005407F5" w:rsidRPr="005407F5">
        <w:rPr>
          <w:rFonts w:ascii="Times New Roman" w:hAnsi="Times New Roman" w:cs="Times New Roman"/>
          <w:sz w:val="28"/>
          <w:szCs w:val="28"/>
        </w:rPr>
        <w:t xml:space="preserve">заманауи технологияларын, оның ішінде жатыр мойнының эластографиясын (E-Cervix) қолдану өзекті бағыт болып табылады. Эластография </w:t>
      </w:r>
      <w:r w:rsidR="003B0CA7">
        <w:rPr>
          <w:rFonts w:ascii="Times New Roman" w:hAnsi="Times New Roman" w:cs="Times New Roman"/>
          <w:sz w:val="28"/>
          <w:szCs w:val="28"/>
          <w:lang w:val="kk-KZ"/>
        </w:rPr>
        <w:t>жатыр мойны</w:t>
      </w:r>
      <w:r w:rsidR="003B0CA7">
        <w:rPr>
          <w:rFonts w:ascii="Times New Roman" w:hAnsi="Times New Roman" w:cs="Times New Roman"/>
          <w:sz w:val="28"/>
          <w:szCs w:val="28"/>
        </w:rPr>
        <w:t xml:space="preserve"> тіндерін</w:t>
      </w:r>
      <w:r w:rsidR="005407F5" w:rsidRPr="005407F5">
        <w:rPr>
          <w:rFonts w:ascii="Times New Roman" w:hAnsi="Times New Roman" w:cs="Times New Roman"/>
          <w:sz w:val="28"/>
          <w:szCs w:val="28"/>
        </w:rPr>
        <w:t xml:space="preserve">ің биомеханикалық қасиеттерін сандық түрде бағалауға мүмкіндік береді. </w:t>
      </w:r>
    </w:p>
    <w:p w14:paraId="1CD107AA" w14:textId="77777777" w:rsidR="00AD36CB" w:rsidRDefault="000A626F" w:rsidP="00A24EFB">
      <w:pPr>
        <w:pStyle w:val="af0"/>
        <w:tabs>
          <w:tab w:val="left" w:pos="0"/>
        </w:tabs>
        <w:ind w:firstLine="709"/>
        <w:jc w:val="both"/>
        <w:rPr>
          <w:rFonts w:ascii="Times New Roman" w:hAnsi="Times New Roman" w:cs="Times New Roman"/>
          <w:sz w:val="28"/>
          <w:szCs w:val="28"/>
          <w:lang w:val="kk-KZ"/>
        </w:rPr>
      </w:pPr>
      <w:r>
        <w:rPr>
          <w:rFonts w:ascii="Times New Roman" w:hAnsi="Times New Roman" w:cs="Times New Roman"/>
          <w:sz w:val="28"/>
          <w:szCs w:val="28"/>
        </w:rPr>
        <w:tab/>
      </w:r>
      <w:r w:rsidR="005407F5" w:rsidRPr="005407F5">
        <w:rPr>
          <w:rFonts w:ascii="Times New Roman" w:hAnsi="Times New Roman" w:cs="Times New Roman"/>
          <w:sz w:val="28"/>
          <w:szCs w:val="28"/>
        </w:rPr>
        <w:t xml:space="preserve">Park (2017) және Fruscalzo (2020) жариялаған зерттеулерде </w:t>
      </w:r>
      <w:r w:rsidR="003B0CA7" w:rsidRPr="005407F5">
        <w:rPr>
          <w:rFonts w:ascii="Times New Roman" w:hAnsi="Times New Roman" w:cs="Times New Roman"/>
          <w:sz w:val="28"/>
          <w:szCs w:val="28"/>
        </w:rPr>
        <w:t>жатыр мойнының эластографиясын</w:t>
      </w:r>
      <w:r w:rsidR="003B0CA7">
        <w:rPr>
          <w:rFonts w:ascii="Times New Roman" w:hAnsi="Times New Roman" w:cs="Times New Roman"/>
          <w:sz w:val="28"/>
          <w:szCs w:val="28"/>
          <w:lang w:val="kk-KZ"/>
        </w:rPr>
        <w:t>ың:</w:t>
      </w:r>
      <w:r w:rsidR="003B0CA7" w:rsidRPr="005407F5">
        <w:rPr>
          <w:rFonts w:ascii="Times New Roman" w:hAnsi="Times New Roman" w:cs="Times New Roman"/>
          <w:sz w:val="28"/>
          <w:szCs w:val="28"/>
        </w:rPr>
        <w:t xml:space="preserve"> </w:t>
      </w:r>
      <w:r w:rsidR="005407F5" w:rsidRPr="005407F5">
        <w:rPr>
          <w:rFonts w:ascii="Times New Roman" w:hAnsi="Times New Roman" w:cs="Times New Roman"/>
          <w:sz w:val="28"/>
          <w:szCs w:val="28"/>
        </w:rPr>
        <w:t>ECI, IOS</w:t>
      </w:r>
      <w:r w:rsidR="003B0CA7">
        <w:rPr>
          <w:rFonts w:ascii="Times New Roman" w:hAnsi="Times New Roman" w:cs="Times New Roman"/>
          <w:sz w:val="28"/>
          <w:szCs w:val="28"/>
        </w:rPr>
        <w:t>, EOS басты</w:t>
      </w:r>
      <w:r w:rsidR="005407F5" w:rsidRPr="005407F5">
        <w:rPr>
          <w:rFonts w:ascii="Times New Roman" w:hAnsi="Times New Roman" w:cs="Times New Roman"/>
          <w:sz w:val="28"/>
          <w:szCs w:val="28"/>
        </w:rPr>
        <w:t xml:space="preserve"> параметрлер</w:t>
      </w:r>
      <w:r w:rsidR="003B0CA7">
        <w:rPr>
          <w:rFonts w:ascii="Times New Roman" w:hAnsi="Times New Roman" w:cs="Times New Roman"/>
          <w:sz w:val="28"/>
          <w:szCs w:val="28"/>
          <w:lang w:val="kk-KZ"/>
        </w:rPr>
        <w:t>ін</w:t>
      </w:r>
      <w:r w:rsidR="005407F5" w:rsidRPr="005407F5">
        <w:rPr>
          <w:rFonts w:ascii="Times New Roman" w:hAnsi="Times New Roman" w:cs="Times New Roman"/>
          <w:sz w:val="28"/>
          <w:szCs w:val="28"/>
        </w:rPr>
        <w:t xml:space="preserve">ің </w:t>
      </w:r>
      <w:r w:rsidR="003443BB" w:rsidRPr="003443BB">
        <w:rPr>
          <w:rFonts w:ascii="Times New Roman" w:hAnsi="Times New Roman" w:cs="Times New Roman"/>
          <w:sz w:val="28"/>
          <w:szCs w:val="28"/>
        </w:rPr>
        <w:t>ӨМББ</w:t>
      </w:r>
      <w:r w:rsidR="005407F5" w:rsidRPr="005407F5">
        <w:rPr>
          <w:rFonts w:ascii="Times New Roman" w:hAnsi="Times New Roman" w:cs="Times New Roman"/>
          <w:sz w:val="28"/>
          <w:szCs w:val="28"/>
        </w:rPr>
        <w:t>-ды болжауда жоғары сезімтал</w:t>
      </w:r>
      <w:r w:rsidR="003B0CA7">
        <w:rPr>
          <w:rFonts w:ascii="Times New Roman" w:hAnsi="Times New Roman" w:cs="Times New Roman"/>
          <w:sz w:val="28"/>
          <w:szCs w:val="28"/>
        </w:rPr>
        <w:t xml:space="preserve">дыққа ие екендігі дәлелденген. </w:t>
      </w:r>
    </w:p>
    <w:p w14:paraId="7E546CCF" w14:textId="724232E7" w:rsidR="00AD36CB" w:rsidRPr="00C0146B" w:rsidRDefault="00AD36CB" w:rsidP="00A24EFB">
      <w:pPr>
        <w:pStyle w:val="af0"/>
        <w:tabs>
          <w:tab w:val="left" w:pos="0"/>
        </w:tabs>
        <w:ind w:firstLine="709"/>
        <w:jc w:val="both"/>
        <w:rPr>
          <w:rFonts w:ascii="Times New Roman" w:hAnsi="Times New Roman" w:cs="Times New Roman"/>
          <w:sz w:val="28"/>
          <w:szCs w:val="28"/>
          <w:lang w:val="kk-KZ"/>
        </w:rPr>
      </w:pPr>
      <w:r w:rsidRPr="00AD36CB">
        <w:rPr>
          <w:rFonts w:ascii="Times New Roman" w:hAnsi="Times New Roman" w:cs="Times New Roman"/>
          <w:sz w:val="28"/>
          <w:szCs w:val="28"/>
        </w:rPr>
        <w:t>Біздің зерттеуде жатыр мойнын бағалаудың екі әдісі – цервикометрия мен эластография  бір</w:t>
      </w:r>
      <w:r w:rsidR="00851D86">
        <w:rPr>
          <w:rFonts w:ascii="Times New Roman" w:hAnsi="Times New Roman" w:cs="Times New Roman"/>
          <w:sz w:val="28"/>
          <w:szCs w:val="28"/>
          <w:lang w:val="kk-KZ"/>
        </w:rPr>
        <w:t>іктіріліп</w:t>
      </w:r>
      <w:r w:rsidRPr="00AD36CB">
        <w:rPr>
          <w:rFonts w:ascii="Times New Roman" w:hAnsi="Times New Roman" w:cs="Times New Roman"/>
          <w:sz w:val="28"/>
          <w:szCs w:val="28"/>
        </w:rPr>
        <w:t xml:space="preserve"> қолданылды. Бұл тәсіл жатыр мойнының ұзындығы</w:t>
      </w:r>
      <w:r w:rsidR="00B02F8D">
        <w:rPr>
          <w:rFonts w:ascii="Times New Roman" w:hAnsi="Times New Roman" w:cs="Times New Roman"/>
          <w:sz w:val="28"/>
          <w:szCs w:val="28"/>
          <w:lang w:val="kk-KZ"/>
        </w:rPr>
        <w:t>мен қатар</w:t>
      </w:r>
      <w:r w:rsidRPr="00AD36CB">
        <w:rPr>
          <w:rFonts w:ascii="Times New Roman" w:hAnsi="Times New Roman" w:cs="Times New Roman"/>
          <w:sz w:val="28"/>
          <w:szCs w:val="28"/>
        </w:rPr>
        <w:t xml:space="preserve">, </w:t>
      </w:r>
      <w:r w:rsidR="00B02F8D">
        <w:rPr>
          <w:rFonts w:ascii="Times New Roman" w:hAnsi="Times New Roman" w:cs="Times New Roman"/>
          <w:sz w:val="28"/>
          <w:szCs w:val="28"/>
          <w:lang w:val="kk-KZ"/>
        </w:rPr>
        <w:t>тіндердің серпімділігі мен</w:t>
      </w:r>
      <w:r w:rsidRPr="00AD36CB">
        <w:rPr>
          <w:rFonts w:ascii="Times New Roman" w:hAnsi="Times New Roman" w:cs="Times New Roman"/>
          <w:sz w:val="28"/>
          <w:szCs w:val="28"/>
        </w:rPr>
        <w:t xml:space="preserve"> тығыздығын анықтауға мүмкіндік береді. Нәтижесінде диагноз қоюдың дәлдігі айтарлықтай артады. Қазіргі уақытта мұндай біріктірілген әдіс әлемдік тәжірибеде </w:t>
      </w:r>
      <w:r w:rsidR="00C0146B">
        <w:rPr>
          <w:rFonts w:ascii="Times New Roman" w:hAnsi="Times New Roman" w:cs="Times New Roman"/>
          <w:sz w:val="28"/>
          <w:szCs w:val="28"/>
          <w:lang w:val="kk-KZ"/>
        </w:rPr>
        <w:t>жоқ.</w:t>
      </w:r>
    </w:p>
    <w:p w14:paraId="356DD616" w14:textId="1496F57D" w:rsidR="00765204" w:rsidRDefault="00EE33B0" w:rsidP="00A24EFB">
      <w:pPr>
        <w:pStyle w:val="af0"/>
        <w:tabs>
          <w:tab w:val="left" w:pos="0"/>
        </w:tabs>
        <w:ind w:firstLine="709"/>
        <w:jc w:val="both"/>
        <w:rPr>
          <w:rFonts w:ascii="Times New Roman" w:hAnsi="Times New Roman" w:cs="Times New Roman"/>
          <w:sz w:val="28"/>
          <w:szCs w:val="28"/>
        </w:rPr>
      </w:pPr>
      <w:r>
        <w:rPr>
          <w:rFonts w:ascii="Times New Roman" w:hAnsi="Times New Roman" w:cs="Times New Roman"/>
          <w:sz w:val="28"/>
          <w:szCs w:val="28"/>
        </w:rPr>
        <w:tab/>
      </w:r>
      <w:r w:rsidR="005407F5" w:rsidRPr="005407F5">
        <w:rPr>
          <w:rFonts w:ascii="Times New Roman" w:hAnsi="Times New Roman" w:cs="Times New Roman"/>
          <w:sz w:val="28"/>
          <w:szCs w:val="28"/>
        </w:rPr>
        <w:t xml:space="preserve">Қазақстанда ультрадыбыстық </w:t>
      </w:r>
      <w:r w:rsidRPr="005407F5">
        <w:rPr>
          <w:rFonts w:ascii="Times New Roman" w:hAnsi="Times New Roman" w:cs="Times New Roman"/>
          <w:sz w:val="28"/>
          <w:szCs w:val="28"/>
        </w:rPr>
        <w:t>эластографияны</w:t>
      </w:r>
      <w:r>
        <w:rPr>
          <w:rFonts w:ascii="Times New Roman" w:hAnsi="Times New Roman" w:cs="Times New Roman"/>
          <w:sz w:val="28"/>
          <w:szCs w:val="28"/>
          <w:lang w:val="kk-KZ"/>
        </w:rPr>
        <w:t>ң</w:t>
      </w:r>
      <w:r w:rsidRPr="005407F5">
        <w:rPr>
          <w:rFonts w:ascii="Times New Roman" w:hAnsi="Times New Roman" w:cs="Times New Roman"/>
          <w:sz w:val="28"/>
          <w:szCs w:val="28"/>
        </w:rPr>
        <w:t xml:space="preserve"> </w:t>
      </w:r>
      <w:r>
        <w:rPr>
          <w:rFonts w:ascii="Times New Roman" w:hAnsi="Times New Roman" w:cs="Times New Roman"/>
          <w:sz w:val="28"/>
          <w:szCs w:val="28"/>
        </w:rPr>
        <w:t>көрсеткіштерін</w:t>
      </w:r>
      <w:r w:rsidR="005407F5" w:rsidRPr="005407F5">
        <w:rPr>
          <w:rFonts w:ascii="Times New Roman" w:hAnsi="Times New Roman" w:cs="Times New Roman"/>
          <w:sz w:val="28"/>
          <w:szCs w:val="28"/>
        </w:rPr>
        <w:t xml:space="preserve">ің шекті мәндері жоқ, сондай-ақ ұлттық популяцияның этникалық, демографиялық және клиникалық ерекшеліктеріне бейімделген </w:t>
      </w:r>
      <w:r w:rsidR="003443BB" w:rsidRPr="003443BB">
        <w:rPr>
          <w:rFonts w:ascii="Times New Roman" w:hAnsi="Times New Roman" w:cs="Times New Roman"/>
          <w:sz w:val="28"/>
          <w:szCs w:val="28"/>
        </w:rPr>
        <w:t>ӨМББ</w:t>
      </w:r>
      <w:r w:rsidR="005407F5" w:rsidRPr="005407F5">
        <w:rPr>
          <w:rFonts w:ascii="Times New Roman" w:hAnsi="Times New Roman" w:cs="Times New Roman"/>
          <w:sz w:val="28"/>
          <w:szCs w:val="28"/>
        </w:rPr>
        <w:t>-ды болжаудың жергілікті модельдері әзірленбеген. Бұл жүкті әйелдердегі клинико-анам</w:t>
      </w:r>
      <w:r w:rsidR="005407F5" w:rsidRPr="008D3730">
        <w:rPr>
          <w:rFonts w:ascii="Times New Roman" w:hAnsi="Times New Roman" w:cs="Times New Roman"/>
          <w:color w:val="FF0000"/>
          <w:sz w:val="28"/>
          <w:szCs w:val="28"/>
        </w:rPr>
        <w:t>не</w:t>
      </w:r>
      <w:r w:rsidR="00D61F5D" w:rsidRPr="008D3730">
        <w:rPr>
          <w:rFonts w:ascii="Times New Roman" w:hAnsi="Times New Roman" w:cs="Times New Roman"/>
          <w:color w:val="FF0000"/>
          <w:sz w:val="28"/>
          <w:szCs w:val="28"/>
          <w:lang w:val="kk-KZ"/>
        </w:rPr>
        <w:t>здік</w:t>
      </w:r>
      <w:r w:rsidR="005407F5" w:rsidRPr="005407F5">
        <w:rPr>
          <w:rFonts w:ascii="Times New Roman" w:hAnsi="Times New Roman" w:cs="Times New Roman"/>
          <w:sz w:val="28"/>
          <w:szCs w:val="28"/>
        </w:rPr>
        <w:t xml:space="preserve"> қауіп </w:t>
      </w:r>
      <w:r w:rsidR="005407F5" w:rsidRPr="005407F5">
        <w:rPr>
          <w:rFonts w:ascii="Times New Roman" w:hAnsi="Times New Roman" w:cs="Times New Roman"/>
          <w:sz w:val="28"/>
          <w:szCs w:val="28"/>
        </w:rPr>
        <w:lastRenderedPageBreak/>
        <w:t>факторларын, ультрадыбыстық параметрлердің маңыздылығын және олардың шекті деңгейлерін анықтауға бағытталған кешенді зерттеулер жүргізу қажеттілігін көрсетеді.</w:t>
      </w:r>
    </w:p>
    <w:p w14:paraId="1EE2571A" w14:textId="71AFE02E" w:rsidR="005407F5" w:rsidRPr="005407F5" w:rsidRDefault="001603ED" w:rsidP="00A24EFB">
      <w:pPr>
        <w:pStyle w:val="af0"/>
        <w:tabs>
          <w:tab w:val="left" w:pos="0"/>
        </w:tabs>
        <w:ind w:firstLine="709"/>
        <w:jc w:val="both"/>
        <w:rPr>
          <w:rFonts w:ascii="Times New Roman" w:hAnsi="Times New Roman" w:cs="Times New Roman"/>
          <w:sz w:val="28"/>
          <w:szCs w:val="28"/>
        </w:rPr>
      </w:pPr>
      <w:r>
        <w:rPr>
          <w:rFonts w:ascii="Times New Roman" w:hAnsi="Times New Roman" w:cs="Times New Roman"/>
          <w:sz w:val="28"/>
          <w:szCs w:val="28"/>
          <w:lang w:val="kk-KZ"/>
        </w:rPr>
        <w:t>Демек</w:t>
      </w:r>
      <w:r w:rsidR="005407F5" w:rsidRPr="005407F5">
        <w:rPr>
          <w:rFonts w:ascii="Times New Roman" w:hAnsi="Times New Roman" w:cs="Times New Roman"/>
          <w:sz w:val="28"/>
          <w:szCs w:val="28"/>
        </w:rPr>
        <w:t xml:space="preserve">, трансвагинальды цервикометрия мен жатыр мойны эластографиясын қоса алғандағы заманауи ультрасонографиялық әдістерді қолдана отырып, </w:t>
      </w:r>
      <w:r w:rsidR="00EE33B0">
        <w:rPr>
          <w:rFonts w:ascii="Times New Roman" w:eastAsia="Times New Roman" w:hAnsi="Times New Roman" w:cs="Times New Roman"/>
          <w:sz w:val="28"/>
          <w:szCs w:val="28"/>
        </w:rPr>
        <w:t>ӨМББ</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ды</w:t>
      </w:r>
      <w:r w:rsidR="00EE33B0" w:rsidRPr="005407F5">
        <w:rPr>
          <w:rFonts w:ascii="Times New Roman" w:hAnsi="Times New Roman" w:cs="Times New Roman"/>
          <w:sz w:val="28"/>
          <w:szCs w:val="28"/>
        </w:rPr>
        <w:t xml:space="preserve"> </w:t>
      </w:r>
      <w:r w:rsidR="005407F5" w:rsidRPr="005407F5">
        <w:rPr>
          <w:rFonts w:ascii="Times New Roman" w:hAnsi="Times New Roman" w:cs="Times New Roman"/>
          <w:sz w:val="28"/>
          <w:szCs w:val="28"/>
        </w:rPr>
        <w:t xml:space="preserve">болжаудың тиімді алгоритмін әзірлеу  Қазақстан Республикасының перинаталдық қызметінің басым бағыттарына сәйкес келетін, </w:t>
      </w:r>
      <w:r>
        <w:rPr>
          <w:rFonts w:ascii="Times New Roman" w:hAnsi="Times New Roman" w:cs="Times New Roman"/>
          <w:sz w:val="28"/>
          <w:szCs w:val="28"/>
          <w:lang w:val="kk-KZ"/>
        </w:rPr>
        <w:t>жағымсы</w:t>
      </w:r>
      <w:r w:rsidR="005407F5" w:rsidRPr="005407F5">
        <w:rPr>
          <w:rFonts w:ascii="Times New Roman" w:hAnsi="Times New Roman" w:cs="Times New Roman"/>
          <w:sz w:val="28"/>
          <w:szCs w:val="28"/>
        </w:rPr>
        <w:t xml:space="preserve">з перинаталдық нәтижелерді азайтуға бағытталған маңызды ғылыми </w:t>
      </w:r>
      <w:r w:rsidR="00557EBA">
        <w:rPr>
          <w:rFonts w:ascii="Times New Roman" w:hAnsi="Times New Roman" w:cs="Times New Roman"/>
          <w:sz w:val="28"/>
          <w:szCs w:val="28"/>
          <w:lang w:val="kk-KZ"/>
        </w:rPr>
        <w:t>зерттеулерді талап етеді</w:t>
      </w:r>
      <w:r w:rsidR="005407F5" w:rsidRPr="005407F5">
        <w:rPr>
          <w:rFonts w:ascii="Times New Roman" w:hAnsi="Times New Roman" w:cs="Times New Roman"/>
          <w:sz w:val="28"/>
          <w:szCs w:val="28"/>
        </w:rPr>
        <w:t>.</w:t>
      </w:r>
    </w:p>
    <w:p w14:paraId="4FC5F29E" w14:textId="7F566284" w:rsidR="00935006" w:rsidRPr="00947BF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Әлем бойынша жыл сайын 130 миллионнан астам нәресте дүниеге келеді, олардың </w:t>
      </w:r>
      <w:r w:rsidR="00557EBA">
        <w:rPr>
          <w:rFonts w:ascii="Times New Roman" w:eastAsia="Times New Roman" w:hAnsi="Times New Roman" w:cs="Times New Roman"/>
          <w:sz w:val="28"/>
          <w:szCs w:val="28"/>
          <w:lang w:val="kk-KZ"/>
        </w:rPr>
        <w:t xml:space="preserve">ішінде </w:t>
      </w:r>
      <w:r>
        <w:rPr>
          <w:rFonts w:ascii="Times New Roman" w:eastAsia="Times New Roman" w:hAnsi="Times New Roman" w:cs="Times New Roman"/>
          <w:sz w:val="28"/>
          <w:szCs w:val="28"/>
        </w:rPr>
        <w:t xml:space="preserve">шамамен 15 миллионын мерзімінен бұрын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сәбилер құрайтындығы жайлы мәліметтер кездеседі, яғни әрбір оныншы босануға 1 шала </w:t>
      </w:r>
      <w:r w:rsidRPr="00EC18A4">
        <w:rPr>
          <w:rFonts w:ascii="Times New Roman" w:eastAsia="Times New Roman" w:hAnsi="Times New Roman" w:cs="Times New Roman"/>
          <w:color w:val="FF0000"/>
          <w:sz w:val="28"/>
          <w:szCs w:val="28"/>
        </w:rPr>
        <w:t>ту</w:t>
      </w:r>
      <w:r w:rsidR="00395732" w:rsidRPr="00EC18A4">
        <w:rPr>
          <w:rFonts w:ascii="Times New Roman" w:eastAsia="Times New Roman" w:hAnsi="Times New Roman" w:cs="Times New Roman"/>
          <w:color w:val="FF0000"/>
          <w:sz w:val="28"/>
          <w:szCs w:val="28"/>
          <w:lang w:val="kk-KZ"/>
        </w:rPr>
        <w:t>ған</w:t>
      </w:r>
      <w:r w:rsidR="0039573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сәбиден келеді. Осындай шала туған нәрестелердің бір миллионынан астамы өмірінің алғаш</w:t>
      </w:r>
      <w:r w:rsidR="003443BB">
        <w:rPr>
          <w:rFonts w:ascii="Times New Roman" w:eastAsia="Times New Roman" w:hAnsi="Times New Roman" w:cs="Times New Roman"/>
          <w:sz w:val="28"/>
          <w:szCs w:val="28"/>
        </w:rPr>
        <w:t xml:space="preserve">қы </w:t>
      </w:r>
      <w:r w:rsidR="003443BB" w:rsidRPr="0058406A">
        <w:rPr>
          <w:rFonts w:ascii="Times New Roman" w:eastAsia="Times New Roman" w:hAnsi="Times New Roman" w:cs="Times New Roman"/>
          <w:color w:val="000000" w:themeColor="text1"/>
          <w:sz w:val="28"/>
          <w:szCs w:val="28"/>
        </w:rPr>
        <w:t>күндер</w:t>
      </w:r>
      <w:r w:rsidR="009B43D6" w:rsidRPr="0058406A">
        <w:rPr>
          <w:rFonts w:ascii="Times New Roman" w:eastAsia="Times New Roman" w:hAnsi="Times New Roman" w:cs="Times New Roman"/>
          <w:color w:val="000000" w:themeColor="text1"/>
          <w:sz w:val="28"/>
          <w:szCs w:val="28"/>
          <w:lang w:val="kk-KZ"/>
        </w:rPr>
        <w:t>інен</w:t>
      </w:r>
      <w:r w:rsidR="00EC18A4" w:rsidRPr="0058406A">
        <w:rPr>
          <w:rFonts w:ascii="Times New Roman" w:eastAsia="Times New Roman" w:hAnsi="Times New Roman" w:cs="Times New Roman"/>
          <w:color w:val="000000" w:themeColor="text1"/>
          <w:sz w:val="28"/>
          <w:szCs w:val="28"/>
          <w:lang w:val="kk-KZ"/>
        </w:rPr>
        <w:t>-ақ</w:t>
      </w:r>
      <w:r w:rsidR="007A1886" w:rsidRPr="0058406A">
        <w:rPr>
          <w:rFonts w:ascii="Times New Roman" w:eastAsia="Times New Roman" w:hAnsi="Times New Roman" w:cs="Times New Roman"/>
          <w:color w:val="000000" w:themeColor="text1"/>
          <w:sz w:val="28"/>
          <w:szCs w:val="28"/>
          <w:lang w:val="kk-KZ"/>
        </w:rPr>
        <w:t xml:space="preserve"> </w:t>
      </w:r>
      <w:r w:rsidR="0058406A">
        <w:rPr>
          <w:rFonts w:ascii="Times New Roman" w:eastAsia="Times New Roman" w:hAnsi="Times New Roman" w:cs="Times New Roman"/>
          <w:color w:val="000000" w:themeColor="text1"/>
          <w:sz w:val="28"/>
          <w:szCs w:val="28"/>
          <w:lang w:val="kk-KZ"/>
        </w:rPr>
        <w:t>шетінеп кетеді</w:t>
      </w:r>
      <w:r>
        <w:rPr>
          <w:rFonts w:ascii="Times New Roman" w:eastAsia="Times New Roman" w:hAnsi="Times New Roman" w:cs="Times New Roman"/>
          <w:sz w:val="28"/>
          <w:szCs w:val="28"/>
        </w:rPr>
        <w:t xml:space="preserve">. </w:t>
      </w:r>
      <w:r w:rsidR="00557EBA">
        <w:rPr>
          <w:rFonts w:ascii="Times New Roman" w:eastAsia="Times New Roman" w:hAnsi="Times New Roman" w:cs="Times New Roman"/>
          <w:sz w:val="28"/>
          <w:szCs w:val="28"/>
          <w:lang w:val="kk-KZ"/>
        </w:rPr>
        <w:t>М</w:t>
      </w:r>
      <w:r w:rsidRPr="00557EBA">
        <w:rPr>
          <w:rFonts w:ascii="Times New Roman" w:eastAsia="Times New Roman" w:hAnsi="Times New Roman" w:cs="Times New Roman"/>
          <w:sz w:val="28"/>
          <w:szCs w:val="28"/>
        </w:rPr>
        <w:t>ерзімінен бұрын босану</w:t>
      </w:r>
      <w:r w:rsidR="003443BB" w:rsidRPr="00557EBA">
        <w:rPr>
          <w:rFonts w:ascii="Times New Roman" w:eastAsia="Times New Roman" w:hAnsi="Times New Roman" w:cs="Times New Roman"/>
          <w:sz w:val="28"/>
          <w:szCs w:val="28"/>
          <w:lang w:val="kk-KZ"/>
        </w:rPr>
        <w:t xml:space="preserve"> -</w:t>
      </w:r>
      <w:r w:rsidRPr="00557EBA">
        <w:rPr>
          <w:rFonts w:ascii="Times New Roman" w:eastAsia="Times New Roman" w:hAnsi="Times New Roman" w:cs="Times New Roman"/>
          <w:sz w:val="28"/>
          <w:szCs w:val="28"/>
        </w:rPr>
        <w:t xml:space="preserve"> перинаталдық </w:t>
      </w:r>
      <w:r w:rsidRPr="00947BF6">
        <w:rPr>
          <w:rFonts w:ascii="Times New Roman" w:eastAsia="Times New Roman" w:hAnsi="Times New Roman" w:cs="Times New Roman"/>
          <w:sz w:val="28"/>
          <w:szCs w:val="28"/>
        </w:rPr>
        <w:t>аурушаңдық пен өлімн</w:t>
      </w:r>
      <w:r w:rsidR="003443BB" w:rsidRPr="00947BF6">
        <w:rPr>
          <w:rFonts w:ascii="Times New Roman" w:eastAsia="Times New Roman" w:hAnsi="Times New Roman" w:cs="Times New Roman"/>
          <w:sz w:val="28"/>
          <w:szCs w:val="28"/>
        </w:rPr>
        <w:t>ің негізгі себебі</w:t>
      </w:r>
      <w:r w:rsidRPr="00947BF6">
        <w:rPr>
          <w:rFonts w:ascii="Times New Roman" w:eastAsia="Times New Roman" w:hAnsi="Times New Roman" w:cs="Times New Roman"/>
          <w:sz w:val="28"/>
          <w:szCs w:val="28"/>
        </w:rPr>
        <w:t xml:space="preserve"> және қазіргі заманауи акушерияның е</w:t>
      </w:r>
      <w:r w:rsidR="003443BB" w:rsidRPr="00947BF6">
        <w:rPr>
          <w:rFonts w:ascii="Times New Roman" w:eastAsia="Times New Roman" w:hAnsi="Times New Roman" w:cs="Times New Roman"/>
          <w:sz w:val="28"/>
          <w:szCs w:val="28"/>
        </w:rPr>
        <w:t>ң өзекті мәселесі</w:t>
      </w:r>
      <w:r w:rsidRPr="00947BF6">
        <w:rPr>
          <w:rFonts w:ascii="Times New Roman" w:eastAsia="Times New Roman" w:hAnsi="Times New Roman" w:cs="Times New Roman"/>
          <w:sz w:val="28"/>
          <w:szCs w:val="28"/>
        </w:rPr>
        <w:t>.</w:t>
      </w:r>
    </w:p>
    <w:p w14:paraId="77F97F9F" w14:textId="65DC6D50" w:rsidR="00935006" w:rsidRPr="00947BF6" w:rsidRDefault="00116F5A" w:rsidP="00A24EFB">
      <w:pPr>
        <w:tabs>
          <w:tab w:val="left" w:pos="1134"/>
        </w:tabs>
        <w:spacing w:after="0" w:line="240" w:lineRule="auto"/>
        <w:ind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lang w:val="kk-KZ"/>
        </w:rPr>
        <w:t>Дүние</w:t>
      </w:r>
      <w:r w:rsidR="0062020B" w:rsidRPr="00947BF6">
        <w:rPr>
          <w:rFonts w:ascii="Times New Roman" w:eastAsia="Times New Roman" w:hAnsi="Times New Roman" w:cs="Times New Roman"/>
          <w:sz w:val="28"/>
          <w:szCs w:val="28"/>
        </w:rPr>
        <w:t xml:space="preserve"> жүзі</w:t>
      </w:r>
      <w:r w:rsidRPr="00947BF6">
        <w:rPr>
          <w:rFonts w:ascii="Times New Roman" w:eastAsia="Times New Roman" w:hAnsi="Times New Roman" w:cs="Times New Roman"/>
          <w:sz w:val="28"/>
          <w:szCs w:val="28"/>
        </w:rPr>
        <w:t>лік денсаулық сақтау ұйымының (</w:t>
      </w:r>
      <w:r w:rsidR="0062020B" w:rsidRPr="00947BF6">
        <w:rPr>
          <w:rFonts w:ascii="Times New Roman" w:eastAsia="Times New Roman" w:hAnsi="Times New Roman" w:cs="Times New Roman"/>
          <w:sz w:val="28"/>
          <w:szCs w:val="28"/>
        </w:rPr>
        <w:t>ДДҰ) соңғы деректеріне сүйенсек жалпы алғанда мерзімінен бұрын босану жиілігі 5-18% аралығында ке</w:t>
      </w:r>
      <w:r w:rsidR="007B0FB9" w:rsidRPr="00947BF6">
        <w:rPr>
          <w:rFonts w:ascii="Times New Roman" w:eastAsia="Times New Roman" w:hAnsi="Times New Roman" w:cs="Times New Roman"/>
          <w:sz w:val="28"/>
          <w:szCs w:val="28"/>
        </w:rPr>
        <w:t>здеседі. Соның ішінде ең жиі кездесетіні</w:t>
      </w:r>
      <w:r w:rsidR="0062020B" w:rsidRPr="00947BF6">
        <w:rPr>
          <w:rFonts w:ascii="Times New Roman" w:eastAsia="Times New Roman" w:hAnsi="Times New Roman" w:cs="Times New Roman"/>
          <w:sz w:val="28"/>
          <w:szCs w:val="28"/>
        </w:rPr>
        <w:t xml:space="preserve"> өздігінен  мерзімінен бұрын босану (ӨМББ) – ол көптеген патологиялық </w:t>
      </w:r>
      <w:r w:rsidR="0062020B" w:rsidRPr="00EC18A4">
        <w:rPr>
          <w:rFonts w:ascii="Times New Roman" w:eastAsia="Times New Roman" w:hAnsi="Times New Roman" w:cs="Times New Roman"/>
          <w:color w:val="FF0000"/>
          <w:sz w:val="28"/>
          <w:szCs w:val="28"/>
        </w:rPr>
        <w:t>ү</w:t>
      </w:r>
      <w:r w:rsidR="008E0D4B" w:rsidRPr="00EC18A4">
        <w:rPr>
          <w:rFonts w:ascii="Times New Roman" w:eastAsia="Times New Roman" w:hAnsi="Times New Roman" w:cs="Times New Roman"/>
          <w:color w:val="FF0000"/>
          <w:sz w:val="28"/>
          <w:szCs w:val="28"/>
          <w:lang w:val="kk-KZ"/>
        </w:rPr>
        <w:t>дері</w:t>
      </w:r>
      <w:r w:rsidR="0062020B" w:rsidRPr="00EC18A4">
        <w:rPr>
          <w:rFonts w:ascii="Times New Roman" w:eastAsia="Times New Roman" w:hAnsi="Times New Roman" w:cs="Times New Roman"/>
          <w:color w:val="FF0000"/>
          <w:sz w:val="28"/>
          <w:szCs w:val="28"/>
        </w:rPr>
        <w:t>стерден</w:t>
      </w:r>
      <w:r w:rsidR="0062020B" w:rsidRPr="00947BF6">
        <w:rPr>
          <w:rFonts w:ascii="Times New Roman" w:eastAsia="Times New Roman" w:hAnsi="Times New Roman" w:cs="Times New Roman"/>
          <w:sz w:val="28"/>
          <w:szCs w:val="28"/>
        </w:rPr>
        <w:t xml:space="preserve"> құралатын синдр</w:t>
      </w:r>
      <w:r w:rsidR="003443BB" w:rsidRPr="00947BF6">
        <w:rPr>
          <w:rFonts w:ascii="Times New Roman" w:eastAsia="Times New Roman" w:hAnsi="Times New Roman" w:cs="Times New Roman"/>
          <w:sz w:val="28"/>
          <w:szCs w:val="28"/>
        </w:rPr>
        <w:t>ом. Дерек көздері бойынша ӨМББ</w:t>
      </w:r>
      <w:r w:rsidR="0062020B" w:rsidRPr="00947BF6">
        <w:rPr>
          <w:rFonts w:ascii="Times New Roman" w:eastAsia="Times New Roman" w:hAnsi="Times New Roman" w:cs="Times New Roman"/>
          <w:sz w:val="28"/>
          <w:szCs w:val="28"/>
        </w:rPr>
        <w:t xml:space="preserve"> барлық мерзімінен бұрын босанулардың 70%-ын құрайды [4].</w:t>
      </w:r>
    </w:p>
    <w:p w14:paraId="39A1EA01" w14:textId="4408B77D" w:rsidR="00935006" w:rsidRPr="00947BF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Дамыған елд</w:t>
      </w:r>
      <w:r w:rsidRPr="00532A68">
        <w:rPr>
          <w:rFonts w:ascii="Times New Roman" w:eastAsia="Times New Roman" w:hAnsi="Times New Roman" w:cs="Times New Roman"/>
          <w:color w:val="000000" w:themeColor="text1"/>
          <w:sz w:val="28"/>
          <w:szCs w:val="28"/>
        </w:rPr>
        <w:t>ер</w:t>
      </w:r>
      <w:r w:rsidRPr="00947BF6">
        <w:rPr>
          <w:rFonts w:ascii="Times New Roman" w:eastAsia="Times New Roman" w:hAnsi="Times New Roman" w:cs="Times New Roman"/>
          <w:sz w:val="28"/>
          <w:szCs w:val="28"/>
        </w:rPr>
        <w:t xml:space="preserve">де, атап айтқанда Солтүстік Еуропа мен Жапонияда </w:t>
      </w:r>
      <w:r w:rsidR="00EC18A4" w:rsidRPr="00947BF6">
        <w:rPr>
          <w:rFonts w:ascii="Times New Roman" w:eastAsia="Times New Roman" w:hAnsi="Times New Roman" w:cs="Times New Roman"/>
          <w:sz w:val="28"/>
          <w:szCs w:val="28"/>
        </w:rPr>
        <w:t>ӨМББ</w:t>
      </w:r>
      <w:r w:rsidR="00EC18A4">
        <w:rPr>
          <w:rFonts w:ascii="Times New Roman" w:eastAsia="Times New Roman" w:hAnsi="Times New Roman" w:cs="Times New Roman"/>
          <w:sz w:val="28"/>
          <w:szCs w:val="28"/>
          <w:lang w:val="kk-KZ"/>
        </w:rPr>
        <w:t xml:space="preserve">-дың кездесу жиілігі бойынша </w:t>
      </w:r>
      <w:r w:rsidR="00EC18A4" w:rsidRPr="00947BF6">
        <w:rPr>
          <w:rFonts w:ascii="Times New Roman" w:eastAsia="Times New Roman" w:hAnsi="Times New Roman" w:cs="Times New Roman"/>
          <w:sz w:val="28"/>
          <w:szCs w:val="28"/>
        </w:rPr>
        <w:t xml:space="preserve"> </w:t>
      </w:r>
      <w:r w:rsidRPr="00947BF6">
        <w:rPr>
          <w:rFonts w:ascii="Times New Roman" w:eastAsia="Times New Roman" w:hAnsi="Times New Roman" w:cs="Times New Roman"/>
          <w:sz w:val="28"/>
          <w:szCs w:val="28"/>
        </w:rPr>
        <w:t xml:space="preserve">ең төменгі көрсеткіштер тіркелсе, табысы төмен және орташа дамыған мемлекеттерде көрсеткіш деңгейі </w:t>
      </w:r>
      <w:r w:rsidR="000209EF" w:rsidRPr="00947BF6">
        <w:rPr>
          <w:rFonts w:ascii="Times New Roman" w:eastAsia="Times New Roman" w:hAnsi="Times New Roman" w:cs="Times New Roman"/>
          <w:sz w:val="28"/>
          <w:szCs w:val="28"/>
        </w:rPr>
        <w:t>жоғары</w:t>
      </w:r>
      <w:r w:rsidRPr="00947BF6">
        <w:rPr>
          <w:rFonts w:ascii="Times New Roman" w:eastAsia="Times New Roman" w:hAnsi="Times New Roman" w:cs="Times New Roman"/>
          <w:sz w:val="28"/>
          <w:szCs w:val="28"/>
        </w:rPr>
        <w:t xml:space="preserve">. Әсіресе, Сахараның оңтүстігіндегі Африка елдеріне </w:t>
      </w:r>
      <w:r w:rsidR="003443BB" w:rsidRPr="00947BF6">
        <w:rPr>
          <w:rFonts w:ascii="Times New Roman" w:eastAsia="Times New Roman" w:hAnsi="Times New Roman" w:cs="Times New Roman"/>
          <w:sz w:val="28"/>
          <w:szCs w:val="28"/>
        </w:rPr>
        <w:t xml:space="preserve">60%-дан </w:t>
      </w:r>
      <w:r w:rsidR="00532A68">
        <w:rPr>
          <w:rFonts w:ascii="Times New Roman" w:eastAsia="Times New Roman" w:hAnsi="Times New Roman" w:cs="Times New Roman"/>
          <w:sz w:val="28"/>
          <w:szCs w:val="28"/>
          <w:lang w:val="kk-KZ"/>
        </w:rPr>
        <w:t>жоғар</w:t>
      </w:r>
      <w:r w:rsidR="003443BB" w:rsidRPr="00947BF6">
        <w:rPr>
          <w:rFonts w:ascii="Times New Roman" w:eastAsia="Times New Roman" w:hAnsi="Times New Roman" w:cs="Times New Roman"/>
          <w:sz w:val="28"/>
          <w:szCs w:val="28"/>
        </w:rPr>
        <w:t>ы</w:t>
      </w:r>
      <w:r w:rsidR="007B0FB9" w:rsidRPr="00947BF6">
        <w:rPr>
          <w:rFonts w:ascii="Times New Roman" w:eastAsia="Times New Roman" w:hAnsi="Times New Roman" w:cs="Times New Roman"/>
          <w:sz w:val="28"/>
          <w:szCs w:val="28"/>
        </w:rPr>
        <w:t>,</w:t>
      </w:r>
      <w:r w:rsidRPr="00947BF6">
        <w:rPr>
          <w:rFonts w:ascii="Times New Roman" w:eastAsia="Times New Roman" w:hAnsi="Times New Roman" w:cs="Times New Roman"/>
          <w:sz w:val="28"/>
          <w:szCs w:val="28"/>
        </w:rPr>
        <w:t xml:space="preserve"> Нигерия (23,7%), Кения (18,3%), Малави (16,3%) және Эфиопияның Сомали аймағы</w:t>
      </w:r>
      <w:r w:rsidR="00122455">
        <w:rPr>
          <w:rFonts w:ascii="Times New Roman" w:eastAsia="Times New Roman" w:hAnsi="Times New Roman" w:cs="Times New Roman"/>
          <w:sz w:val="28"/>
          <w:szCs w:val="28"/>
          <w:lang w:val="kk-KZ"/>
        </w:rPr>
        <w:t>нда</w:t>
      </w:r>
      <w:r w:rsidRPr="00947BF6">
        <w:rPr>
          <w:rFonts w:ascii="Times New Roman" w:eastAsia="Times New Roman" w:hAnsi="Times New Roman" w:cs="Times New Roman"/>
          <w:sz w:val="28"/>
          <w:szCs w:val="28"/>
        </w:rPr>
        <w:t xml:space="preserve"> (12,3%) </w:t>
      </w:r>
      <w:r w:rsidR="00122455">
        <w:rPr>
          <w:rFonts w:ascii="Times New Roman" w:eastAsia="Times New Roman" w:hAnsi="Times New Roman" w:cs="Times New Roman"/>
          <w:sz w:val="28"/>
          <w:szCs w:val="28"/>
          <w:lang w:val="kk-KZ"/>
        </w:rPr>
        <w:t>кездеседі</w:t>
      </w:r>
      <w:r w:rsidRPr="00947BF6">
        <w:rPr>
          <w:rFonts w:ascii="Times New Roman" w:eastAsia="Times New Roman" w:hAnsi="Times New Roman" w:cs="Times New Roman"/>
          <w:sz w:val="28"/>
          <w:szCs w:val="28"/>
        </w:rPr>
        <w:t xml:space="preserve"> [5].</w:t>
      </w:r>
    </w:p>
    <w:p w14:paraId="139AE9EE" w14:textId="6EB85A95"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sidRPr="00947BF6">
        <w:rPr>
          <w:rFonts w:ascii="Times New Roman" w:eastAsia="Times New Roman" w:hAnsi="Times New Roman" w:cs="Times New Roman"/>
          <w:sz w:val="28"/>
          <w:szCs w:val="28"/>
        </w:rPr>
        <w:t>Мерзімінен бұрын босанудың перинаталдық</w:t>
      </w:r>
      <w:r>
        <w:rPr>
          <w:rFonts w:ascii="Times New Roman" w:eastAsia="Times New Roman" w:hAnsi="Times New Roman" w:cs="Times New Roman"/>
          <w:sz w:val="28"/>
          <w:szCs w:val="28"/>
        </w:rPr>
        <w:t xml:space="preserve"> нәтижелерге әсері зор. Қазақстан Республикасында соңғы 5 жылда бұл көрсеткіш шамамен 6,4%, ал Алматы қаласында – 8,3%</w:t>
      </w:r>
      <w:r w:rsidR="00A77EAC">
        <w:rPr>
          <w:rFonts w:ascii="Times New Roman" w:eastAsia="Times New Roman" w:hAnsi="Times New Roman" w:cs="Times New Roman"/>
          <w:sz w:val="28"/>
          <w:szCs w:val="28"/>
          <w:lang w:val="kk-KZ"/>
        </w:rPr>
        <w:t xml:space="preserve"> дейін</w:t>
      </w:r>
      <w:r>
        <w:rPr>
          <w:rFonts w:ascii="Times New Roman" w:eastAsia="Times New Roman" w:hAnsi="Times New Roman" w:cs="Times New Roman"/>
          <w:sz w:val="28"/>
          <w:szCs w:val="28"/>
        </w:rPr>
        <w:t xml:space="preserve"> құрап отыр</w:t>
      </w:r>
      <w:r w:rsidR="00A77EAC">
        <w:rPr>
          <w:rFonts w:ascii="Times New Roman" w:eastAsia="Times New Roman" w:hAnsi="Times New Roman" w:cs="Times New Roman"/>
          <w:sz w:val="28"/>
          <w:szCs w:val="28"/>
          <w:lang w:val="kk-KZ"/>
        </w:rPr>
        <w:t xml:space="preserve">, яғни бұл көрсеткіш </w:t>
      </w:r>
      <w:r w:rsidR="00A77EAC" w:rsidRPr="00947BF6">
        <w:rPr>
          <w:rFonts w:ascii="Times New Roman" w:eastAsia="Times New Roman" w:hAnsi="Times New Roman" w:cs="Times New Roman"/>
          <w:sz w:val="28"/>
          <w:szCs w:val="28"/>
        </w:rPr>
        <w:t>ӨМББ</w:t>
      </w:r>
      <w:r w:rsidR="00A77EAC">
        <w:rPr>
          <w:rFonts w:ascii="Times New Roman" w:eastAsia="Times New Roman" w:hAnsi="Times New Roman" w:cs="Times New Roman"/>
          <w:sz w:val="28"/>
          <w:szCs w:val="28"/>
          <w:lang w:val="kk-KZ"/>
        </w:rPr>
        <w:t xml:space="preserve"> жиілігінің әлі де болса </w:t>
      </w:r>
      <w:r w:rsidR="00A77EAC" w:rsidRPr="00E452D9">
        <w:rPr>
          <w:rFonts w:ascii="Times New Roman" w:eastAsia="Times New Roman" w:hAnsi="Times New Roman" w:cs="Times New Roman"/>
          <w:color w:val="000000" w:themeColor="text1"/>
          <w:sz w:val="28"/>
          <w:szCs w:val="28"/>
          <w:lang w:val="kk-KZ"/>
        </w:rPr>
        <w:t xml:space="preserve">жоғары </w:t>
      </w:r>
      <w:r w:rsidR="00A77EAC">
        <w:rPr>
          <w:rFonts w:ascii="Times New Roman" w:eastAsia="Times New Roman" w:hAnsi="Times New Roman" w:cs="Times New Roman"/>
          <w:sz w:val="28"/>
          <w:szCs w:val="28"/>
          <w:lang w:val="kk-KZ"/>
        </w:rPr>
        <w:t>екендігін білдіреді</w:t>
      </w:r>
      <w:r>
        <w:rPr>
          <w:rFonts w:ascii="Times New Roman" w:eastAsia="Times New Roman" w:hAnsi="Times New Roman" w:cs="Times New Roman"/>
          <w:sz w:val="28"/>
          <w:szCs w:val="28"/>
        </w:rPr>
        <w:t>. Бұл  нәресте өлімшілдігі мен аурушаңдығының негізгі</w:t>
      </w:r>
      <w:r w:rsidR="00E452D9">
        <w:rPr>
          <w:rFonts w:ascii="Times New Roman" w:eastAsia="Times New Roman" w:hAnsi="Times New Roman" w:cs="Times New Roman"/>
          <w:sz w:val="28"/>
          <w:szCs w:val="28"/>
          <w:lang w:val="kk-KZ"/>
        </w:rPr>
        <w:t>н құрайды</w:t>
      </w:r>
      <w:r>
        <w:rPr>
          <w:rFonts w:ascii="Times New Roman" w:eastAsia="Times New Roman" w:hAnsi="Times New Roman" w:cs="Times New Roman"/>
          <w:sz w:val="28"/>
          <w:szCs w:val="28"/>
        </w:rPr>
        <w:t>[6].</w:t>
      </w:r>
    </w:p>
    <w:p w14:paraId="390D0077" w14:textId="3F7E2C23"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дереккөзден алынған мағлұмат бойы</w:t>
      </w:r>
      <w:r w:rsidR="003443BB">
        <w:rPr>
          <w:rFonts w:ascii="Times New Roman" w:eastAsia="Times New Roman" w:hAnsi="Times New Roman" w:cs="Times New Roman"/>
          <w:sz w:val="28"/>
          <w:szCs w:val="28"/>
        </w:rPr>
        <w:t xml:space="preserve">нша мерзімінен бұрын босану </w:t>
      </w:r>
      <w:r w:rsidR="003443BB" w:rsidRPr="00364308">
        <w:rPr>
          <w:rFonts w:ascii="Times New Roman" w:eastAsia="Times New Roman" w:hAnsi="Times New Roman" w:cs="Times New Roman"/>
          <w:sz w:val="28"/>
          <w:szCs w:val="28"/>
        </w:rPr>
        <w:t>-</w:t>
      </w:r>
      <w:r w:rsidRPr="00364308">
        <w:rPr>
          <w:rFonts w:ascii="Times New Roman" w:eastAsia="Times New Roman" w:hAnsi="Times New Roman" w:cs="Times New Roman"/>
          <w:sz w:val="28"/>
          <w:szCs w:val="28"/>
        </w:rPr>
        <w:t xml:space="preserve"> неонатальдық</w:t>
      </w:r>
      <w:r>
        <w:rPr>
          <w:rFonts w:ascii="Times New Roman" w:eastAsia="Times New Roman" w:hAnsi="Times New Roman" w:cs="Times New Roman"/>
          <w:sz w:val="28"/>
          <w:szCs w:val="28"/>
        </w:rPr>
        <w:t xml:space="preserve"> және 5 жасқа дейінгі балалар өлімінің басты себебі болып табылады. Олардың ең көп үлесі</w:t>
      </w:r>
      <w:r w:rsidR="00444F93">
        <w:rPr>
          <w:rFonts w:ascii="Times New Roman" w:eastAsia="Times New Roman" w:hAnsi="Times New Roman" w:cs="Times New Roman"/>
          <w:sz w:val="28"/>
          <w:szCs w:val="28"/>
        </w:rPr>
        <w:t>н Африка мен Солтүстік Америка</w:t>
      </w:r>
      <w:r>
        <w:rPr>
          <w:rFonts w:ascii="Times New Roman" w:eastAsia="Times New Roman" w:hAnsi="Times New Roman" w:cs="Times New Roman"/>
          <w:sz w:val="28"/>
          <w:szCs w:val="28"/>
        </w:rPr>
        <w:t xml:space="preserve"> құрайды [7].</w:t>
      </w:r>
    </w:p>
    <w:p w14:paraId="42D7A721" w14:textId="499D3B78" w:rsidR="00935006" w:rsidRDefault="00216158"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Ө</w:t>
      </w:r>
      <w:r w:rsidR="0062020B">
        <w:rPr>
          <w:rFonts w:ascii="Times New Roman" w:eastAsia="Times New Roman" w:hAnsi="Times New Roman" w:cs="Times New Roman"/>
          <w:sz w:val="28"/>
          <w:szCs w:val="28"/>
        </w:rPr>
        <w:t xml:space="preserve">МББ </w:t>
      </w:r>
      <w:r w:rsidR="00364308">
        <w:rPr>
          <w:rFonts w:ascii="Times New Roman" w:eastAsia="Times New Roman" w:hAnsi="Times New Roman" w:cs="Times New Roman"/>
          <w:sz w:val="28"/>
          <w:szCs w:val="28"/>
        </w:rPr>
        <w:t>–</w:t>
      </w:r>
      <w:r w:rsidR="0062020B">
        <w:rPr>
          <w:rFonts w:ascii="Times New Roman" w:eastAsia="Times New Roman" w:hAnsi="Times New Roman" w:cs="Times New Roman"/>
          <w:sz w:val="28"/>
          <w:szCs w:val="28"/>
        </w:rPr>
        <w:t xml:space="preserve"> әлеуметтік</w:t>
      </w:r>
      <w:r w:rsidR="00364308">
        <w:rPr>
          <w:rFonts w:ascii="Times New Roman" w:eastAsia="Times New Roman" w:hAnsi="Times New Roman" w:cs="Times New Roman"/>
          <w:sz w:val="28"/>
          <w:szCs w:val="28"/>
          <w:lang w:val="kk-KZ"/>
        </w:rPr>
        <w:t>, экономикалық</w:t>
      </w:r>
      <w:r w:rsidR="0062020B">
        <w:rPr>
          <w:rFonts w:ascii="Times New Roman" w:eastAsia="Times New Roman" w:hAnsi="Times New Roman" w:cs="Times New Roman"/>
          <w:sz w:val="28"/>
          <w:szCs w:val="28"/>
        </w:rPr>
        <w:t xml:space="preserve"> тұрғыдан да өте маңызды мәселелердің бірі, себебі шала туған балаларды күтіп-баптау өте қымбатқа түседі. Мысалы, дене салмағы 500 г</w:t>
      </w:r>
      <w:r w:rsidR="007B2200">
        <w:rPr>
          <w:rFonts w:ascii="Times New Roman" w:eastAsia="Times New Roman" w:hAnsi="Times New Roman" w:cs="Times New Roman"/>
          <w:sz w:val="28"/>
          <w:szCs w:val="28"/>
          <w:lang w:val="kk-KZ"/>
        </w:rPr>
        <w:t>.</w:t>
      </w:r>
      <w:r w:rsidR="0062020B">
        <w:rPr>
          <w:rFonts w:ascii="Times New Roman" w:eastAsia="Times New Roman" w:hAnsi="Times New Roman" w:cs="Times New Roman"/>
          <w:sz w:val="28"/>
          <w:szCs w:val="28"/>
        </w:rPr>
        <w:t xml:space="preserve"> болатын нәрестені күтіп-баптау құны орта есеппен 150 мың АҚШ долларына тең, ал олардың тек 44%-ы ғана тірі қалады [8].</w:t>
      </w:r>
    </w:p>
    <w:p w14:paraId="5CB37398" w14:textId="327D51C9" w:rsidR="00935006" w:rsidRPr="00DB1F4B" w:rsidRDefault="0062020B" w:rsidP="00DB1F4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Қорыта келгенде </w:t>
      </w:r>
      <w:r w:rsidR="0043159F">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МББ - неонатальдық ауыр асқынулардың,</w:t>
      </w:r>
      <w:r w:rsidR="0043159F" w:rsidRPr="0043159F">
        <w:rPr>
          <w:rFonts w:ascii="Times New Roman" w:eastAsia="Times New Roman" w:hAnsi="Times New Roman" w:cs="Times New Roman"/>
          <w:sz w:val="28"/>
          <w:szCs w:val="28"/>
        </w:rPr>
        <w:t xml:space="preserve"> </w:t>
      </w:r>
      <w:r w:rsidR="0043159F">
        <w:rPr>
          <w:rFonts w:ascii="Times New Roman" w:eastAsia="Times New Roman" w:hAnsi="Times New Roman" w:cs="Times New Roman"/>
          <w:sz w:val="28"/>
          <w:szCs w:val="28"/>
        </w:rPr>
        <w:t>сонымен қатар мүгедектік пен нәресте өлім</w:t>
      </w:r>
      <w:r w:rsidR="00A77EAC" w:rsidRPr="00EF37CB">
        <w:rPr>
          <w:rFonts w:ascii="Times New Roman" w:eastAsia="Times New Roman" w:hAnsi="Times New Roman" w:cs="Times New Roman"/>
          <w:color w:val="000000" w:themeColor="text1"/>
          <w:sz w:val="28"/>
          <w:szCs w:val="28"/>
          <w:lang w:val="kk-KZ"/>
        </w:rPr>
        <w:t>і</w:t>
      </w:r>
      <w:r w:rsidR="00365DC7" w:rsidRPr="00EF37CB">
        <w:rPr>
          <w:rFonts w:ascii="Times New Roman" w:eastAsia="Times New Roman" w:hAnsi="Times New Roman" w:cs="Times New Roman"/>
          <w:color w:val="000000" w:themeColor="text1"/>
          <w:sz w:val="28"/>
          <w:szCs w:val="28"/>
          <w:lang w:val="kk-KZ"/>
        </w:rPr>
        <w:t>н</w:t>
      </w:r>
      <w:r w:rsidR="00365DC7">
        <w:rPr>
          <w:rFonts w:ascii="Times New Roman" w:eastAsia="Times New Roman" w:hAnsi="Times New Roman" w:cs="Times New Roman"/>
          <w:sz w:val="28"/>
          <w:szCs w:val="28"/>
          <w:lang w:val="kk-KZ"/>
        </w:rPr>
        <w:t xml:space="preserve">ің </w:t>
      </w:r>
      <w:r w:rsidR="0043159F">
        <w:rPr>
          <w:rFonts w:ascii="Times New Roman" w:eastAsia="Times New Roman" w:hAnsi="Times New Roman" w:cs="Times New Roman"/>
          <w:sz w:val="28"/>
          <w:szCs w:val="28"/>
        </w:rPr>
        <w:t>негізгі қауіп факторы болып табылады</w:t>
      </w:r>
      <w:r w:rsidR="0043159F">
        <w:rPr>
          <w:rFonts w:ascii="Times New Roman" w:eastAsia="Times New Roman" w:hAnsi="Times New Roman" w:cs="Times New Roman"/>
          <w:sz w:val="28"/>
          <w:szCs w:val="28"/>
          <w:lang w:val="kk-KZ"/>
        </w:rPr>
        <w:t>. М</w:t>
      </w:r>
      <w:r>
        <w:rPr>
          <w:rFonts w:ascii="Times New Roman" w:eastAsia="Times New Roman" w:hAnsi="Times New Roman" w:cs="Times New Roman"/>
          <w:sz w:val="28"/>
          <w:szCs w:val="28"/>
        </w:rPr>
        <w:t>ысалы: респираторлық дистресс-синдромы, некр</w:t>
      </w:r>
      <w:r w:rsidRPr="00EF37CB">
        <w:rPr>
          <w:rFonts w:ascii="Times New Roman" w:eastAsia="Times New Roman" w:hAnsi="Times New Roman" w:cs="Times New Roman"/>
          <w:color w:val="000000" w:themeColor="text1"/>
          <w:sz w:val="28"/>
          <w:szCs w:val="28"/>
        </w:rPr>
        <w:t>о</w:t>
      </w:r>
      <w:r w:rsidR="00326D32" w:rsidRPr="00EF37CB">
        <w:rPr>
          <w:rFonts w:ascii="Times New Roman" w:eastAsia="Times New Roman" w:hAnsi="Times New Roman" w:cs="Times New Roman"/>
          <w:color w:val="000000" w:themeColor="text1"/>
          <w:sz w:val="28"/>
          <w:szCs w:val="28"/>
          <w:lang w:val="kk-KZ"/>
        </w:rPr>
        <w:t>здау</w:t>
      </w:r>
      <w:r w:rsidR="00326D32">
        <w:rPr>
          <w:rFonts w:ascii="Times New Roman" w:eastAsia="Times New Roman" w:hAnsi="Times New Roman" w:cs="Times New Roman"/>
          <w:sz w:val="28"/>
          <w:szCs w:val="28"/>
          <w:lang w:val="kk-KZ"/>
        </w:rPr>
        <w:t>шы</w:t>
      </w:r>
      <w:r w:rsidR="0043159F">
        <w:rPr>
          <w:rFonts w:ascii="Times New Roman" w:eastAsia="Times New Roman" w:hAnsi="Times New Roman" w:cs="Times New Roman"/>
          <w:sz w:val="28"/>
          <w:szCs w:val="28"/>
        </w:rPr>
        <w:t xml:space="preserve"> энтероколит ауруларының дамуының  негізгі себебі бола алады</w:t>
      </w:r>
      <w:r>
        <w:rPr>
          <w:rFonts w:ascii="Times New Roman" w:eastAsia="Times New Roman" w:hAnsi="Times New Roman" w:cs="Times New Roman"/>
          <w:sz w:val="28"/>
          <w:szCs w:val="28"/>
        </w:rPr>
        <w:t xml:space="preserve">. Әсіресе, ӨМББ - үлесіне жаңа </w:t>
      </w:r>
      <w:r>
        <w:rPr>
          <w:rFonts w:ascii="Times New Roman" w:eastAsia="Times New Roman" w:hAnsi="Times New Roman" w:cs="Times New Roman"/>
          <w:sz w:val="28"/>
          <w:szCs w:val="28"/>
        </w:rPr>
        <w:lastRenderedPageBreak/>
        <w:t>туған нәрестелер өлімінің шамамен 70%-ы тиесілі екендігі мәлім. Сондықтан мерзімінен бұрын бос</w:t>
      </w:r>
      <w:r w:rsidR="000325B5">
        <w:rPr>
          <w:rFonts w:ascii="Times New Roman" w:eastAsia="Times New Roman" w:hAnsi="Times New Roman" w:cs="Times New Roman"/>
          <w:sz w:val="28"/>
          <w:szCs w:val="28"/>
        </w:rPr>
        <w:t xml:space="preserve">ануды ерте болжау </w:t>
      </w:r>
      <w:r w:rsidR="000325B5" w:rsidRPr="0043159F">
        <w:rPr>
          <w:rFonts w:ascii="Times New Roman" w:eastAsia="Times New Roman" w:hAnsi="Times New Roman" w:cs="Times New Roman"/>
          <w:sz w:val="28"/>
          <w:szCs w:val="28"/>
        </w:rPr>
        <w:t xml:space="preserve">аса маңызды. </w:t>
      </w:r>
      <w:r w:rsidR="000325B5" w:rsidRPr="0043159F">
        <w:rPr>
          <w:rFonts w:ascii="Times New Roman" w:eastAsia="Times New Roman" w:hAnsi="Times New Roman" w:cs="Times New Roman"/>
          <w:sz w:val="28"/>
          <w:szCs w:val="28"/>
          <w:lang w:val="kk-KZ"/>
        </w:rPr>
        <w:t>О</w:t>
      </w:r>
      <w:r w:rsidRPr="0043159F">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 жоғары қауіп тобына жататын жүк</w:t>
      </w:r>
      <w:r w:rsidR="0043159F">
        <w:rPr>
          <w:rFonts w:ascii="Times New Roman" w:eastAsia="Times New Roman" w:hAnsi="Times New Roman" w:cs="Times New Roman"/>
          <w:sz w:val="28"/>
          <w:szCs w:val="28"/>
        </w:rPr>
        <w:t>ті әйелдерді анықтауға және уақ</w:t>
      </w:r>
      <w:r>
        <w:rPr>
          <w:rFonts w:ascii="Times New Roman" w:eastAsia="Times New Roman" w:hAnsi="Times New Roman" w:cs="Times New Roman"/>
          <w:sz w:val="28"/>
          <w:szCs w:val="28"/>
        </w:rPr>
        <w:t>тылы емдік шар</w:t>
      </w:r>
      <w:r w:rsidR="000325B5">
        <w:rPr>
          <w:rFonts w:ascii="Times New Roman" w:eastAsia="Times New Roman" w:hAnsi="Times New Roman" w:cs="Times New Roman"/>
          <w:sz w:val="28"/>
          <w:szCs w:val="28"/>
        </w:rPr>
        <w:t xml:space="preserve">алар жүргізуге мүмкіндік </w:t>
      </w:r>
      <w:r w:rsidR="000325B5" w:rsidRPr="0043159F">
        <w:rPr>
          <w:rFonts w:ascii="Times New Roman" w:eastAsia="Times New Roman" w:hAnsi="Times New Roman" w:cs="Times New Roman"/>
          <w:sz w:val="28"/>
          <w:szCs w:val="28"/>
        </w:rPr>
        <w:t xml:space="preserve">береді. </w:t>
      </w:r>
      <w:r w:rsidR="000325B5" w:rsidRPr="0043159F">
        <w:rPr>
          <w:rFonts w:ascii="Times New Roman" w:eastAsia="Times New Roman" w:hAnsi="Times New Roman" w:cs="Times New Roman"/>
          <w:sz w:val="28"/>
          <w:szCs w:val="28"/>
          <w:lang w:val="kk-KZ"/>
        </w:rPr>
        <w:t>О</w:t>
      </w:r>
      <w:r w:rsidRPr="0043159F">
        <w:rPr>
          <w:rFonts w:ascii="Times New Roman" w:eastAsia="Times New Roman" w:hAnsi="Times New Roman" w:cs="Times New Roman"/>
          <w:sz w:val="28"/>
          <w:szCs w:val="28"/>
        </w:rPr>
        <w:t>сылайша</w:t>
      </w:r>
      <w:r>
        <w:rPr>
          <w:rFonts w:ascii="Times New Roman" w:eastAsia="Times New Roman" w:hAnsi="Times New Roman" w:cs="Times New Roman"/>
          <w:sz w:val="28"/>
          <w:szCs w:val="28"/>
        </w:rPr>
        <w:t xml:space="preserve"> неонатальдық нәтижелерді жақсартып, балала</w:t>
      </w:r>
      <w:r w:rsidR="0043159F">
        <w:rPr>
          <w:rFonts w:ascii="Times New Roman" w:eastAsia="Times New Roman" w:hAnsi="Times New Roman" w:cs="Times New Roman"/>
          <w:sz w:val="28"/>
          <w:szCs w:val="28"/>
        </w:rPr>
        <w:t>рдың мүгедектігін азайтуға қызмет етеді</w:t>
      </w:r>
      <w:r>
        <w:rPr>
          <w:rFonts w:ascii="Times New Roman" w:eastAsia="Times New Roman" w:hAnsi="Times New Roman" w:cs="Times New Roman"/>
          <w:sz w:val="28"/>
          <w:szCs w:val="28"/>
        </w:rPr>
        <w:t>.</w:t>
      </w:r>
    </w:p>
    <w:p w14:paraId="6B668175"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Зерттеудің мақсаты:</w:t>
      </w:r>
    </w:p>
    <w:p w14:paraId="397E8CA9" w14:textId="129763A7" w:rsidR="00935006" w:rsidRPr="00DB1F4B" w:rsidRDefault="000A4568" w:rsidP="00DB1F4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мойнының эластографиясы мен цервикометриясын біріктіре</w:t>
      </w:r>
      <w:r w:rsidR="000C7206">
        <w:rPr>
          <w:rFonts w:ascii="Times New Roman" w:eastAsia="Times New Roman" w:hAnsi="Times New Roman" w:cs="Times New Roman"/>
          <w:sz w:val="28"/>
          <w:szCs w:val="28"/>
          <w:lang w:val="kk-KZ"/>
        </w:rPr>
        <w:t xml:space="preserve"> қолдана отырып</w:t>
      </w:r>
      <w:r w:rsidR="0062020B">
        <w:rPr>
          <w:rFonts w:ascii="Times New Roman" w:eastAsia="Times New Roman" w:hAnsi="Times New Roman" w:cs="Times New Roman"/>
          <w:sz w:val="28"/>
          <w:szCs w:val="28"/>
        </w:rPr>
        <w:t xml:space="preserve"> қауіп факторларын кешенді бағалау негізінде өздігінен  мерзімінен бұрын босануды болжау моделін әзірлеу және негіздеу.</w:t>
      </w:r>
    </w:p>
    <w:p w14:paraId="46E71080"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Зерттеу міндеттері:</w:t>
      </w:r>
    </w:p>
    <w:p w14:paraId="2970E7ED" w14:textId="259F4D19"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Алматы қаласында бір</w:t>
      </w:r>
      <w:r w:rsidR="00EF37C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ұрықты жүктілік кезіндегі жүктілік</w:t>
      </w:r>
      <w:r w:rsidR="00851C7B">
        <w:rPr>
          <w:rFonts w:ascii="Times New Roman" w:eastAsia="Times New Roman" w:hAnsi="Times New Roman" w:cs="Times New Roman"/>
          <w:sz w:val="28"/>
          <w:szCs w:val="28"/>
          <w:lang w:val="kk-KZ"/>
        </w:rPr>
        <w:t>тің жағымсыз</w:t>
      </w:r>
      <w:r>
        <w:rPr>
          <w:rFonts w:ascii="Times New Roman" w:eastAsia="Times New Roman" w:hAnsi="Times New Roman" w:cs="Times New Roman"/>
          <w:sz w:val="28"/>
          <w:szCs w:val="28"/>
        </w:rPr>
        <w:t xml:space="preserve"> нәтижелерінің жиілігін және олардың клинико-а</w:t>
      </w:r>
      <w:r w:rsidRPr="00EF37CB">
        <w:rPr>
          <w:rFonts w:ascii="Times New Roman" w:eastAsia="Times New Roman" w:hAnsi="Times New Roman" w:cs="Times New Roman"/>
          <w:color w:val="000000" w:themeColor="text1"/>
          <w:sz w:val="28"/>
          <w:szCs w:val="28"/>
        </w:rPr>
        <w:t>нам</w:t>
      </w:r>
      <w:r w:rsidR="00321CDC" w:rsidRPr="00DD7BB5">
        <w:rPr>
          <w:rFonts w:ascii="Times New Roman" w:eastAsia="Times New Roman" w:hAnsi="Times New Roman" w:cs="Times New Roman"/>
          <w:color w:val="FF0000"/>
          <w:sz w:val="28"/>
          <w:szCs w:val="28"/>
          <w:lang w:val="kk-KZ"/>
        </w:rPr>
        <w:t>нездік</w:t>
      </w:r>
      <w:r w:rsidR="00321CD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корреляттарын зерттеу.</w:t>
      </w:r>
    </w:p>
    <w:p w14:paraId="6B7E3860"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Өздігінен мерзімінен бұрын босанудың клиникалық қауіп факторларын анықтау.</w:t>
      </w:r>
    </w:p>
    <w:p w14:paraId="6445AD70" w14:textId="739C0841"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Жүктіліктің ІІ </w:t>
      </w:r>
      <w:r w:rsidR="0057098D" w:rsidRPr="00851C7B">
        <w:rPr>
          <w:rFonts w:ascii="Times New Roman" w:eastAsia="Times New Roman" w:hAnsi="Times New Roman" w:cs="Times New Roman"/>
          <w:sz w:val="28"/>
          <w:szCs w:val="28"/>
          <w:highlight w:val="yellow"/>
          <w:lang w:val="kk-KZ"/>
        </w:rPr>
        <w:t>үш</w:t>
      </w:r>
      <w:r w:rsidR="00851C7B" w:rsidRPr="00851C7B">
        <w:rPr>
          <w:rFonts w:ascii="Times New Roman" w:eastAsia="Times New Roman" w:hAnsi="Times New Roman" w:cs="Times New Roman"/>
          <w:sz w:val="28"/>
          <w:szCs w:val="28"/>
          <w:highlight w:val="yellow"/>
          <w:lang w:val="kk-KZ"/>
        </w:rPr>
        <w:t xml:space="preserve"> </w:t>
      </w:r>
      <w:r w:rsidR="0057098D" w:rsidRPr="00851C7B">
        <w:rPr>
          <w:rFonts w:ascii="Times New Roman" w:eastAsia="Times New Roman" w:hAnsi="Times New Roman" w:cs="Times New Roman"/>
          <w:sz w:val="28"/>
          <w:szCs w:val="28"/>
          <w:highlight w:val="yellow"/>
          <w:lang w:val="kk-KZ"/>
        </w:rPr>
        <w:t>айлығында</w:t>
      </w:r>
      <w:r>
        <w:rPr>
          <w:rFonts w:ascii="Times New Roman" w:eastAsia="Times New Roman" w:hAnsi="Times New Roman" w:cs="Times New Roman"/>
          <w:sz w:val="28"/>
          <w:szCs w:val="28"/>
        </w:rPr>
        <w:t xml:space="preserve">  жатыр мойнының құрылымын бағалау және мерзімінен бұрын босануды болжау мақсатында </w:t>
      </w:r>
      <w:r w:rsidR="00EF37CB">
        <w:rPr>
          <w:rFonts w:ascii="Times New Roman" w:eastAsia="Times New Roman" w:hAnsi="Times New Roman" w:cs="Times New Roman"/>
          <w:sz w:val="28"/>
          <w:szCs w:val="28"/>
          <w:lang w:val="kk-KZ"/>
        </w:rPr>
        <w:t>біріктірілген</w:t>
      </w:r>
      <w:r>
        <w:rPr>
          <w:rFonts w:ascii="Times New Roman" w:eastAsia="Times New Roman" w:hAnsi="Times New Roman" w:cs="Times New Roman"/>
          <w:sz w:val="28"/>
          <w:szCs w:val="28"/>
        </w:rPr>
        <w:t xml:space="preserve"> цервикометрия мен эластография әдістерінің тиімділігін анықтау.</w:t>
      </w:r>
    </w:p>
    <w:p w14:paraId="601B978C" w14:textId="28547E64"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Қауіп факторлары мен аспаптық зерттеу әдістерін кешенді қолдану негізінде </w:t>
      </w:r>
      <w:r w:rsidR="00EA2324">
        <w:rPr>
          <w:rFonts w:ascii="Times New Roman" w:eastAsia="Times New Roman" w:hAnsi="Times New Roman" w:cs="Times New Roman"/>
          <w:sz w:val="28"/>
          <w:szCs w:val="28"/>
          <w:lang w:val="kk-KZ"/>
        </w:rPr>
        <w:t>өздігінен</w:t>
      </w:r>
      <w:r>
        <w:rPr>
          <w:rFonts w:ascii="Times New Roman" w:eastAsia="Times New Roman" w:hAnsi="Times New Roman" w:cs="Times New Roman"/>
          <w:sz w:val="28"/>
          <w:szCs w:val="28"/>
        </w:rPr>
        <w:t xml:space="preserve"> мерзімінен бұрын босануды болжау моделін әзірлеу.</w:t>
      </w:r>
    </w:p>
    <w:p w14:paraId="7D32E7F9" w14:textId="56F0510B" w:rsidR="00935006" w:rsidRPr="00DB1F4B" w:rsidRDefault="0062020B" w:rsidP="00DB1F4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Қауіп тобына жататын жүкті әйелдер арасында </w:t>
      </w:r>
      <w:r w:rsidR="00E6528C">
        <w:rPr>
          <w:rFonts w:ascii="Times New Roman" w:eastAsia="Times New Roman" w:hAnsi="Times New Roman" w:cs="Times New Roman"/>
          <w:sz w:val="28"/>
          <w:szCs w:val="28"/>
          <w:lang w:val="kk-KZ"/>
        </w:rPr>
        <w:t xml:space="preserve">өздігінен </w:t>
      </w:r>
      <w:r>
        <w:rPr>
          <w:rFonts w:ascii="Times New Roman" w:eastAsia="Times New Roman" w:hAnsi="Times New Roman" w:cs="Times New Roman"/>
          <w:sz w:val="28"/>
          <w:szCs w:val="28"/>
        </w:rPr>
        <w:t>мерзімінен бұрын босану жиілігін төмендетуге бағытталған емдік-алдын алу шараларын әзірлеу.</w:t>
      </w:r>
    </w:p>
    <w:p w14:paraId="24FA4913"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Зерттеудің ғылыми жаңалығы:</w:t>
      </w:r>
    </w:p>
    <w:p w14:paraId="30D21D11" w14:textId="4E2D5ECA" w:rsidR="00935006" w:rsidRDefault="00E04B98"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Бір</w:t>
      </w:r>
      <w:r w:rsidR="0062020B">
        <w:rPr>
          <w:rFonts w:ascii="Times New Roman" w:eastAsia="Times New Roman" w:hAnsi="Times New Roman" w:cs="Times New Roman"/>
          <w:sz w:val="28"/>
          <w:szCs w:val="28"/>
        </w:rPr>
        <w:t xml:space="preserve"> ұрықты жүктілік</w:t>
      </w:r>
      <w:r w:rsidR="00537C41">
        <w:rPr>
          <w:rFonts w:ascii="Times New Roman" w:eastAsia="Times New Roman" w:hAnsi="Times New Roman" w:cs="Times New Roman"/>
          <w:sz w:val="28"/>
          <w:szCs w:val="28"/>
          <w:lang w:val="kk-KZ"/>
        </w:rPr>
        <w:t>те</w:t>
      </w:r>
      <w:r w:rsidR="0062020B">
        <w:rPr>
          <w:rFonts w:ascii="Times New Roman" w:eastAsia="Times New Roman" w:hAnsi="Times New Roman" w:cs="Times New Roman"/>
          <w:sz w:val="28"/>
          <w:szCs w:val="28"/>
        </w:rPr>
        <w:t xml:space="preserve"> өздігінен мерзімінен бұрын босанудың ең маңызды қауіп факторлары анықталды: Жатыр мойны жеткіліксіздігі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8.2, p&lt;0.001); Өмір тарихында мерзімінен бұрын босану</w:t>
      </w:r>
      <w:r w:rsidR="00D4350B">
        <w:rPr>
          <w:rFonts w:ascii="Times New Roman" w:eastAsia="Times New Roman" w:hAnsi="Times New Roman" w:cs="Times New Roman"/>
          <w:sz w:val="28"/>
          <w:szCs w:val="28"/>
          <w:lang w:val="kk-KZ"/>
        </w:rPr>
        <w:t>дың болуы</w:t>
      </w:r>
      <w:r w:rsidR="0062020B">
        <w:rPr>
          <w:rFonts w:ascii="Times New Roman" w:eastAsia="Times New Roman" w:hAnsi="Times New Roman" w:cs="Times New Roman"/>
          <w:sz w:val="28"/>
          <w:szCs w:val="28"/>
        </w:rPr>
        <w:t xml:space="preserve">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4.9, p&lt;0.001); Гипертензивті жағдайлар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xml:space="preserve">= 2.5, p&lt;0.001); </w:t>
      </w:r>
      <w:r w:rsidR="00D4350B">
        <w:rPr>
          <w:rFonts w:ascii="Times New Roman" w:eastAsia="Times New Roman" w:hAnsi="Times New Roman" w:cs="Times New Roman"/>
          <w:sz w:val="28"/>
          <w:szCs w:val="28"/>
          <w:lang w:val="kk-KZ"/>
        </w:rPr>
        <w:t>Қағанақ суының көптігі</w:t>
      </w:r>
      <w:r w:rsidR="0062020B">
        <w:rPr>
          <w:rFonts w:ascii="Times New Roman" w:eastAsia="Times New Roman" w:hAnsi="Times New Roman" w:cs="Times New Roman"/>
          <w:sz w:val="28"/>
          <w:szCs w:val="28"/>
        </w:rPr>
        <w:t xml:space="preserve">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1.5, p&lt;0.001); Көпұрықты жүктілік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1.5, p&lt;0.001);</w:t>
      </w:r>
      <w:r w:rsidR="003C35DA">
        <w:rPr>
          <w:rFonts w:ascii="Times New Roman" w:eastAsia="Times New Roman" w:hAnsi="Times New Roman" w:cs="Times New Roman"/>
          <w:sz w:val="28"/>
          <w:szCs w:val="28"/>
          <w:lang w:val="kk-KZ"/>
        </w:rPr>
        <w:t>Ұ</w:t>
      </w:r>
      <w:r w:rsidR="00CE62D5">
        <w:rPr>
          <w:rFonts w:ascii="Times New Roman" w:eastAsia="Times New Roman" w:hAnsi="Times New Roman" w:cs="Times New Roman"/>
          <w:sz w:val="28"/>
          <w:szCs w:val="28"/>
          <w:lang w:val="kk-KZ"/>
        </w:rPr>
        <w:t>рықтың</w:t>
      </w:r>
      <w:r w:rsidR="00CE62D5">
        <w:rPr>
          <w:rFonts w:ascii="Times New Roman" w:eastAsia="Times New Roman" w:hAnsi="Times New Roman" w:cs="Times New Roman"/>
          <w:sz w:val="28"/>
          <w:szCs w:val="28"/>
        </w:rPr>
        <w:t xml:space="preserve"> жатыр</w:t>
      </w:r>
      <w:r w:rsidR="003C35DA">
        <w:rPr>
          <w:rFonts w:ascii="Times New Roman" w:eastAsia="Times New Roman" w:hAnsi="Times New Roman" w:cs="Times New Roman"/>
          <w:sz w:val="28"/>
          <w:szCs w:val="28"/>
          <w:lang w:val="kk-KZ"/>
        </w:rPr>
        <w:t xml:space="preserve"> </w:t>
      </w:r>
      <w:r w:rsidR="00CE62D5">
        <w:rPr>
          <w:rFonts w:ascii="Times New Roman" w:eastAsia="Times New Roman" w:hAnsi="Times New Roman" w:cs="Times New Roman"/>
          <w:sz w:val="28"/>
          <w:szCs w:val="28"/>
        </w:rPr>
        <w:t>ішілік өсуін</w:t>
      </w:r>
      <w:r w:rsidR="0062020B">
        <w:rPr>
          <w:rFonts w:ascii="Times New Roman" w:eastAsia="Times New Roman" w:hAnsi="Times New Roman" w:cs="Times New Roman"/>
          <w:sz w:val="28"/>
          <w:szCs w:val="28"/>
        </w:rPr>
        <w:t>ің тежелуі (</w:t>
      </w:r>
      <w:r w:rsidR="003E70C1">
        <w:rPr>
          <w:rFonts w:ascii="Times New Roman" w:eastAsia="Times New Roman" w:hAnsi="Times New Roman" w:cs="Times New Roman"/>
          <w:sz w:val="28"/>
          <w:szCs w:val="28"/>
          <w:lang w:val="kk-KZ"/>
        </w:rPr>
        <w:t>МҚ</w:t>
      </w:r>
      <w:r w:rsidR="003E70C1">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1.75, p&lt;0.001).</w:t>
      </w:r>
    </w:p>
    <w:p w14:paraId="07B1F3BD" w14:textId="7AF94376" w:rsidR="00935006" w:rsidRPr="007823E2"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bookmarkStart w:id="1" w:name="_heading=h.mvye5gjmxl0s" w:colFirst="0" w:colLast="0"/>
      <w:bookmarkEnd w:id="1"/>
      <w:r w:rsidRPr="007823E2">
        <w:rPr>
          <w:rFonts w:ascii="Times New Roman" w:eastAsia="Gungsuh" w:hAnsi="Times New Roman" w:cs="Times New Roman"/>
          <w:sz w:val="28"/>
          <w:szCs w:val="28"/>
        </w:rPr>
        <w:t>Цервикометрия мен жатыр мойнының эластографиясын біріктіріп қолдану арқылы жатыр мойны жеткіліксіздігін ерте анықтаудың  шекті мәндері белгіленді: жатыр мойнының ұзындығы ≤ 3,0 мм және</w:t>
      </w:r>
      <w:r w:rsidR="006F687B">
        <w:rPr>
          <w:rFonts w:ascii="Times New Roman" w:eastAsia="Gungsuh" w:hAnsi="Times New Roman" w:cs="Times New Roman"/>
          <w:sz w:val="28"/>
          <w:szCs w:val="28"/>
          <w:lang w:val="kk-KZ"/>
        </w:rPr>
        <w:t xml:space="preserve"> </w:t>
      </w:r>
      <w:r w:rsidR="006804C7" w:rsidRPr="007823E2">
        <w:rPr>
          <w:rFonts w:ascii="Times New Roman" w:eastAsia="Gungsuh" w:hAnsi="Times New Roman" w:cs="Times New Roman"/>
          <w:sz w:val="28"/>
          <w:szCs w:val="28"/>
        </w:rPr>
        <w:t>жатыр мойнының эластографиясы</w:t>
      </w:r>
      <w:r w:rsidR="006804C7">
        <w:rPr>
          <w:rFonts w:ascii="Times New Roman" w:eastAsia="Gungsuh" w:hAnsi="Times New Roman" w:cs="Times New Roman"/>
          <w:sz w:val="28"/>
          <w:szCs w:val="28"/>
          <w:lang w:val="kk-KZ"/>
        </w:rPr>
        <w:t>,</w:t>
      </w:r>
      <w:r w:rsidR="006804C7">
        <w:rPr>
          <w:rFonts w:ascii="Times New Roman" w:eastAsia="Gungsuh" w:hAnsi="Times New Roman" w:cs="Times New Roman"/>
          <w:sz w:val="28"/>
          <w:szCs w:val="28"/>
        </w:rPr>
        <w:t xml:space="preserve"> ECI</w:t>
      </w:r>
      <w:r w:rsidR="006804C7">
        <w:rPr>
          <w:rFonts w:ascii="Times New Roman" w:eastAsia="Gungsuh" w:hAnsi="Times New Roman" w:cs="Times New Roman"/>
          <w:sz w:val="28"/>
          <w:szCs w:val="28"/>
          <w:lang w:val="kk-KZ"/>
        </w:rPr>
        <w:t xml:space="preserve"> </w:t>
      </w:r>
      <w:r w:rsidRPr="007823E2">
        <w:rPr>
          <w:rFonts w:ascii="Times New Roman" w:eastAsia="Gungsuh" w:hAnsi="Times New Roman" w:cs="Times New Roman"/>
          <w:sz w:val="28"/>
          <w:szCs w:val="28"/>
        </w:rPr>
        <w:t xml:space="preserve">≥ 5,58. Бұл </w:t>
      </w:r>
      <w:r w:rsidR="00384B22">
        <w:rPr>
          <w:rFonts w:ascii="Times New Roman" w:eastAsia="Gungsuh" w:hAnsi="Times New Roman" w:cs="Times New Roman"/>
          <w:sz w:val="28"/>
          <w:szCs w:val="28"/>
          <w:lang w:val="kk-KZ"/>
        </w:rPr>
        <w:t xml:space="preserve">біріктірілген аппараттық </w:t>
      </w:r>
      <w:r w:rsidRPr="007823E2">
        <w:rPr>
          <w:rFonts w:ascii="Times New Roman" w:eastAsia="Gungsuh" w:hAnsi="Times New Roman" w:cs="Times New Roman"/>
          <w:sz w:val="28"/>
          <w:szCs w:val="28"/>
        </w:rPr>
        <w:t xml:space="preserve">әдістің жоғары диагностикалық дәлдігі көрсетілді (AUC = </w:t>
      </w:r>
      <w:r w:rsidR="007823E2">
        <w:rPr>
          <w:rFonts w:ascii="Times New Roman" w:eastAsia="Gungsuh" w:hAnsi="Times New Roman" w:cs="Times New Roman"/>
          <w:sz w:val="28"/>
          <w:szCs w:val="28"/>
          <w:lang w:val="kk-KZ"/>
        </w:rPr>
        <w:t>0,8</w:t>
      </w:r>
      <w:r w:rsidR="00335F95" w:rsidRPr="00335F95">
        <w:rPr>
          <w:rFonts w:ascii="Times New Roman" w:eastAsia="Gungsuh" w:hAnsi="Times New Roman" w:cs="Times New Roman"/>
          <w:sz w:val="28"/>
          <w:szCs w:val="28"/>
        </w:rPr>
        <w:t>9</w:t>
      </w:r>
      <w:r w:rsidRPr="007823E2">
        <w:rPr>
          <w:rFonts w:ascii="Times New Roman" w:eastAsia="Gungsuh" w:hAnsi="Times New Roman" w:cs="Times New Roman"/>
          <w:sz w:val="28"/>
          <w:szCs w:val="28"/>
        </w:rPr>
        <w:t xml:space="preserve">; сезімталдық </w:t>
      </w:r>
      <w:r w:rsidR="007823E2">
        <w:rPr>
          <w:rFonts w:ascii="Times New Roman" w:eastAsia="Gungsuh" w:hAnsi="Times New Roman" w:cs="Times New Roman"/>
          <w:sz w:val="28"/>
          <w:szCs w:val="28"/>
          <w:lang w:val="kk-KZ"/>
        </w:rPr>
        <w:t xml:space="preserve">76,8 </w:t>
      </w:r>
      <w:r w:rsidRPr="007823E2">
        <w:rPr>
          <w:rFonts w:ascii="Times New Roman" w:eastAsia="Gungsuh" w:hAnsi="Times New Roman" w:cs="Times New Roman"/>
          <w:sz w:val="28"/>
          <w:szCs w:val="28"/>
        </w:rPr>
        <w:t xml:space="preserve">%; ерекшелік </w:t>
      </w:r>
      <w:r w:rsidR="007823E2">
        <w:rPr>
          <w:rFonts w:ascii="Times New Roman" w:eastAsia="Gungsuh" w:hAnsi="Times New Roman" w:cs="Times New Roman"/>
          <w:sz w:val="28"/>
          <w:szCs w:val="28"/>
          <w:lang w:val="kk-KZ"/>
        </w:rPr>
        <w:t>72</w:t>
      </w:r>
      <w:r w:rsidRPr="007823E2">
        <w:rPr>
          <w:rFonts w:ascii="Times New Roman" w:eastAsia="Gungsuh" w:hAnsi="Times New Roman" w:cs="Times New Roman"/>
          <w:sz w:val="28"/>
          <w:szCs w:val="28"/>
        </w:rPr>
        <w:t>,9%).</w:t>
      </w:r>
    </w:p>
    <w:p w14:paraId="50E055FA" w14:textId="0E16CB72"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Проспективті </w:t>
      </w:r>
      <w:r w:rsidR="00335F95">
        <w:rPr>
          <w:rFonts w:ascii="Times New Roman" w:eastAsia="Times New Roman" w:hAnsi="Times New Roman" w:cs="Times New Roman"/>
          <w:sz w:val="28"/>
          <w:szCs w:val="28"/>
          <w:lang w:val="kk-KZ"/>
        </w:rPr>
        <w:t xml:space="preserve">когортты </w:t>
      </w:r>
      <w:r>
        <w:rPr>
          <w:rFonts w:ascii="Times New Roman" w:eastAsia="Times New Roman" w:hAnsi="Times New Roman" w:cs="Times New Roman"/>
          <w:sz w:val="28"/>
          <w:szCs w:val="28"/>
        </w:rPr>
        <w:t>зерттеу нәтижесінен алынған жалпы мәліметтерді арнайы “MatLab” атты электронд</w:t>
      </w:r>
      <w:r w:rsidR="000325B5">
        <w:rPr>
          <w:rFonts w:ascii="Times New Roman" w:eastAsia="Times New Roman" w:hAnsi="Times New Roman" w:cs="Times New Roman"/>
          <w:sz w:val="28"/>
          <w:szCs w:val="28"/>
        </w:rPr>
        <w:t xml:space="preserve">ық калькуляторға енгізу арқылы </w:t>
      </w:r>
      <w:r>
        <w:rPr>
          <w:rFonts w:ascii="Times New Roman" w:eastAsia="Times New Roman" w:hAnsi="Times New Roman" w:cs="Times New Roman"/>
          <w:sz w:val="28"/>
          <w:szCs w:val="28"/>
        </w:rPr>
        <w:t>өздігінен  мерзімінен бұрын босануды болжаудың сандық моделі әзірленіп, клиникалық тәжірибеде қолданылуға ұсынылды. Өздігінен  мерзімінен бұрын бо</w:t>
      </w:r>
      <w:r w:rsidR="000325B5">
        <w:rPr>
          <w:rFonts w:ascii="Times New Roman" w:eastAsia="Times New Roman" w:hAnsi="Times New Roman" w:cs="Times New Roman"/>
          <w:sz w:val="28"/>
          <w:szCs w:val="28"/>
        </w:rPr>
        <w:t>сануды болжаудың сандық моделі</w:t>
      </w:r>
      <w:r>
        <w:rPr>
          <w:rFonts w:ascii="Times New Roman" w:eastAsia="Times New Roman" w:hAnsi="Times New Roman" w:cs="Times New Roman"/>
          <w:sz w:val="28"/>
          <w:szCs w:val="28"/>
        </w:rPr>
        <w:t xml:space="preserve"> жоғары клиникалық маңыздылыққа ие бола отырып </w:t>
      </w:r>
      <w:r w:rsidR="00384B22">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ММБ-дың қауіп деңгейін бағалауға, уақытылы алдын алу шараларын жоспарлауға мүмкіндік береді.</w:t>
      </w:r>
    </w:p>
    <w:p w14:paraId="494F3A20" w14:textId="13B60AF2"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Өздігінен мерзімінен бұрын босанудың қауіп факторларын стратификациялау негізінде жатыр мойны жеткіліксіздігі </w:t>
      </w:r>
      <w:r w:rsidRPr="00384B22">
        <w:rPr>
          <w:rFonts w:ascii="Times New Roman" w:eastAsia="Times New Roman" w:hAnsi="Times New Roman" w:cs="Times New Roman"/>
          <w:sz w:val="28"/>
          <w:szCs w:val="28"/>
        </w:rPr>
        <w:t>бар</w:t>
      </w:r>
      <w:r w:rsidR="000325B5" w:rsidRPr="00384B2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жоғарғы қауіп тобына жататын жүкті әйелдерді жүргізудің дифференцияланған тәсілдері анықталып, дәлелденді. Бұл профилактика тиімділігін арттырып, </w:t>
      </w:r>
      <w:r w:rsidR="00384B22">
        <w:rPr>
          <w:rFonts w:ascii="Times New Roman" w:eastAsia="Times New Roman" w:hAnsi="Times New Roman" w:cs="Times New Roman"/>
          <w:sz w:val="28"/>
          <w:szCs w:val="28"/>
          <w:lang w:val="kk-KZ"/>
        </w:rPr>
        <w:t xml:space="preserve">босану нәтижесі бойынша </w:t>
      </w:r>
      <w:r>
        <w:rPr>
          <w:rFonts w:ascii="Times New Roman" w:eastAsia="Times New Roman" w:hAnsi="Times New Roman" w:cs="Times New Roman"/>
          <w:sz w:val="28"/>
          <w:szCs w:val="28"/>
        </w:rPr>
        <w:t>жүктілікті толық мерзіміне жеткізу жиілігін 84%-ға дейін көтерді.</w:t>
      </w:r>
    </w:p>
    <w:p w14:paraId="7F75C373"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Практикалық маңыздылығы</w:t>
      </w:r>
    </w:p>
    <w:p w14:paraId="63D80D35" w14:textId="21A95CC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Алынған нәтижелерді акушерлік-гинекологиялық қызметтің клиникалық тәжірибесіне енгізуге болады. </w:t>
      </w:r>
      <w:r w:rsidR="009F7C66">
        <w:rPr>
          <w:rFonts w:ascii="Times New Roman" w:eastAsia="Times New Roman" w:hAnsi="Times New Roman" w:cs="Times New Roman"/>
          <w:sz w:val="28"/>
          <w:szCs w:val="28"/>
          <w:lang w:val="kk-KZ"/>
        </w:rPr>
        <w:t>Біріктірілге</w:t>
      </w:r>
      <w:r>
        <w:rPr>
          <w:rFonts w:ascii="Times New Roman" w:eastAsia="Times New Roman" w:hAnsi="Times New Roman" w:cs="Times New Roman"/>
          <w:sz w:val="28"/>
          <w:szCs w:val="28"/>
        </w:rPr>
        <w:t>н цервикометрия мен жатыр мойны эластографиясы  жоғарғы қауіп тобына кіретін жүкті әйелдердегі жатыр мойны жеткіліксіздігін өз уақытында дә</w:t>
      </w:r>
      <w:r w:rsidR="007B739C">
        <w:rPr>
          <w:rFonts w:ascii="Times New Roman" w:eastAsia="Times New Roman" w:hAnsi="Times New Roman" w:cs="Times New Roman"/>
          <w:sz w:val="28"/>
          <w:szCs w:val="28"/>
        </w:rPr>
        <w:t xml:space="preserve">лелдей отырып, негізгі топтағы </w:t>
      </w:r>
      <w:r>
        <w:rPr>
          <w:rFonts w:ascii="Times New Roman" w:eastAsia="Times New Roman" w:hAnsi="Times New Roman" w:cs="Times New Roman"/>
          <w:sz w:val="28"/>
          <w:szCs w:val="28"/>
        </w:rPr>
        <w:t>әйелдерді ерте анықтауға және  өз уақытында алдын алу мен емдік шара жүргізу арқылы жүктілік мерзімін ұзартуға мүмкіндік береді. Яғни, дер кезінде қауіп факторларын анықтап</w:t>
      </w:r>
      <w:r w:rsidR="007B739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13-2</w:t>
      </w:r>
      <w:r w:rsidR="00B81A5A">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rPr>
        <w:t xml:space="preserve"> апта аралығында ең жиі кездесетін  өздігінен мерзімінен бұрын босану ықтималдығы</w:t>
      </w:r>
      <w:r w:rsidR="00FC7E9D">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төмендетуде маңызды үлесін қосады.</w:t>
      </w:r>
    </w:p>
    <w:p w14:paraId="727FA2F6"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Зерттеудің клиникалық маңыздылығы</w:t>
      </w:r>
      <w:r>
        <w:rPr>
          <w:rFonts w:ascii="Times New Roman" w:eastAsia="Times New Roman" w:hAnsi="Times New Roman" w:cs="Times New Roman"/>
          <w:sz w:val="28"/>
          <w:szCs w:val="28"/>
        </w:rPr>
        <w:t xml:space="preserve"> </w:t>
      </w:r>
    </w:p>
    <w:p w14:paraId="259BA91C" w14:textId="174302BE"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Мерзімінен бұрын босанудың алдын алуға арналған сандық болжау моделін күнделікті акушерлік тәжірибеге</w:t>
      </w:r>
      <w:r w:rsidR="000325B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дәрігерлерге қолданысқа кіргізуге болады. Арнайы когортты ретроспективті және проспективті зерттеу жүргізу арқылы мәні дәлелденген, жоғарғы қауіп тобына кіретін жүкті әйелдердегі жатыр мойны жеткіліксіздігін алдын ала бақылауға </w:t>
      </w:r>
      <w:r w:rsidRPr="00384B22">
        <w:rPr>
          <w:rFonts w:ascii="Times New Roman" w:eastAsia="Times New Roman" w:hAnsi="Times New Roman" w:cs="Times New Roman"/>
          <w:sz w:val="28"/>
          <w:szCs w:val="28"/>
        </w:rPr>
        <w:t>қаб</w:t>
      </w:r>
      <w:r w:rsidR="000325B5" w:rsidRPr="00384B22">
        <w:rPr>
          <w:rFonts w:ascii="Times New Roman" w:eastAsia="Times New Roman" w:hAnsi="Times New Roman" w:cs="Times New Roman"/>
          <w:sz w:val="28"/>
          <w:szCs w:val="28"/>
          <w:lang w:val="kk-KZ"/>
        </w:rPr>
        <w:t>і</w:t>
      </w:r>
      <w:r w:rsidRPr="00384B22">
        <w:rPr>
          <w:rFonts w:ascii="Times New Roman" w:eastAsia="Times New Roman" w:hAnsi="Times New Roman" w:cs="Times New Roman"/>
          <w:sz w:val="28"/>
          <w:szCs w:val="28"/>
        </w:rPr>
        <w:t>летті</w:t>
      </w:r>
      <w:r>
        <w:rPr>
          <w:rFonts w:ascii="Times New Roman" w:eastAsia="Times New Roman" w:hAnsi="Times New Roman" w:cs="Times New Roman"/>
          <w:sz w:val="28"/>
          <w:szCs w:val="28"/>
        </w:rPr>
        <w:t xml:space="preserve"> арнайы есептейтін электронды калькуляторды пайдалану - дәріге</w:t>
      </w:r>
      <w:r w:rsidR="00384B22">
        <w:rPr>
          <w:rFonts w:ascii="Times New Roman" w:eastAsia="Times New Roman" w:hAnsi="Times New Roman" w:cs="Times New Roman"/>
          <w:sz w:val="28"/>
          <w:szCs w:val="28"/>
          <w:lang w:val="kk-KZ"/>
        </w:rPr>
        <w:t>рле</w:t>
      </w:r>
      <w:r>
        <w:rPr>
          <w:rFonts w:ascii="Times New Roman" w:eastAsia="Times New Roman" w:hAnsi="Times New Roman" w:cs="Times New Roman"/>
          <w:sz w:val="28"/>
          <w:szCs w:val="28"/>
        </w:rPr>
        <w:t xml:space="preserve">рге </w:t>
      </w:r>
      <w:r w:rsidR="00384B22">
        <w:rPr>
          <w:rFonts w:ascii="Times New Roman" w:eastAsia="Times New Roman" w:hAnsi="Times New Roman" w:cs="Times New Roman"/>
          <w:sz w:val="28"/>
          <w:szCs w:val="28"/>
          <w:lang w:val="kk-KZ"/>
        </w:rPr>
        <w:t xml:space="preserve">өздігінен </w:t>
      </w:r>
      <w:r>
        <w:rPr>
          <w:rFonts w:ascii="Times New Roman" w:eastAsia="Times New Roman" w:hAnsi="Times New Roman" w:cs="Times New Roman"/>
          <w:sz w:val="28"/>
          <w:szCs w:val="28"/>
        </w:rPr>
        <w:t>мерзімінен бұрын босану қаупі деңгейін жылдам әрі сенімді анықтауға және жүктілікт</w:t>
      </w:r>
      <w:r w:rsidR="007B739C">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xml:space="preserve"> жүргізудің оңтайлы </w:t>
      </w:r>
      <w:r w:rsidR="00FC7E9D">
        <w:rPr>
          <w:rFonts w:ascii="Times New Roman" w:eastAsia="Times New Roman" w:hAnsi="Times New Roman" w:cs="Times New Roman"/>
          <w:sz w:val="28"/>
          <w:szCs w:val="28"/>
          <w:lang w:val="kk-KZ"/>
        </w:rPr>
        <w:t>шарас</w:t>
      </w:r>
      <w:r>
        <w:rPr>
          <w:rFonts w:ascii="Times New Roman" w:eastAsia="Times New Roman" w:hAnsi="Times New Roman" w:cs="Times New Roman"/>
          <w:sz w:val="28"/>
          <w:szCs w:val="28"/>
        </w:rPr>
        <w:t xml:space="preserve">ын таңдауға мүмкіндік береді. Бұл </w:t>
      </w:r>
      <w:r w:rsidR="00384B22">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 xml:space="preserve">МББ-дың алдын алу шараларының тиімділігін арттырып, </w:t>
      </w:r>
      <w:r w:rsidR="00C77A7A">
        <w:rPr>
          <w:rFonts w:ascii="Times New Roman" w:eastAsia="Times New Roman" w:hAnsi="Times New Roman" w:cs="Times New Roman"/>
          <w:sz w:val="28"/>
          <w:szCs w:val="28"/>
          <w:lang w:val="kk-KZ"/>
        </w:rPr>
        <w:t>өздігінен</w:t>
      </w:r>
      <w:r w:rsidR="00C77A7A">
        <w:rPr>
          <w:rFonts w:ascii="Times New Roman" w:eastAsia="Times New Roman" w:hAnsi="Times New Roman" w:cs="Times New Roman"/>
          <w:sz w:val="28"/>
          <w:szCs w:val="28"/>
        </w:rPr>
        <w:t xml:space="preserve"> </w:t>
      </w:r>
      <w:r w:rsidR="00C77A7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мерзімінен бұрын босану жиілігін төмендетеді.</w:t>
      </w:r>
    </w:p>
    <w:p w14:paraId="4888B10C" w14:textId="0671D56A" w:rsidR="00C77A7A" w:rsidRPr="00DB1F4B" w:rsidRDefault="0062020B" w:rsidP="00DB1F4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Ұсынылған </w:t>
      </w:r>
      <w:r w:rsidR="00C77A7A">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МББ-ға қауі</w:t>
      </w:r>
      <w:r w:rsidR="007B739C">
        <w:rPr>
          <w:rFonts w:ascii="Times New Roman" w:eastAsia="Times New Roman" w:hAnsi="Times New Roman" w:cs="Times New Roman"/>
          <w:sz w:val="28"/>
          <w:szCs w:val="28"/>
          <w:lang w:val="kk-KZ"/>
        </w:rPr>
        <w:t>п</w:t>
      </w:r>
      <w:r>
        <w:rPr>
          <w:rFonts w:ascii="Times New Roman" w:eastAsia="Times New Roman" w:hAnsi="Times New Roman" w:cs="Times New Roman"/>
          <w:sz w:val="28"/>
          <w:szCs w:val="28"/>
        </w:rPr>
        <w:t>ті жүктілерді алдын алу мен жүргізу алгоритмі дәрігер</w:t>
      </w:r>
      <w:r w:rsidR="00215079">
        <w:rPr>
          <w:rFonts w:ascii="Times New Roman" w:eastAsia="Times New Roman" w:hAnsi="Times New Roman" w:cs="Times New Roman"/>
          <w:sz w:val="28"/>
          <w:szCs w:val="28"/>
          <w:lang w:val="kk-KZ"/>
        </w:rPr>
        <w:t>лер</w:t>
      </w:r>
      <w:r>
        <w:rPr>
          <w:rFonts w:ascii="Times New Roman" w:eastAsia="Times New Roman" w:hAnsi="Times New Roman" w:cs="Times New Roman"/>
          <w:sz w:val="28"/>
          <w:szCs w:val="28"/>
        </w:rPr>
        <w:t>ге күнделікті акушерлік тәжірибеде ерте кезеңде қауіп тобына жататын жүкті әйелдерді анықтауға, жүргізу тактикасын орынды таңдауға және мерзімінен бұрын босанудың жекелендірілген алдын алу тиімділігін арттыруға мүмкіндік береді.</w:t>
      </w:r>
    </w:p>
    <w:p w14:paraId="007C635B" w14:textId="5F75E2BF"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Қорғауға шығарылатын негізгі ережелер:</w:t>
      </w:r>
    </w:p>
    <w:p w14:paraId="3EFC3E19" w14:textId="00D2A69F"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Зерттеу жүргізу нәтижесінде бір ұрықты жүктілікпен өздігінен мерзімінен бұрын босанудың келесі ең маңызды қауіп факторлары анықталды. Ол жатыр мойны жеткіліксіздігі </w:t>
      </w:r>
      <w:r>
        <w:rPr>
          <w:rFonts w:ascii="Times New Roman" w:eastAsia="Times New Roman" w:hAnsi="Times New Roman" w:cs="Times New Roman"/>
          <w:sz w:val="28"/>
          <w:szCs w:val="28"/>
          <w:highlight w:val="white"/>
        </w:rPr>
        <w:t>МҚ (Odds ratio</w:t>
      </w:r>
      <w:r w:rsidR="00CA5F67">
        <w:rPr>
          <w:rFonts w:ascii="Times New Roman" w:eastAsia="Times New Roman" w:hAnsi="Times New Roman" w:cs="Times New Roman"/>
          <w:sz w:val="28"/>
          <w:szCs w:val="28"/>
          <w:highlight w:val="white"/>
          <w:lang w:val="kk-KZ"/>
        </w:rPr>
        <w:t>-мүмкіндік қатынас</w:t>
      </w:r>
      <w:r>
        <w:rPr>
          <w:rFonts w:ascii="Times New Roman" w:eastAsia="Times New Roman" w:hAnsi="Times New Roman" w:cs="Times New Roman"/>
          <w:sz w:val="28"/>
          <w:szCs w:val="28"/>
          <w:highlight w:val="white"/>
        </w:rPr>
        <w:t>)</w:t>
      </w:r>
      <w:r w:rsidR="000325B5">
        <w:rPr>
          <w:rFonts w:ascii="Times New Roman" w:eastAsia="Times New Roman" w:hAnsi="Times New Roman" w:cs="Times New Roman"/>
          <w:sz w:val="28"/>
          <w:szCs w:val="28"/>
        </w:rPr>
        <w:t xml:space="preserve"> = 8,2</w:t>
      </w:r>
      <w:r>
        <w:rPr>
          <w:rFonts w:ascii="Times New Roman" w:eastAsia="Times New Roman" w:hAnsi="Times New Roman" w:cs="Times New Roman"/>
          <w:sz w:val="28"/>
          <w:szCs w:val="28"/>
        </w:rPr>
        <w:t xml:space="preserve">, өмір тарихы бойынша мерзімінен бұрын босанудың болуы </w:t>
      </w:r>
      <w:r>
        <w:rPr>
          <w:rFonts w:ascii="Times New Roman" w:eastAsia="Times New Roman" w:hAnsi="Times New Roman" w:cs="Times New Roman"/>
          <w:sz w:val="28"/>
          <w:szCs w:val="28"/>
          <w:highlight w:val="white"/>
        </w:rPr>
        <w:t>МҚ (Odds ratio)</w:t>
      </w:r>
      <w:r>
        <w:rPr>
          <w:rFonts w:ascii="Times New Roman" w:eastAsia="Times New Roman" w:hAnsi="Times New Roman" w:cs="Times New Roman"/>
          <w:sz w:val="28"/>
          <w:szCs w:val="28"/>
        </w:rPr>
        <w:t xml:space="preserve"> = 4,9, гипертензивті жағдайлар </w:t>
      </w:r>
      <w:r>
        <w:rPr>
          <w:rFonts w:ascii="Times New Roman" w:eastAsia="Times New Roman" w:hAnsi="Times New Roman" w:cs="Times New Roman"/>
          <w:sz w:val="28"/>
          <w:szCs w:val="28"/>
          <w:highlight w:val="white"/>
        </w:rPr>
        <w:t>МҚ (Odds ratio)</w:t>
      </w:r>
      <w:r>
        <w:rPr>
          <w:rFonts w:ascii="Times New Roman" w:eastAsia="Times New Roman" w:hAnsi="Times New Roman" w:cs="Times New Roman"/>
          <w:sz w:val="28"/>
          <w:szCs w:val="28"/>
        </w:rPr>
        <w:t xml:space="preserve"> = 2,5, </w:t>
      </w:r>
      <w:r w:rsidR="00D804D1">
        <w:rPr>
          <w:rFonts w:ascii="Times New Roman" w:eastAsia="Times New Roman" w:hAnsi="Times New Roman" w:cs="Times New Roman"/>
          <w:sz w:val="28"/>
          <w:szCs w:val="28"/>
          <w:lang w:val="kk-KZ"/>
        </w:rPr>
        <w:t>қағанақ суының көптігі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МҚ (Odds ratio)</w:t>
      </w:r>
      <w:r>
        <w:rPr>
          <w:rFonts w:ascii="Times New Roman" w:eastAsia="Times New Roman" w:hAnsi="Times New Roman" w:cs="Times New Roman"/>
          <w:sz w:val="28"/>
          <w:szCs w:val="28"/>
        </w:rPr>
        <w:t xml:space="preserve"> = 1,5, көпұрықты жүктілік </w:t>
      </w:r>
      <w:r>
        <w:rPr>
          <w:rFonts w:ascii="Times New Roman" w:eastAsia="Times New Roman" w:hAnsi="Times New Roman" w:cs="Times New Roman"/>
          <w:sz w:val="28"/>
          <w:szCs w:val="28"/>
          <w:highlight w:val="white"/>
        </w:rPr>
        <w:t>МҚ (Odds ratio)</w:t>
      </w:r>
      <w:r>
        <w:rPr>
          <w:rFonts w:ascii="Times New Roman" w:eastAsia="Times New Roman" w:hAnsi="Times New Roman" w:cs="Times New Roman"/>
          <w:sz w:val="28"/>
          <w:szCs w:val="28"/>
        </w:rPr>
        <w:t xml:space="preserve"> = 1,5 және ұрықтың жатыр ішілік өсуінің тежелуі </w:t>
      </w:r>
      <w:r>
        <w:rPr>
          <w:rFonts w:ascii="Times New Roman" w:eastAsia="Times New Roman" w:hAnsi="Times New Roman" w:cs="Times New Roman"/>
          <w:sz w:val="28"/>
          <w:szCs w:val="28"/>
          <w:highlight w:val="white"/>
        </w:rPr>
        <w:t>МҚ (Odds ratio)</w:t>
      </w:r>
      <w:r w:rsidR="007A5F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1,75. Бұл берілген мағлұматтар - көпфакторлы регрессиялық талдау нәтижелерімен расталды (p &lt;0,001).</w:t>
      </w:r>
    </w:p>
    <w:p w14:paraId="38A54AF6" w14:textId="77EA8FD7" w:rsidR="009C3DA5" w:rsidRDefault="0062020B" w:rsidP="00A24EFB">
      <w:pPr>
        <w:tabs>
          <w:tab w:val="left" w:pos="1134"/>
        </w:tabs>
        <w:spacing w:after="0" w:line="240" w:lineRule="auto"/>
        <w:ind w:firstLine="709"/>
        <w:jc w:val="both"/>
        <w:rPr>
          <w:rFonts w:ascii="Times New Roman" w:eastAsia="Gungsuh" w:hAnsi="Times New Roman" w:cs="Times New Roman"/>
          <w:sz w:val="28"/>
          <w:szCs w:val="28"/>
          <w:lang w:val="kk-KZ"/>
        </w:rPr>
      </w:pPr>
      <w:r w:rsidRPr="006E6EBA">
        <w:rPr>
          <w:rFonts w:ascii="Times New Roman" w:eastAsia="Gungsuh" w:hAnsi="Times New Roman" w:cs="Times New Roman"/>
          <w:sz w:val="28"/>
          <w:szCs w:val="28"/>
        </w:rPr>
        <w:t>Цервикометрия мен жатыр мойны эластографиясын бі</w:t>
      </w:r>
      <w:r w:rsidR="00D25CAB">
        <w:rPr>
          <w:rFonts w:ascii="Times New Roman" w:eastAsia="Gungsuh" w:hAnsi="Times New Roman" w:cs="Times New Roman"/>
          <w:sz w:val="28"/>
          <w:szCs w:val="28"/>
        </w:rPr>
        <w:t xml:space="preserve">ріктіре қолдану барысында </w:t>
      </w:r>
      <w:r w:rsidR="00D25CAB">
        <w:rPr>
          <w:rFonts w:ascii="Times New Roman" w:eastAsia="Gungsuh" w:hAnsi="Times New Roman" w:cs="Times New Roman"/>
          <w:sz w:val="28"/>
          <w:szCs w:val="28"/>
          <w:lang w:val="kk-KZ"/>
        </w:rPr>
        <w:t>нақты</w:t>
      </w:r>
      <w:r w:rsidRPr="006E6EBA">
        <w:rPr>
          <w:rFonts w:ascii="Times New Roman" w:eastAsia="Gungsuh" w:hAnsi="Times New Roman" w:cs="Times New Roman"/>
          <w:sz w:val="28"/>
          <w:szCs w:val="28"/>
        </w:rPr>
        <w:t xml:space="preserve"> диагностикалық шекті мәндер анықталды: </w:t>
      </w:r>
      <w:r w:rsidR="005648F0">
        <w:rPr>
          <w:rFonts w:ascii="Times New Roman" w:eastAsia="Gungsuh" w:hAnsi="Times New Roman" w:cs="Times New Roman"/>
          <w:sz w:val="28"/>
          <w:szCs w:val="28"/>
          <w:lang w:val="kk-KZ"/>
        </w:rPr>
        <w:t>«</w:t>
      </w:r>
      <w:r w:rsidRPr="006E6EBA">
        <w:rPr>
          <w:rFonts w:ascii="Times New Roman" w:eastAsia="Gungsuh" w:hAnsi="Times New Roman" w:cs="Times New Roman"/>
          <w:sz w:val="28"/>
          <w:szCs w:val="28"/>
        </w:rPr>
        <w:t>Жатыр мойнының ұзындығы ≤ 30 мм</w:t>
      </w:r>
      <w:r w:rsidR="005648F0">
        <w:rPr>
          <w:rFonts w:ascii="Times New Roman" w:eastAsia="Gungsuh" w:hAnsi="Times New Roman" w:cs="Times New Roman"/>
          <w:sz w:val="28"/>
          <w:szCs w:val="28"/>
          <w:lang w:val="kk-KZ"/>
        </w:rPr>
        <w:t>»</w:t>
      </w:r>
      <w:r w:rsidRPr="006E6EBA">
        <w:rPr>
          <w:rFonts w:ascii="Times New Roman" w:eastAsia="Gungsuh" w:hAnsi="Times New Roman" w:cs="Times New Roman"/>
          <w:sz w:val="28"/>
          <w:szCs w:val="28"/>
        </w:rPr>
        <w:t xml:space="preserve"> және </w:t>
      </w:r>
      <w:r w:rsidR="005648F0">
        <w:rPr>
          <w:rFonts w:ascii="Times New Roman" w:eastAsia="Gungsuh" w:hAnsi="Times New Roman" w:cs="Times New Roman"/>
          <w:sz w:val="28"/>
          <w:szCs w:val="28"/>
          <w:lang w:val="kk-KZ"/>
        </w:rPr>
        <w:t>«</w:t>
      </w:r>
      <w:r w:rsidR="00D25CAB" w:rsidRPr="006E6EBA">
        <w:rPr>
          <w:rFonts w:ascii="Times New Roman" w:eastAsia="Gungsuh" w:hAnsi="Times New Roman" w:cs="Times New Roman"/>
          <w:sz w:val="28"/>
          <w:szCs w:val="28"/>
        </w:rPr>
        <w:t xml:space="preserve">Жатыр мойнының </w:t>
      </w:r>
      <w:r w:rsidR="00D25CAB">
        <w:rPr>
          <w:rFonts w:ascii="Times New Roman" w:eastAsia="Gungsuh" w:hAnsi="Times New Roman" w:cs="Times New Roman"/>
          <w:sz w:val="28"/>
          <w:szCs w:val="28"/>
          <w:lang w:val="kk-KZ"/>
        </w:rPr>
        <w:t>серпімділігі</w:t>
      </w:r>
      <w:r w:rsidR="005648F0">
        <w:rPr>
          <w:rFonts w:ascii="Times New Roman" w:eastAsia="Gungsuh" w:hAnsi="Times New Roman" w:cs="Times New Roman"/>
          <w:sz w:val="28"/>
          <w:szCs w:val="28"/>
          <w:lang w:val="kk-KZ"/>
        </w:rPr>
        <w:t xml:space="preserve"> </w:t>
      </w:r>
      <w:r w:rsidR="00D25CAB">
        <w:rPr>
          <w:rFonts w:ascii="Times New Roman" w:eastAsia="Gungsuh" w:hAnsi="Times New Roman" w:cs="Times New Roman"/>
          <w:sz w:val="28"/>
          <w:szCs w:val="28"/>
          <w:lang w:val="kk-KZ"/>
        </w:rPr>
        <w:t xml:space="preserve"> </w:t>
      </w:r>
      <w:r w:rsidR="00D25CAB">
        <w:rPr>
          <w:rFonts w:ascii="Times New Roman" w:eastAsia="Gungsuh" w:hAnsi="Times New Roman" w:cs="Times New Roman"/>
          <w:sz w:val="28"/>
          <w:szCs w:val="28"/>
        </w:rPr>
        <w:t>ECI ≥ 5,58</w:t>
      </w:r>
      <w:r w:rsidR="005648F0">
        <w:rPr>
          <w:rFonts w:ascii="Times New Roman" w:eastAsia="Gungsuh" w:hAnsi="Times New Roman" w:cs="Times New Roman"/>
          <w:sz w:val="28"/>
          <w:szCs w:val="28"/>
          <w:lang w:val="kk-KZ"/>
        </w:rPr>
        <w:t>»</w:t>
      </w:r>
      <w:r w:rsidR="00D25CAB">
        <w:rPr>
          <w:rFonts w:ascii="Times New Roman" w:eastAsia="Gungsuh" w:hAnsi="Times New Roman" w:cs="Times New Roman"/>
          <w:sz w:val="28"/>
          <w:szCs w:val="28"/>
        </w:rPr>
        <w:t xml:space="preserve">. </w:t>
      </w:r>
      <w:r w:rsidR="00D25CAB">
        <w:rPr>
          <w:rFonts w:ascii="Times New Roman" w:eastAsia="Gungsuh" w:hAnsi="Times New Roman" w:cs="Times New Roman"/>
          <w:sz w:val="28"/>
          <w:szCs w:val="28"/>
          <w:lang w:val="kk-KZ"/>
        </w:rPr>
        <w:lastRenderedPageBreak/>
        <w:t>А</w:t>
      </w:r>
      <w:r w:rsidRPr="006E6EBA">
        <w:rPr>
          <w:rFonts w:ascii="Times New Roman" w:eastAsia="Gungsuh" w:hAnsi="Times New Roman" w:cs="Times New Roman"/>
          <w:sz w:val="28"/>
          <w:szCs w:val="28"/>
        </w:rPr>
        <w:t xml:space="preserve">нықталған </w:t>
      </w:r>
      <w:r w:rsidR="00D25CAB">
        <w:rPr>
          <w:rFonts w:ascii="Times New Roman" w:eastAsia="Gungsuh" w:hAnsi="Times New Roman" w:cs="Times New Roman"/>
          <w:sz w:val="28"/>
          <w:szCs w:val="28"/>
          <w:lang w:val="kk-KZ"/>
        </w:rPr>
        <w:t>нақты</w:t>
      </w:r>
      <w:r w:rsidR="00D25CAB" w:rsidRPr="006E6EBA">
        <w:rPr>
          <w:rFonts w:ascii="Times New Roman" w:eastAsia="Gungsuh" w:hAnsi="Times New Roman" w:cs="Times New Roman"/>
          <w:sz w:val="28"/>
          <w:szCs w:val="28"/>
        </w:rPr>
        <w:t xml:space="preserve"> диагностикалық шекті мәндер</w:t>
      </w:r>
      <w:r w:rsidR="00D25CAB">
        <w:rPr>
          <w:rFonts w:ascii="Times New Roman" w:eastAsia="Gungsuh" w:hAnsi="Times New Roman" w:cs="Times New Roman"/>
          <w:sz w:val="28"/>
          <w:szCs w:val="28"/>
          <w:lang w:val="kk-KZ"/>
        </w:rPr>
        <w:t xml:space="preserve"> </w:t>
      </w:r>
      <w:r w:rsidR="005011EB">
        <w:rPr>
          <w:rFonts w:ascii="Times New Roman" w:eastAsia="Times New Roman" w:hAnsi="Times New Roman" w:cs="Times New Roman"/>
          <w:sz w:val="28"/>
          <w:szCs w:val="28"/>
        </w:rPr>
        <w:t>–</w:t>
      </w:r>
      <w:r w:rsidR="000325B5">
        <w:rPr>
          <w:rFonts w:ascii="Times New Roman" w:eastAsia="Gungsuh" w:hAnsi="Times New Roman" w:cs="Times New Roman"/>
          <w:sz w:val="28"/>
          <w:szCs w:val="28"/>
        </w:rPr>
        <w:t xml:space="preserve"> зерттеу тұрғысында </w:t>
      </w:r>
      <w:r w:rsidRPr="006E6EBA">
        <w:rPr>
          <w:rFonts w:ascii="Times New Roman" w:eastAsia="Gungsuh" w:hAnsi="Times New Roman" w:cs="Times New Roman"/>
          <w:sz w:val="28"/>
          <w:szCs w:val="28"/>
        </w:rPr>
        <w:t xml:space="preserve">жоғары болжамдық </w:t>
      </w:r>
      <w:r w:rsidR="00D25CAB">
        <w:rPr>
          <w:rFonts w:ascii="Times New Roman" w:eastAsia="Gungsuh" w:hAnsi="Times New Roman" w:cs="Times New Roman"/>
          <w:sz w:val="28"/>
          <w:szCs w:val="28"/>
          <w:lang w:val="kk-KZ"/>
        </w:rPr>
        <w:t>бағытта</w:t>
      </w:r>
      <w:r w:rsidRPr="006E6EBA">
        <w:rPr>
          <w:rFonts w:ascii="Times New Roman" w:eastAsia="Gungsuh" w:hAnsi="Times New Roman" w:cs="Times New Roman"/>
          <w:sz w:val="28"/>
          <w:szCs w:val="28"/>
        </w:rPr>
        <w:t xml:space="preserve"> шешуші құндылыққа ие болды. </w:t>
      </w:r>
    </w:p>
    <w:p w14:paraId="6DE72D15" w14:textId="31F2A109" w:rsidR="00935006" w:rsidRPr="006E6EBA"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sidRPr="006E6EBA">
        <w:rPr>
          <w:rFonts w:ascii="Times New Roman" w:eastAsia="Gungsuh" w:hAnsi="Times New Roman" w:cs="Times New Roman"/>
          <w:sz w:val="28"/>
          <w:szCs w:val="28"/>
        </w:rPr>
        <w:t>Сонымен қатар</w:t>
      </w:r>
      <w:r w:rsidR="005011EB">
        <w:rPr>
          <w:rFonts w:ascii="Times New Roman" w:eastAsia="Gungsuh" w:hAnsi="Times New Roman" w:cs="Times New Roman"/>
          <w:sz w:val="28"/>
          <w:szCs w:val="28"/>
          <w:lang w:val="kk-KZ"/>
        </w:rPr>
        <w:t>,</w:t>
      </w:r>
      <w:r w:rsidRPr="006E6EBA">
        <w:rPr>
          <w:rFonts w:ascii="Times New Roman" w:eastAsia="Gungsuh" w:hAnsi="Times New Roman" w:cs="Times New Roman"/>
          <w:sz w:val="28"/>
          <w:szCs w:val="28"/>
        </w:rPr>
        <w:t xml:space="preserve"> </w:t>
      </w:r>
      <w:r w:rsidR="009C3DA5" w:rsidRPr="009C3DA5">
        <w:rPr>
          <w:rFonts w:ascii="Times New Roman" w:hAnsi="Times New Roman" w:cs="Times New Roman"/>
          <w:kern w:val="2"/>
          <w:sz w:val="28"/>
          <w:szCs w:val="28"/>
          <w:lang w:eastAsia="en-US"/>
          <w14:ligatures w14:val="standardContextual"/>
        </w:rPr>
        <w:t xml:space="preserve">диагностикалық әдістің </w:t>
      </w:r>
      <w:r w:rsidR="009C3DA5">
        <w:rPr>
          <w:rFonts w:ascii="Times New Roman" w:hAnsi="Times New Roman" w:cs="Times New Roman"/>
          <w:kern w:val="2"/>
          <w:sz w:val="28"/>
          <w:szCs w:val="28"/>
          <w:lang w:val="kk-KZ" w:eastAsia="en-US"/>
          <w14:ligatures w14:val="standardContextual"/>
        </w:rPr>
        <w:t xml:space="preserve">клиникалық </w:t>
      </w:r>
      <w:r w:rsidR="009C3DA5" w:rsidRPr="009C3DA5">
        <w:rPr>
          <w:rFonts w:ascii="Times New Roman" w:hAnsi="Times New Roman" w:cs="Times New Roman"/>
          <w:kern w:val="2"/>
          <w:sz w:val="28"/>
          <w:szCs w:val="28"/>
          <w:lang w:eastAsia="en-US"/>
          <w14:ligatures w14:val="standardContextual"/>
        </w:rPr>
        <w:t>дәлдігін көрсететін жиынтық   қабылдағыш сипаттамалары қисығының астындағы аудан</w:t>
      </w:r>
      <w:r w:rsidRPr="006E6EBA">
        <w:rPr>
          <w:rFonts w:ascii="Times New Roman" w:eastAsia="Gungsuh" w:hAnsi="Times New Roman" w:cs="Times New Roman"/>
          <w:sz w:val="28"/>
          <w:szCs w:val="28"/>
        </w:rPr>
        <w:t xml:space="preserve"> AUC= 0,8</w:t>
      </w:r>
      <w:r w:rsidR="005011EB" w:rsidRPr="00CD6C2E">
        <w:rPr>
          <w:rFonts w:ascii="Times New Roman" w:eastAsia="Gungsuh" w:hAnsi="Times New Roman" w:cs="Times New Roman"/>
          <w:sz w:val="28"/>
          <w:szCs w:val="28"/>
          <w:lang w:val="kk-KZ"/>
        </w:rPr>
        <w:t>9</w:t>
      </w:r>
      <w:r w:rsidRPr="006E6EBA">
        <w:rPr>
          <w:rFonts w:ascii="Times New Roman" w:eastAsia="Gungsuh" w:hAnsi="Times New Roman" w:cs="Times New Roman"/>
          <w:sz w:val="28"/>
          <w:szCs w:val="28"/>
        </w:rPr>
        <w:t xml:space="preserve"> (</w:t>
      </w:r>
      <w:r w:rsidR="00F57CFA">
        <w:rPr>
          <w:rFonts w:ascii="Times New Roman" w:eastAsia="Gungsuh" w:hAnsi="Times New Roman" w:cs="Times New Roman"/>
          <w:sz w:val="28"/>
          <w:szCs w:val="28"/>
        </w:rPr>
        <w:t xml:space="preserve">95% СА </w:t>
      </w:r>
      <w:r w:rsidRPr="006E6EBA">
        <w:rPr>
          <w:rFonts w:ascii="Times New Roman" w:eastAsia="Gungsuh" w:hAnsi="Times New Roman" w:cs="Times New Roman"/>
          <w:sz w:val="28"/>
          <w:szCs w:val="28"/>
        </w:rPr>
        <w:t xml:space="preserve">: 0,76–0,90)  </w:t>
      </w:r>
      <w:r w:rsidR="009C3DA5">
        <w:rPr>
          <w:rFonts w:ascii="Times New Roman" w:eastAsia="Gungsuh" w:hAnsi="Times New Roman" w:cs="Times New Roman"/>
          <w:sz w:val="28"/>
          <w:szCs w:val="28"/>
          <w:lang w:val="kk-KZ"/>
        </w:rPr>
        <w:t>анықталды,</w:t>
      </w:r>
      <w:r w:rsidRPr="006E6EBA">
        <w:rPr>
          <w:rFonts w:ascii="Times New Roman" w:eastAsia="Gungsuh" w:hAnsi="Times New Roman" w:cs="Times New Roman"/>
          <w:sz w:val="28"/>
          <w:szCs w:val="28"/>
        </w:rPr>
        <w:t xml:space="preserve"> сезімталдығы =75,6%, ал ерекшелігі =75,9% сәйкестік танытты.</w:t>
      </w:r>
    </w:p>
    <w:p w14:paraId="58B9686D" w14:textId="2B46BEE4"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w:t>
      </w:r>
      <w:r w:rsidR="0046568F">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алған мәліметтерге қор</w:t>
      </w:r>
      <w:r w:rsidR="007B739C">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тынды талдау жасау мақсатында арнайы электронды калькулятор қолдану арқылы - өздігінен мерзімінен </w:t>
      </w:r>
      <w:r w:rsidR="007B739C">
        <w:rPr>
          <w:rFonts w:ascii="Times New Roman" w:eastAsia="Times New Roman" w:hAnsi="Times New Roman" w:cs="Times New Roman"/>
          <w:sz w:val="28"/>
          <w:szCs w:val="28"/>
          <w:lang w:val="kk-KZ"/>
        </w:rPr>
        <w:t xml:space="preserve">бұрын </w:t>
      </w:r>
      <w:r>
        <w:rPr>
          <w:rFonts w:ascii="Times New Roman" w:eastAsia="Times New Roman" w:hAnsi="Times New Roman" w:cs="Times New Roman"/>
          <w:sz w:val="28"/>
          <w:szCs w:val="28"/>
        </w:rPr>
        <w:t>босануды болжауға арналған сандық модель құрастырылып, тәжірибелік тексеруден өткізілді</w:t>
      </w:r>
      <w:r w:rsidR="00D25CAB">
        <w:rPr>
          <w:rFonts w:ascii="Times New Roman" w:eastAsia="Times New Roman" w:hAnsi="Times New Roman" w:cs="Times New Roman"/>
          <w:sz w:val="28"/>
          <w:szCs w:val="28"/>
        </w:rPr>
        <w:t xml:space="preserve">. Ол объективті қарағанда </w:t>
      </w:r>
      <w:r>
        <w:rPr>
          <w:rFonts w:ascii="Times New Roman" w:eastAsia="Times New Roman" w:hAnsi="Times New Roman" w:cs="Times New Roman"/>
          <w:sz w:val="28"/>
          <w:szCs w:val="28"/>
        </w:rPr>
        <w:t xml:space="preserve"> қынаптық ультрадыбыстық зерттеудің көрсеткіштеріне сүйене отырып құрастырылды. Атап айтқанда жатыр мойнының ұзындығын өлшеу және эластографиялық бес циф</w:t>
      </w:r>
      <w:r w:rsidR="007B739C">
        <w:rPr>
          <w:rFonts w:ascii="Times New Roman" w:eastAsia="Times New Roman" w:hAnsi="Times New Roman" w:cs="Times New Roman"/>
          <w:sz w:val="28"/>
          <w:szCs w:val="28"/>
          <w:lang w:val="kk-KZ"/>
        </w:rPr>
        <w:t>р</w:t>
      </w:r>
      <w:r>
        <w:rPr>
          <w:rFonts w:ascii="Times New Roman" w:eastAsia="Times New Roman" w:hAnsi="Times New Roman" w:cs="Times New Roman"/>
          <w:sz w:val="28"/>
          <w:szCs w:val="28"/>
        </w:rPr>
        <w:t xml:space="preserve">лық көрсеткіштердің ортақ деңгейін арнайы орнатылған бағдарламаның </w:t>
      </w:r>
      <w:r w:rsidRPr="00DD59C5">
        <w:rPr>
          <w:rFonts w:ascii="Times New Roman" w:eastAsia="Times New Roman" w:hAnsi="Times New Roman" w:cs="Times New Roman"/>
          <w:sz w:val="28"/>
          <w:szCs w:val="28"/>
        </w:rPr>
        <w:t>электрон</w:t>
      </w:r>
      <w:r w:rsidR="000325B5" w:rsidRPr="00DD59C5">
        <w:rPr>
          <w:rFonts w:ascii="Times New Roman" w:eastAsia="Times New Roman" w:hAnsi="Times New Roman" w:cs="Times New Roman"/>
          <w:sz w:val="28"/>
          <w:szCs w:val="28"/>
          <w:lang w:val="kk-KZ"/>
        </w:rPr>
        <w:t>д</w:t>
      </w:r>
      <w:r w:rsidRPr="00DD59C5">
        <w:rPr>
          <w:rFonts w:ascii="Times New Roman" w:eastAsia="Times New Roman" w:hAnsi="Times New Roman" w:cs="Times New Roman"/>
          <w:sz w:val="28"/>
          <w:szCs w:val="28"/>
        </w:rPr>
        <w:t>ық</w:t>
      </w:r>
      <w:r>
        <w:rPr>
          <w:rFonts w:ascii="Times New Roman" w:eastAsia="Times New Roman" w:hAnsi="Times New Roman" w:cs="Times New Roman"/>
          <w:sz w:val="28"/>
          <w:szCs w:val="28"/>
        </w:rPr>
        <w:t xml:space="preserve"> жүйелеуінен алынған мәліметтерден тұрады. Яғни, аппараттық зерттеу әдісінің негізделген нәтиж</w:t>
      </w:r>
      <w:r w:rsidR="00C0791F">
        <w:rPr>
          <w:rFonts w:ascii="Times New Roman" w:eastAsia="Times New Roman" w:hAnsi="Times New Roman" w:cs="Times New Roman"/>
          <w:sz w:val="28"/>
          <w:szCs w:val="28"/>
        </w:rPr>
        <w:t>елеріне сүйене отырып қойылған ж</w:t>
      </w:r>
      <w:r>
        <w:rPr>
          <w:rFonts w:ascii="Times New Roman" w:eastAsia="Times New Roman" w:hAnsi="Times New Roman" w:cs="Times New Roman"/>
          <w:sz w:val="28"/>
          <w:szCs w:val="28"/>
        </w:rPr>
        <w:t xml:space="preserve">атыр мойны жеткіліксіздігіне күдікті жүктілерді дәл нақтылауға бағытталған  </w:t>
      </w:r>
      <w:r w:rsidR="0046568F">
        <w:rPr>
          <w:rFonts w:ascii="Times New Roman" w:eastAsia="Times New Roman" w:hAnsi="Times New Roman" w:cs="Times New Roman"/>
          <w:sz w:val="28"/>
          <w:szCs w:val="28"/>
          <w:lang w:val="kk-KZ"/>
        </w:rPr>
        <w:t>электрондық</w:t>
      </w:r>
      <w:r w:rsidR="00C0791F">
        <w:rPr>
          <w:rFonts w:ascii="Times New Roman" w:eastAsia="Times New Roman" w:hAnsi="Times New Roman" w:cs="Times New Roman"/>
          <w:sz w:val="28"/>
          <w:szCs w:val="28"/>
        </w:rPr>
        <w:t xml:space="preserve"> калькуляторға </w:t>
      </w:r>
      <w:r w:rsidR="00C0791F" w:rsidRPr="00CD6C2E">
        <w:rPr>
          <w:rFonts w:ascii="Times New Roman" w:eastAsia="Times New Roman" w:hAnsi="Times New Roman" w:cs="Times New Roman"/>
          <w:color w:val="000000" w:themeColor="text1"/>
          <w:sz w:val="28"/>
          <w:szCs w:val="28"/>
        </w:rPr>
        <w:t>жүкте</w:t>
      </w:r>
      <w:r w:rsidR="001651B9" w:rsidRPr="00CD6C2E">
        <w:rPr>
          <w:rFonts w:ascii="Times New Roman" w:eastAsia="Times New Roman" w:hAnsi="Times New Roman" w:cs="Times New Roman"/>
          <w:color w:val="000000" w:themeColor="text1"/>
          <w:sz w:val="28"/>
          <w:szCs w:val="28"/>
          <w:lang w:val="kk-KZ"/>
        </w:rPr>
        <w:t>леді</w:t>
      </w:r>
      <w:r w:rsidR="00C0791F" w:rsidRPr="00CD6C2E">
        <w:rPr>
          <w:rFonts w:ascii="Times New Roman" w:eastAsia="Times New Roman" w:hAnsi="Times New Roman" w:cs="Times New Roman"/>
          <w:color w:val="000000" w:themeColor="text1"/>
          <w:sz w:val="28"/>
          <w:szCs w:val="28"/>
        </w:rPr>
        <w:t>.</w:t>
      </w:r>
      <w:r w:rsidR="00C0791F" w:rsidRPr="00CD6C2E">
        <w:rPr>
          <w:rFonts w:ascii="Times New Roman" w:eastAsia="Times New Roman" w:hAnsi="Times New Roman" w:cs="Times New Roman"/>
          <w:color w:val="000000" w:themeColor="text1"/>
          <w:sz w:val="28"/>
          <w:szCs w:val="28"/>
          <w:lang w:val="kk-KZ"/>
        </w:rPr>
        <w:t xml:space="preserve"> </w:t>
      </w:r>
      <w:r w:rsidR="00C0791F">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rPr>
        <w:t>ұдан алынған нәтижелер дәрігерлерге клиникалық шешім қабылдауға, жүктілікті жүргізуді болашақта  интеграциялауға өте қолайлы.</w:t>
      </w:r>
    </w:p>
    <w:p w14:paraId="5BE809B8" w14:textId="31864141"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 жеткіліксіздігі бар жүкті әйелдерді жүргізудің алгоритмі әзірленіп, сынақтан өткізілді. Ол 13–2</w:t>
      </w:r>
      <w:r w:rsidR="00B81A5A">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rPr>
        <w:t xml:space="preserve"> апта мерзімінде қауіп факторларын стратификациялауға, ерте араласу</w:t>
      </w:r>
      <w:r w:rsidR="00DD59C5">
        <w:rPr>
          <w:rFonts w:ascii="Times New Roman" w:eastAsia="Times New Roman" w:hAnsi="Times New Roman" w:cs="Times New Roman"/>
          <w:sz w:val="28"/>
          <w:szCs w:val="28"/>
        </w:rPr>
        <w:t>ға арналған іріктеу</w:t>
      </w:r>
      <w:r w:rsidR="00544D25">
        <w:rPr>
          <w:rFonts w:ascii="Times New Roman" w:eastAsia="Times New Roman" w:hAnsi="Times New Roman" w:cs="Times New Roman"/>
          <w:sz w:val="28"/>
          <w:szCs w:val="28"/>
          <w:lang w:val="kk-KZ"/>
        </w:rPr>
        <w:t>лер</w:t>
      </w:r>
      <w:r w:rsidR="00DD59C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мен емдік шараларды (акушерлік пессарий, серкляж)</w:t>
      </w:r>
      <w:r w:rsidR="00544D25">
        <w:rPr>
          <w:rFonts w:ascii="Times New Roman" w:eastAsia="Times New Roman" w:hAnsi="Times New Roman" w:cs="Times New Roman"/>
          <w:sz w:val="28"/>
          <w:szCs w:val="28"/>
          <w:lang w:val="kk-KZ"/>
        </w:rPr>
        <w:t xml:space="preserve"> ұйымдастырудан тұра</w:t>
      </w:r>
      <w:r>
        <w:rPr>
          <w:rFonts w:ascii="Times New Roman" w:eastAsia="Times New Roman" w:hAnsi="Times New Roman" w:cs="Times New Roman"/>
          <w:sz w:val="28"/>
          <w:szCs w:val="28"/>
        </w:rPr>
        <w:t>ды. Осы әдісті клиникалық тәжірибеден өткізу мен зерттеу кезінде</w:t>
      </w:r>
      <w:r w:rsidR="00C0791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жатыр мойны жеткіліксіздігі </w:t>
      </w:r>
      <w:r w:rsidR="00CD6C2E" w:rsidRPr="00CD6C2E">
        <w:rPr>
          <w:rFonts w:ascii="Times New Roman" w:eastAsia="Times New Roman" w:hAnsi="Times New Roman" w:cs="Times New Roman"/>
          <w:sz w:val="28"/>
          <w:szCs w:val="28"/>
        </w:rPr>
        <w:t>б</w:t>
      </w:r>
      <w:r w:rsidR="00CD6C2E">
        <w:rPr>
          <w:rFonts w:ascii="Times New Roman" w:eastAsia="Times New Roman" w:hAnsi="Times New Roman" w:cs="Times New Roman"/>
          <w:sz w:val="28"/>
          <w:szCs w:val="28"/>
          <w:lang w:val="kk-KZ"/>
        </w:rPr>
        <w:t>іріктірілге</w:t>
      </w:r>
      <w:r>
        <w:rPr>
          <w:rFonts w:ascii="Times New Roman" w:eastAsia="Times New Roman" w:hAnsi="Times New Roman" w:cs="Times New Roman"/>
          <w:sz w:val="28"/>
          <w:szCs w:val="28"/>
        </w:rPr>
        <w:t xml:space="preserve">н цервикаметрия мен жатыр мойны эластографиясын </w:t>
      </w:r>
      <w:r w:rsidR="00DD59C5">
        <w:rPr>
          <w:rFonts w:ascii="Times New Roman" w:eastAsia="Times New Roman" w:hAnsi="Times New Roman" w:cs="Times New Roman"/>
          <w:sz w:val="28"/>
          <w:szCs w:val="28"/>
          <w:lang w:val="kk-KZ"/>
        </w:rPr>
        <w:t>Ө</w:t>
      </w:r>
      <w:r w:rsidR="00DD59C5">
        <w:rPr>
          <w:rFonts w:ascii="Times New Roman" w:eastAsia="Times New Roman" w:hAnsi="Times New Roman" w:cs="Times New Roman"/>
          <w:sz w:val="28"/>
          <w:szCs w:val="28"/>
        </w:rPr>
        <w:t>МББ-ға күдікпен</w:t>
      </w:r>
      <w:r>
        <w:rPr>
          <w:rFonts w:ascii="Times New Roman" w:eastAsia="Times New Roman" w:hAnsi="Times New Roman" w:cs="Times New Roman"/>
          <w:sz w:val="28"/>
          <w:szCs w:val="28"/>
        </w:rPr>
        <w:t xml:space="preserve"> емханала</w:t>
      </w:r>
      <w:r w:rsidR="00DD59C5">
        <w:rPr>
          <w:rFonts w:ascii="Times New Roman" w:eastAsia="Times New Roman" w:hAnsi="Times New Roman" w:cs="Times New Roman"/>
          <w:sz w:val="28"/>
          <w:szCs w:val="28"/>
        </w:rPr>
        <w:t xml:space="preserve">рдан жіберілген немесе </w:t>
      </w:r>
      <w:r>
        <w:rPr>
          <w:rFonts w:ascii="Times New Roman" w:eastAsia="Times New Roman" w:hAnsi="Times New Roman" w:cs="Times New Roman"/>
          <w:sz w:val="28"/>
          <w:szCs w:val="28"/>
        </w:rPr>
        <w:t xml:space="preserve"> пе</w:t>
      </w:r>
      <w:r w:rsidR="00CD6C2E">
        <w:rPr>
          <w:rFonts w:ascii="Times New Roman" w:eastAsia="Times New Roman" w:hAnsi="Times New Roman" w:cs="Times New Roman"/>
          <w:sz w:val="28"/>
          <w:szCs w:val="28"/>
          <w:lang w:val="kk-KZ"/>
        </w:rPr>
        <w:t>ринатология және балалар кардиохирургия</w:t>
      </w:r>
      <w:r>
        <w:rPr>
          <w:rFonts w:ascii="Times New Roman" w:eastAsia="Times New Roman" w:hAnsi="Times New Roman" w:cs="Times New Roman"/>
          <w:sz w:val="28"/>
          <w:szCs w:val="28"/>
        </w:rPr>
        <w:t xml:space="preserve"> орталы</w:t>
      </w:r>
      <w:r w:rsidR="00CD6C2E">
        <w:rPr>
          <w:rFonts w:ascii="Times New Roman" w:eastAsia="Times New Roman" w:hAnsi="Times New Roman" w:cs="Times New Roman"/>
          <w:sz w:val="28"/>
          <w:szCs w:val="28"/>
          <w:lang w:val="kk-KZ"/>
        </w:rPr>
        <w:t>ғына</w:t>
      </w:r>
      <w:r>
        <w:rPr>
          <w:rFonts w:ascii="Times New Roman" w:eastAsia="Times New Roman" w:hAnsi="Times New Roman" w:cs="Times New Roman"/>
          <w:sz w:val="28"/>
          <w:szCs w:val="28"/>
        </w:rPr>
        <w:t xml:space="preserve"> </w:t>
      </w:r>
      <w:r w:rsidR="00CD6C2E">
        <w:rPr>
          <w:rFonts w:ascii="Times New Roman" w:eastAsia="Times New Roman" w:hAnsi="Times New Roman" w:cs="Times New Roman"/>
          <w:sz w:val="28"/>
          <w:szCs w:val="28"/>
          <w:lang w:val="kk-KZ"/>
        </w:rPr>
        <w:t>келіп түске</w:t>
      </w:r>
      <w:r>
        <w:rPr>
          <w:rFonts w:ascii="Times New Roman" w:eastAsia="Times New Roman" w:hAnsi="Times New Roman" w:cs="Times New Roman"/>
          <w:sz w:val="28"/>
          <w:szCs w:val="28"/>
        </w:rPr>
        <w:t>н жүкті әйелдердің ішінен диагнозы дәлелденіп</w:t>
      </w:r>
      <w:r w:rsidR="00C0791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негізгі топқа кірген аналарға өз уақытында қажетті көмек көрсетілуіне толық жағдай жасалуымен қатар, енгізіп отырған жаңа әдісті қолдану нәтижесінде негізгі топтағы 150 жүктілер арасында  84%-ында жүктілікті толық мерзіміне (37-42 апта аралығы) дейін </w:t>
      </w:r>
      <w:r w:rsidR="00431C70">
        <w:rPr>
          <w:rFonts w:ascii="Times New Roman" w:eastAsia="Times New Roman" w:hAnsi="Times New Roman" w:cs="Times New Roman"/>
          <w:sz w:val="28"/>
          <w:szCs w:val="28"/>
          <w:lang w:val="kk-KZ"/>
        </w:rPr>
        <w:t>жүктілік мерзімін ұзарту</w:t>
      </w:r>
      <w:r>
        <w:rPr>
          <w:rFonts w:ascii="Times New Roman" w:eastAsia="Times New Roman" w:hAnsi="Times New Roman" w:cs="Times New Roman"/>
          <w:sz w:val="28"/>
          <w:szCs w:val="28"/>
        </w:rPr>
        <w:t>ға қол жеткіз</w:t>
      </w:r>
      <w:r w:rsidR="00177FDF">
        <w:rPr>
          <w:rFonts w:ascii="Times New Roman" w:eastAsia="Times New Roman" w:hAnsi="Times New Roman" w:cs="Times New Roman"/>
          <w:sz w:val="28"/>
          <w:szCs w:val="28"/>
          <w:lang w:val="kk-KZ"/>
        </w:rPr>
        <w:t>дік</w:t>
      </w:r>
      <w:r>
        <w:rPr>
          <w:rFonts w:ascii="Times New Roman" w:eastAsia="Times New Roman" w:hAnsi="Times New Roman" w:cs="Times New Roman"/>
          <w:sz w:val="28"/>
          <w:szCs w:val="28"/>
        </w:rPr>
        <w:t>.</w:t>
      </w:r>
    </w:p>
    <w:p w14:paraId="6FC9B5CD"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Зерттеу нәтижелерін енгізу</w:t>
      </w:r>
    </w:p>
    <w:p w14:paraId="28507123" w14:textId="445A926B"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Диссертациялық зерттеу материалдары қазіргі заманауи қынаптық ультрадыбыстық </w:t>
      </w:r>
      <w:r w:rsidR="00DB01E0">
        <w:rPr>
          <w:rFonts w:ascii="Times New Roman" w:eastAsia="Times New Roman" w:hAnsi="Times New Roman" w:cs="Times New Roman"/>
          <w:sz w:val="28"/>
          <w:szCs w:val="28"/>
          <w:lang w:val="kk-KZ"/>
        </w:rPr>
        <w:t>біріктірілге</w:t>
      </w:r>
      <w:r w:rsidR="000C7500">
        <w:rPr>
          <w:rFonts w:ascii="Times New Roman" w:eastAsia="Times New Roman" w:hAnsi="Times New Roman" w:cs="Times New Roman"/>
          <w:sz w:val="28"/>
          <w:szCs w:val="28"/>
          <w:lang w:val="kk-KZ"/>
        </w:rPr>
        <w:t xml:space="preserve">н </w:t>
      </w:r>
      <w:r>
        <w:rPr>
          <w:rFonts w:ascii="Times New Roman" w:eastAsia="Times New Roman" w:hAnsi="Times New Roman" w:cs="Times New Roman"/>
          <w:sz w:val="28"/>
          <w:szCs w:val="28"/>
        </w:rPr>
        <w:t xml:space="preserve">әдістерді пайдалана отырып, өздігінен мерзімінен бұрын босануды болжау моделін әзірлеу және енгізу үшін, сондай-ақ </w:t>
      </w:r>
      <w:r w:rsidR="000C7500">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МББ</w:t>
      </w:r>
      <w:r w:rsidR="00DB01E0">
        <w:rPr>
          <w:rFonts w:ascii="Times New Roman" w:eastAsia="Times New Roman" w:hAnsi="Times New Roman" w:cs="Times New Roman"/>
          <w:sz w:val="28"/>
          <w:szCs w:val="28"/>
        </w:rPr>
        <w:t>–</w:t>
      </w:r>
      <w:r w:rsidR="00DB01E0">
        <w:rPr>
          <w:rFonts w:ascii="Times New Roman" w:eastAsia="Times New Roman" w:hAnsi="Times New Roman" w:cs="Times New Roman"/>
          <w:sz w:val="28"/>
          <w:szCs w:val="28"/>
          <w:lang w:val="kk-KZ"/>
        </w:rPr>
        <w:t>дың</w:t>
      </w:r>
      <w:r>
        <w:rPr>
          <w:rFonts w:ascii="Times New Roman" w:eastAsia="Times New Roman" w:hAnsi="Times New Roman" w:cs="Times New Roman"/>
          <w:sz w:val="28"/>
          <w:szCs w:val="28"/>
        </w:rPr>
        <w:t xml:space="preserve"> алдын алу </w:t>
      </w:r>
      <w:r w:rsidR="00DB01E0">
        <w:rPr>
          <w:rFonts w:ascii="Times New Roman" w:eastAsia="Times New Roman" w:hAnsi="Times New Roman" w:cs="Times New Roman"/>
          <w:sz w:val="28"/>
          <w:szCs w:val="28"/>
          <w:lang w:val="kk-KZ"/>
        </w:rPr>
        <w:t>шаралар</w:t>
      </w:r>
      <w:r>
        <w:rPr>
          <w:rFonts w:ascii="Times New Roman" w:eastAsia="Times New Roman" w:hAnsi="Times New Roman" w:cs="Times New Roman"/>
          <w:sz w:val="28"/>
          <w:szCs w:val="28"/>
        </w:rPr>
        <w:t>ын құру</w:t>
      </w:r>
      <w:r w:rsidR="00481984">
        <w:rPr>
          <w:rFonts w:ascii="Times New Roman" w:eastAsia="Times New Roman" w:hAnsi="Times New Roman" w:cs="Times New Roman"/>
          <w:sz w:val="28"/>
          <w:szCs w:val="28"/>
          <w:lang w:val="kk-KZ"/>
        </w:rPr>
        <w:t>ға бағыттал</w:t>
      </w:r>
      <w:r>
        <w:rPr>
          <w:rFonts w:ascii="Times New Roman" w:eastAsia="Times New Roman" w:hAnsi="Times New Roman" w:cs="Times New Roman"/>
          <w:sz w:val="28"/>
          <w:szCs w:val="28"/>
        </w:rPr>
        <w:t>ды. Зерттеуге алынған барлық жүкті әйелдердің жеке тіркеу карталары мен босану тарихынан алынған мәліметтер ғылыми жоба барысында арнайы са</w:t>
      </w:r>
      <w:r w:rsidR="00C0791F">
        <w:rPr>
          <w:rFonts w:ascii="Times New Roman" w:eastAsia="Times New Roman" w:hAnsi="Times New Roman" w:cs="Times New Roman"/>
          <w:sz w:val="28"/>
          <w:szCs w:val="28"/>
        </w:rPr>
        <w:t xml:space="preserve">раптама қағазына </w:t>
      </w:r>
      <w:r w:rsidR="00C0791F" w:rsidRPr="000C7500">
        <w:rPr>
          <w:rFonts w:ascii="Times New Roman" w:eastAsia="Times New Roman" w:hAnsi="Times New Roman" w:cs="Times New Roman"/>
          <w:sz w:val="28"/>
          <w:szCs w:val="28"/>
        </w:rPr>
        <w:t xml:space="preserve">толтырылды. </w:t>
      </w:r>
      <w:r w:rsidRPr="000C7500">
        <w:rPr>
          <w:rFonts w:ascii="Times New Roman" w:eastAsia="Times New Roman" w:hAnsi="Times New Roman" w:cs="Times New Roman"/>
          <w:sz w:val="28"/>
          <w:szCs w:val="28"/>
        </w:rPr>
        <w:t>Excel</w:t>
      </w:r>
      <w:r>
        <w:rPr>
          <w:rFonts w:ascii="Times New Roman" w:eastAsia="Times New Roman" w:hAnsi="Times New Roman" w:cs="Times New Roman"/>
          <w:sz w:val="28"/>
          <w:szCs w:val="28"/>
        </w:rPr>
        <w:t xml:space="preserve"> (2019) базасында негізгі жинақтаушы факторлар дерекқоры және </w:t>
      </w:r>
      <w:r w:rsidR="00481984">
        <w:rPr>
          <w:rFonts w:ascii="Times New Roman" w:eastAsia="Times New Roman" w:hAnsi="Times New Roman" w:cs="Times New Roman"/>
          <w:sz w:val="28"/>
          <w:szCs w:val="28"/>
          <w:lang w:val="kk-KZ"/>
        </w:rPr>
        <w:t>біріктірілге</w:t>
      </w:r>
      <w:r>
        <w:rPr>
          <w:rFonts w:ascii="Times New Roman" w:eastAsia="Times New Roman" w:hAnsi="Times New Roman" w:cs="Times New Roman"/>
          <w:sz w:val="28"/>
          <w:szCs w:val="28"/>
        </w:rPr>
        <w:t>н цервикаметрия мен эластографияның цифрлық көрсеткіштерінің нәтижелері жасақталды.</w:t>
      </w:r>
    </w:p>
    <w:p w14:paraId="79A2F867" w14:textId="02EA1A8D" w:rsidR="007C5573" w:rsidRDefault="0062020B" w:rsidP="00DB1F4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Жатыр мойнын аппараттық зерттеу әдісі  “E-Cervix электрондық бағдарламасы мен </w:t>
      </w:r>
      <w:r w:rsidR="000409AB">
        <w:rPr>
          <w:rFonts w:ascii="Times New Roman" w:eastAsia="Times New Roman" w:hAnsi="Times New Roman" w:cs="Times New Roman"/>
          <w:sz w:val="28"/>
          <w:szCs w:val="28"/>
          <w:lang w:val="kk-KZ"/>
        </w:rPr>
        <w:t>әдеттегі</w:t>
      </w:r>
      <w:r>
        <w:rPr>
          <w:rFonts w:ascii="Times New Roman" w:eastAsia="Times New Roman" w:hAnsi="Times New Roman" w:cs="Times New Roman"/>
          <w:sz w:val="28"/>
          <w:szCs w:val="28"/>
        </w:rPr>
        <w:t xml:space="preserve"> цервикометрия” арқылы жүргізілді. Алынған </w:t>
      </w:r>
      <w:r>
        <w:rPr>
          <w:rFonts w:ascii="Times New Roman" w:eastAsia="Times New Roman" w:hAnsi="Times New Roman" w:cs="Times New Roman"/>
          <w:sz w:val="28"/>
          <w:szCs w:val="28"/>
        </w:rPr>
        <w:lastRenderedPageBreak/>
        <w:t xml:space="preserve">нәтижелерге талдау жүргізу арқылы, кейбір жағдайларда цервикометрия бойынша жатыр мойны ұзындығы қалыпты болғанымен, эластографияда жатыр мойны тіндерінің жұмсару қаупі бар екендігін - әсіресе </w:t>
      </w:r>
      <w:r w:rsidR="00813917">
        <w:rPr>
          <w:rFonts w:ascii="Times New Roman" w:eastAsia="Times New Roman" w:hAnsi="Times New Roman" w:cs="Times New Roman"/>
          <w:sz w:val="28"/>
          <w:szCs w:val="28"/>
        </w:rPr>
        <w:t>эластография</w:t>
      </w:r>
      <w:r w:rsidR="00813917" w:rsidRPr="008139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ECI</w:t>
      </w:r>
      <w:r w:rsidR="00813917" w:rsidRPr="0081391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параметрлері арқылы ішкі ернеуде деформациялық аумақтың </w:t>
      </w:r>
      <w:r w:rsidRPr="000C7500">
        <w:rPr>
          <w:rFonts w:ascii="Times New Roman" w:eastAsia="Times New Roman" w:hAnsi="Times New Roman" w:cs="Times New Roman"/>
          <w:sz w:val="28"/>
          <w:szCs w:val="28"/>
        </w:rPr>
        <w:t>анықталуы</w:t>
      </w:r>
      <w:r w:rsidR="00C0791F" w:rsidRPr="000C7500">
        <w:rPr>
          <w:rFonts w:ascii="Times New Roman" w:eastAsia="Times New Roman" w:hAnsi="Times New Roman" w:cs="Times New Roman"/>
          <w:sz w:val="28"/>
          <w:szCs w:val="28"/>
        </w:rPr>
        <w:t xml:space="preserve"> </w:t>
      </w:r>
      <w:r w:rsidR="000C7500">
        <w:rPr>
          <w:rFonts w:ascii="Times New Roman" w:eastAsia="Times New Roman" w:hAnsi="Times New Roman" w:cs="Times New Roman"/>
          <w:sz w:val="28"/>
          <w:szCs w:val="28"/>
        </w:rPr>
        <w:t>–</w:t>
      </w:r>
      <w:r w:rsidR="00C0791F" w:rsidRPr="000C7500">
        <w:rPr>
          <w:rFonts w:ascii="Times New Roman" w:eastAsia="Times New Roman" w:hAnsi="Times New Roman" w:cs="Times New Roman"/>
          <w:sz w:val="28"/>
          <w:szCs w:val="28"/>
        </w:rPr>
        <w:t xml:space="preserve"> </w:t>
      </w:r>
      <w:r w:rsidR="000C7500">
        <w:rPr>
          <w:rFonts w:ascii="Times New Roman" w:eastAsia="Times New Roman" w:hAnsi="Times New Roman" w:cs="Times New Roman"/>
          <w:sz w:val="28"/>
          <w:szCs w:val="28"/>
        </w:rPr>
        <w:t>өздігінен</w:t>
      </w:r>
      <w:r w:rsidR="000C7500">
        <w:rPr>
          <w:rFonts w:ascii="Times New Roman" w:eastAsia="Times New Roman" w:hAnsi="Times New Roman" w:cs="Times New Roman"/>
          <w:sz w:val="28"/>
          <w:szCs w:val="28"/>
          <w:lang w:val="kk-KZ"/>
        </w:rPr>
        <w:t xml:space="preserve"> </w:t>
      </w:r>
      <w:r w:rsidR="00C0791F" w:rsidRPr="000C7500">
        <w:rPr>
          <w:rFonts w:ascii="Times New Roman" w:eastAsia="Times New Roman" w:hAnsi="Times New Roman" w:cs="Times New Roman"/>
          <w:sz w:val="28"/>
          <w:szCs w:val="28"/>
          <w:lang w:val="kk-KZ"/>
        </w:rPr>
        <w:t xml:space="preserve"> </w:t>
      </w:r>
      <w:r w:rsidRPr="000C7500">
        <w:rPr>
          <w:rFonts w:ascii="Times New Roman" w:eastAsia="Times New Roman" w:hAnsi="Times New Roman" w:cs="Times New Roman"/>
          <w:sz w:val="28"/>
          <w:szCs w:val="28"/>
        </w:rPr>
        <w:t>мерзімінен бұрын</w:t>
      </w:r>
      <w:r>
        <w:rPr>
          <w:rFonts w:ascii="Times New Roman" w:eastAsia="Times New Roman" w:hAnsi="Times New Roman" w:cs="Times New Roman"/>
          <w:sz w:val="28"/>
          <w:szCs w:val="28"/>
        </w:rPr>
        <w:t xml:space="preserve"> босану қаупі бар әйелдерді ерте анықтауда жоғары тиімділігін көрсетті. </w:t>
      </w:r>
    </w:p>
    <w:p w14:paraId="2CE359FF" w14:textId="5CC7D77F" w:rsidR="00F65C36" w:rsidRPr="00DB1F4B" w:rsidRDefault="00C0791F" w:rsidP="00DB1F4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Қорытындылай келе, </w:t>
      </w:r>
      <w:r w:rsidR="000C7500">
        <w:rPr>
          <w:rFonts w:ascii="Times New Roman" w:eastAsia="Times New Roman" w:hAnsi="Times New Roman" w:cs="Times New Roman"/>
          <w:sz w:val="28"/>
          <w:szCs w:val="28"/>
          <w:lang w:val="kk-KZ"/>
        </w:rPr>
        <w:t xml:space="preserve">жатыр </w:t>
      </w:r>
      <w:r w:rsidR="0062020B">
        <w:rPr>
          <w:rFonts w:ascii="Times New Roman" w:eastAsia="Times New Roman" w:hAnsi="Times New Roman" w:cs="Times New Roman"/>
          <w:sz w:val="28"/>
          <w:szCs w:val="28"/>
        </w:rPr>
        <w:t>мойнының цервикометриясы мен эластографиясын біріктіре қолдану - өздігінен мерзімінен бұрын босануды</w:t>
      </w:r>
      <w:r w:rsidR="00813917" w:rsidRPr="00765204">
        <w:rPr>
          <w:rFonts w:ascii="Times New Roman" w:eastAsia="Times New Roman" w:hAnsi="Times New Roman" w:cs="Times New Roman"/>
          <w:sz w:val="28"/>
          <w:szCs w:val="28"/>
        </w:rPr>
        <w:t xml:space="preserve"> алдын алу және емдеу мақсатында</w:t>
      </w:r>
      <w:r w:rsidR="0062020B">
        <w:rPr>
          <w:rFonts w:ascii="Times New Roman" w:eastAsia="Times New Roman" w:hAnsi="Times New Roman" w:cs="Times New Roman"/>
          <w:sz w:val="28"/>
          <w:szCs w:val="28"/>
        </w:rPr>
        <w:t xml:space="preserve"> болжау моде</w:t>
      </w:r>
      <w:r>
        <w:rPr>
          <w:rFonts w:ascii="Times New Roman" w:eastAsia="Times New Roman" w:hAnsi="Times New Roman" w:cs="Times New Roman"/>
          <w:sz w:val="28"/>
          <w:szCs w:val="28"/>
        </w:rPr>
        <w:t xml:space="preserve">лін құрастыру </w:t>
      </w:r>
      <w:r w:rsidRPr="000C7500">
        <w:rPr>
          <w:rFonts w:ascii="Times New Roman" w:eastAsia="Times New Roman" w:hAnsi="Times New Roman" w:cs="Times New Roman"/>
          <w:sz w:val="28"/>
          <w:szCs w:val="28"/>
        </w:rPr>
        <w:t xml:space="preserve">керектігі дәлелденді және </w:t>
      </w:r>
      <w:r w:rsidR="0062020B" w:rsidRPr="000C7500">
        <w:rPr>
          <w:rFonts w:ascii="Times New Roman" w:eastAsia="Times New Roman" w:hAnsi="Times New Roman" w:cs="Times New Roman"/>
          <w:sz w:val="28"/>
          <w:szCs w:val="28"/>
        </w:rPr>
        <w:t>клиникаға  енгізілді.</w:t>
      </w:r>
    </w:p>
    <w:p w14:paraId="56174D20" w14:textId="77777777" w:rsidR="00F65C36" w:rsidRDefault="0062020B" w:rsidP="00A24EF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rPr>
        <w:t>Жұмыстың апробациясы</w:t>
      </w:r>
    </w:p>
    <w:p w14:paraId="558CF880" w14:textId="77777777" w:rsidR="00F65C36" w:rsidRDefault="0062020B" w:rsidP="00A24EF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Диссертацияның негізгі материалдары мен тұжырымдары ұлттық және халықаралық мамандандырылған медициналық конгрестер мен конференцияларда ұсынылып, талқыланды:</w:t>
      </w:r>
    </w:p>
    <w:p w14:paraId="0CA30115" w14:textId="5C3F3589" w:rsidR="00F65C36" w:rsidRPr="00F77E1D" w:rsidRDefault="00EE4E1C" w:rsidP="00A24EFB">
      <w:pPr>
        <w:tabs>
          <w:tab w:val="left" w:pos="1134"/>
        </w:tabs>
        <w:spacing w:after="0" w:line="240" w:lineRule="auto"/>
        <w:ind w:firstLine="709"/>
        <w:jc w:val="both"/>
        <w:rPr>
          <w:rFonts w:ascii="Times New Roman" w:hAnsi="Times New Roman" w:cs="Times New Roman"/>
          <w:b/>
          <w:bCs/>
          <w:sz w:val="28"/>
          <w:szCs w:val="28"/>
          <w:lang w:val="kk-KZ"/>
        </w:rPr>
      </w:pPr>
      <w:r w:rsidRPr="00EE4E1C">
        <w:rPr>
          <w:rFonts w:ascii="Times New Roman" w:hAnsi="Times New Roman" w:cs="Times New Roman"/>
          <w:b/>
          <w:bCs/>
          <w:sz w:val="28"/>
          <w:szCs w:val="28"/>
        </w:rPr>
        <w:t xml:space="preserve">Ғылыми конференцияларда жарияланған </w:t>
      </w:r>
      <w:r w:rsidR="00612B55" w:rsidRPr="00612B55">
        <w:rPr>
          <w:rFonts w:ascii="Times New Roman" w:hAnsi="Times New Roman" w:cs="Times New Roman"/>
          <w:b/>
          <w:bCs/>
          <w:sz w:val="28"/>
          <w:szCs w:val="28"/>
        </w:rPr>
        <w:t>баяндама</w:t>
      </w:r>
      <w:r w:rsidR="00612B55" w:rsidRPr="00612B55">
        <w:rPr>
          <w:rFonts w:ascii="Times New Roman" w:hAnsi="Times New Roman" w:cs="Times New Roman"/>
          <w:b/>
          <w:bCs/>
          <w:sz w:val="28"/>
          <w:szCs w:val="28"/>
          <w:lang w:val="kk-KZ"/>
        </w:rPr>
        <w:t>л</w:t>
      </w:r>
      <w:r w:rsidRPr="00612B55">
        <w:rPr>
          <w:rFonts w:ascii="Times New Roman" w:hAnsi="Times New Roman" w:cs="Times New Roman"/>
          <w:b/>
          <w:bCs/>
          <w:sz w:val="28"/>
          <w:szCs w:val="28"/>
        </w:rPr>
        <w:t>ар</w:t>
      </w:r>
      <w:r w:rsidR="00276A37">
        <w:rPr>
          <w:rFonts w:ascii="Times New Roman" w:hAnsi="Times New Roman" w:cs="Times New Roman"/>
          <w:b/>
          <w:bCs/>
          <w:sz w:val="28"/>
          <w:szCs w:val="28"/>
          <w:lang w:val="kk-KZ"/>
        </w:rPr>
        <w:t xml:space="preserve"> </w:t>
      </w:r>
      <w:r w:rsidR="00276A37" w:rsidRPr="00F77E1D">
        <w:rPr>
          <w:rFonts w:ascii="Times New Roman" w:hAnsi="Times New Roman" w:cs="Times New Roman"/>
          <w:b/>
          <w:bCs/>
          <w:sz w:val="28"/>
          <w:szCs w:val="28"/>
          <w:lang w:val="kk-KZ"/>
        </w:rPr>
        <w:t>(6)</w:t>
      </w:r>
    </w:p>
    <w:p w14:paraId="03D89529" w14:textId="7FDE4250" w:rsidR="00EE4E1C" w:rsidRPr="00F65C36" w:rsidRDefault="00EE4E1C" w:rsidP="00A24EFB">
      <w:pPr>
        <w:tabs>
          <w:tab w:val="left" w:pos="1134"/>
        </w:tabs>
        <w:spacing w:after="0" w:line="240" w:lineRule="auto"/>
        <w:ind w:firstLine="709"/>
        <w:jc w:val="both"/>
        <w:rPr>
          <w:rFonts w:ascii="Times New Roman" w:eastAsia="Times New Roman" w:hAnsi="Times New Roman" w:cs="Times New Roman"/>
          <w:sz w:val="28"/>
          <w:szCs w:val="28"/>
        </w:rPr>
      </w:pPr>
      <w:r w:rsidRPr="00EE4E1C">
        <w:rPr>
          <w:rFonts w:ascii="Times New Roman" w:hAnsi="Times New Roman" w:cs="Times New Roman"/>
          <w:sz w:val="28"/>
          <w:szCs w:val="28"/>
        </w:rPr>
        <w:t>Докторанттың зерттеу нәтижелері келесі халықаралық және республикалық ғылыми-тәжірибелік конференцияларда баяндама ретінде ұсынылды:</w:t>
      </w:r>
    </w:p>
    <w:p w14:paraId="50D85CCA" w14:textId="554457DC" w:rsidR="00EE4E1C" w:rsidRPr="00900F04" w:rsidRDefault="00EE4E1C" w:rsidP="00A24EF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sidRPr="00EE4E1C">
        <w:rPr>
          <w:rFonts w:ascii="Times New Roman" w:hAnsi="Times New Roman" w:cs="Times New Roman"/>
          <w:sz w:val="28"/>
          <w:szCs w:val="28"/>
        </w:rPr>
        <w:t xml:space="preserve">1. «Жалғыз ұрықты жүктіліктегі өздігінен  мерзімінен бұрын босануды болжау және алдын алудағы соңғы жетістіктер» атты баяндама «Ғылым және жастар: медициналық көмектің сапасы мен медициналық сауаттылық» жас ғалымдардың халықаралық ғылыми-тәжірибелік конференциясында ұсынылды. Алматы қ., </w:t>
      </w:r>
      <w:r w:rsidR="0087234C">
        <w:rPr>
          <w:rFonts w:ascii="Times New Roman" w:eastAsia="Times New Roman" w:hAnsi="Times New Roman" w:cs="Times New Roman"/>
          <w:color w:val="000000"/>
          <w:sz w:val="28"/>
          <w:szCs w:val="28"/>
        </w:rPr>
        <w:t xml:space="preserve">«ҚДСЖМ» </w:t>
      </w:r>
      <w:r w:rsidR="0087234C" w:rsidRPr="00DD7BB5">
        <w:rPr>
          <w:rFonts w:ascii="Times New Roman" w:eastAsia="Times New Roman" w:hAnsi="Times New Roman" w:cs="Times New Roman"/>
          <w:color w:val="FF0000"/>
          <w:sz w:val="28"/>
          <w:szCs w:val="28"/>
        </w:rPr>
        <w:t>Қазақстан</w:t>
      </w:r>
      <w:r w:rsidR="000443E0">
        <w:rPr>
          <w:rFonts w:ascii="Times New Roman" w:eastAsia="Times New Roman" w:hAnsi="Times New Roman" w:cs="Times New Roman"/>
          <w:color w:val="FF0000"/>
          <w:sz w:val="28"/>
          <w:szCs w:val="28"/>
          <w:lang w:val="kk-KZ"/>
        </w:rPr>
        <w:t>дық</w:t>
      </w:r>
      <w:r w:rsidR="0087234C">
        <w:rPr>
          <w:rFonts w:ascii="Times New Roman" w:eastAsia="Times New Roman" w:hAnsi="Times New Roman" w:cs="Times New Roman"/>
          <w:color w:val="000000"/>
          <w:sz w:val="28"/>
          <w:szCs w:val="28"/>
        </w:rPr>
        <w:t xml:space="preserve"> медицина университеті</w:t>
      </w:r>
      <w:r w:rsidRPr="00EE4E1C">
        <w:rPr>
          <w:rFonts w:ascii="Times New Roman" w:hAnsi="Times New Roman" w:cs="Times New Roman"/>
          <w:sz w:val="28"/>
          <w:szCs w:val="28"/>
        </w:rPr>
        <w:t>. Сертификат.</w:t>
      </w:r>
      <w:r w:rsidR="00900F04">
        <w:rPr>
          <w:rFonts w:ascii="Times New Roman" w:hAnsi="Times New Roman" w:cs="Times New Roman"/>
          <w:sz w:val="28"/>
          <w:szCs w:val="28"/>
          <w:lang w:val="kk-KZ"/>
        </w:rPr>
        <w:t>12</w:t>
      </w:r>
      <w:r w:rsidR="00900F04" w:rsidRPr="00900F04">
        <w:rPr>
          <w:rFonts w:ascii="Times New Roman" w:hAnsi="Times New Roman" w:cs="Times New Roman"/>
          <w:sz w:val="28"/>
          <w:szCs w:val="28"/>
        </w:rPr>
        <w:t>.04.2024ж</w:t>
      </w:r>
    </w:p>
    <w:p w14:paraId="3BA14A4F" w14:textId="3458C5C8" w:rsidR="00EE4E1C" w:rsidRPr="00EE4E1C" w:rsidRDefault="00EE4E1C" w:rsidP="00A24EFB">
      <w:pPr>
        <w:pStyle w:val="af0"/>
        <w:ind w:firstLine="709"/>
        <w:jc w:val="both"/>
        <w:rPr>
          <w:rFonts w:ascii="Times New Roman" w:hAnsi="Times New Roman" w:cs="Times New Roman"/>
          <w:sz w:val="28"/>
          <w:szCs w:val="28"/>
        </w:rPr>
      </w:pPr>
      <w:r w:rsidRPr="00EE4E1C">
        <w:rPr>
          <w:rFonts w:ascii="Times New Roman" w:hAnsi="Times New Roman" w:cs="Times New Roman"/>
          <w:sz w:val="28"/>
          <w:szCs w:val="28"/>
        </w:rPr>
        <w:t>2. «</w:t>
      </w:r>
      <w:r w:rsidR="007E0E1C">
        <w:rPr>
          <w:rFonts w:ascii="Times New Roman" w:hAnsi="Times New Roman" w:cs="Times New Roman"/>
          <w:sz w:val="28"/>
          <w:szCs w:val="28"/>
          <w:lang w:val="kk-KZ"/>
        </w:rPr>
        <w:t>Өздігінен м</w:t>
      </w:r>
      <w:r w:rsidRPr="00EE4E1C">
        <w:rPr>
          <w:rFonts w:ascii="Times New Roman" w:hAnsi="Times New Roman" w:cs="Times New Roman"/>
          <w:sz w:val="28"/>
          <w:szCs w:val="28"/>
        </w:rPr>
        <w:t xml:space="preserve">ерзімінен бұрын босанудың қауіп факторлары мен </w:t>
      </w:r>
      <w:r w:rsidR="00FF61FA">
        <w:rPr>
          <w:rFonts w:ascii="Times New Roman" w:hAnsi="Times New Roman" w:cs="Times New Roman"/>
          <w:sz w:val="28"/>
          <w:szCs w:val="28"/>
          <w:lang w:val="kk-KZ"/>
        </w:rPr>
        <w:t>ізаша</w:t>
      </w:r>
      <w:r w:rsidRPr="00EE4E1C">
        <w:rPr>
          <w:rFonts w:ascii="Times New Roman" w:hAnsi="Times New Roman" w:cs="Times New Roman"/>
          <w:sz w:val="28"/>
          <w:szCs w:val="28"/>
        </w:rPr>
        <w:t>рлары туралы қазіргі</w:t>
      </w:r>
      <w:r w:rsidR="00F52AB5">
        <w:rPr>
          <w:rFonts w:ascii="Times New Roman" w:hAnsi="Times New Roman" w:cs="Times New Roman"/>
          <w:sz w:val="28"/>
          <w:szCs w:val="28"/>
          <w:lang w:val="kk-KZ"/>
        </w:rPr>
        <w:t xml:space="preserve"> заманауи</w:t>
      </w:r>
      <w:r w:rsidRPr="00EE4E1C">
        <w:rPr>
          <w:rFonts w:ascii="Times New Roman" w:hAnsi="Times New Roman" w:cs="Times New Roman"/>
          <w:sz w:val="28"/>
          <w:szCs w:val="28"/>
        </w:rPr>
        <w:t xml:space="preserve"> көзқарастар» тақырыбындағы баяндама</w:t>
      </w:r>
      <w:r w:rsidR="00900F04">
        <w:rPr>
          <w:rFonts w:ascii="Times New Roman" w:hAnsi="Times New Roman" w:cs="Times New Roman"/>
          <w:sz w:val="28"/>
          <w:szCs w:val="28"/>
          <w:lang w:val="kk-KZ"/>
        </w:rPr>
        <w:t>,</w:t>
      </w:r>
      <w:r w:rsidRPr="00EE4E1C">
        <w:rPr>
          <w:rFonts w:ascii="Times New Roman" w:hAnsi="Times New Roman" w:cs="Times New Roman"/>
          <w:sz w:val="28"/>
          <w:szCs w:val="28"/>
        </w:rPr>
        <w:t xml:space="preserve"> II Халықаралық акушер-гинекологтар, неонатологтар, кардиохирургтар, функционалдық диагностика мамандары мен медициналық генетиктердің конференциясында («Салауатты ұрпақ – Қазақстан болашағы») ұсынылды. Алматы қ., Перинатология және балалар кардиохирургиясы орталығы, 14 маусым 2024 ж. Акушерия және гинекология секциясында – I орын (Диплом).</w:t>
      </w:r>
    </w:p>
    <w:p w14:paraId="3764D67B" w14:textId="57EAFED3" w:rsidR="00EE4E1C" w:rsidRPr="00F65C36" w:rsidRDefault="00EE4E1C" w:rsidP="00A24EFB">
      <w:pPr>
        <w:pStyle w:val="af0"/>
        <w:ind w:firstLine="709"/>
        <w:jc w:val="both"/>
        <w:rPr>
          <w:rFonts w:ascii="Times New Roman" w:hAnsi="Times New Roman" w:cs="Times New Roman"/>
          <w:sz w:val="28"/>
          <w:szCs w:val="28"/>
          <w:lang w:val="kk-KZ"/>
        </w:rPr>
      </w:pPr>
      <w:r w:rsidRPr="00EE4E1C">
        <w:rPr>
          <w:rFonts w:ascii="Times New Roman" w:hAnsi="Times New Roman" w:cs="Times New Roman"/>
          <w:sz w:val="28"/>
          <w:szCs w:val="28"/>
        </w:rPr>
        <w:t>3. «</w:t>
      </w:r>
      <w:r w:rsidR="007C5573">
        <w:rPr>
          <w:rFonts w:ascii="Times New Roman" w:hAnsi="Times New Roman" w:cs="Times New Roman"/>
          <w:sz w:val="28"/>
          <w:szCs w:val="28"/>
          <w:lang w:val="kk-KZ"/>
        </w:rPr>
        <w:t>Бір</w:t>
      </w:r>
      <w:r w:rsidR="00E71480">
        <w:rPr>
          <w:rFonts w:ascii="Times New Roman" w:hAnsi="Times New Roman" w:cs="Times New Roman"/>
          <w:sz w:val="28"/>
          <w:szCs w:val="28"/>
          <w:lang w:val="kk-KZ"/>
        </w:rPr>
        <w:t xml:space="preserve"> </w:t>
      </w:r>
      <w:r w:rsidRPr="00EE4E1C">
        <w:rPr>
          <w:rFonts w:ascii="Times New Roman" w:hAnsi="Times New Roman" w:cs="Times New Roman"/>
          <w:sz w:val="28"/>
          <w:szCs w:val="28"/>
        </w:rPr>
        <w:t>ұрықты жүктіліктегі өздігінен  мерзімінен бұрын босанудың қауіп факторлары және перинаталдық нәтижелер» атты баяндама I Халықаралық «Asfen.Forum, жаңа буын – 2023» форумында ұсынылды. Алматы қ., С. Д. Асфендияров атындағы ҚазҰМУ, 03.06.2024 ж.</w:t>
      </w:r>
      <w:r w:rsidR="00F65C36">
        <w:rPr>
          <w:rFonts w:ascii="Times New Roman" w:hAnsi="Times New Roman" w:cs="Times New Roman"/>
          <w:sz w:val="28"/>
          <w:szCs w:val="28"/>
          <w:lang w:val="kk-KZ"/>
        </w:rPr>
        <w:t xml:space="preserve"> </w:t>
      </w:r>
      <w:r w:rsidR="00F65C36" w:rsidRPr="00EE4E1C">
        <w:rPr>
          <w:rFonts w:ascii="Times New Roman" w:hAnsi="Times New Roman" w:cs="Times New Roman"/>
          <w:sz w:val="28"/>
          <w:szCs w:val="28"/>
        </w:rPr>
        <w:t>Сертификат.</w:t>
      </w:r>
    </w:p>
    <w:p w14:paraId="318F346D" w14:textId="73F29CDA" w:rsidR="00EE4E1C" w:rsidRPr="00EE4E1C" w:rsidRDefault="00EE4E1C" w:rsidP="00A24EFB">
      <w:pPr>
        <w:pStyle w:val="af0"/>
        <w:ind w:firstLine="709"/>
        <w:jc w:val="both"/>
        <w:rPr>
          <w:rFonts w:ascii="Times New Roman" w:hAnsi="Times New Roman" w:cs="Times New Roman"/>
          <w:sz w:val="28"/>
          <w:szCs w:val="28"/>
        </w:rPr>
      </w:pPr>
      <w:r w:rsidRPr="00EE4E1C">
        <w:rPr>
          <w:rFonts w:ascii="Times New Roman" w:hAnsi="Times New Roman" w:cs="Times New Roman"/>
          <w:sz w:val="28"/>
          <w:szCs w:val="28"/>
        </w:rPr>
        <w:t>4. «Adverse pregnancy outcomes and their correlates in singleton pregnancies in Almaty, Kazakhstan» атты баяндама II Халықаралық «Asfen.Forum, жаңа буын – 2024» форумында ұсынылды. Алматы қ., С. Д. Асфендияров атындағы ҚазҰМУ, 03.06.2024 ж.</w:t>
      </w:r>
      <w:r w:rsidR="00F65C36" w:rsidRPr="00F65C36">
        <w:rPr>
          <w:rFonts w:ascii="Times New Roman" w:hAnsi="Times New Roman" w:cs="Times New Roman"/>
          <w:sz w:val="28"/>
          <w:szCs w:val="28"/>
        </w:rPr>
        <w:t xml:space="preserve"> </w:t>
      </w:r>
      <w:r w:rsidR="00F65C36" w:rsidRPr="00EE4E1C">
        <w:rPr>
          <w:rFonts w:ascii="Times New Roman" w:hAnsi="Times New Roman" w:cs="Times New Roman"/>
          <w:sz w:val="28"/>
          <w:szCs w:val="28"/>
        </w:rPr>
        <w:t>Сертификат.</w:t>
      </w:r>
    </w:p>
    <w:p w14:paraId="366359EF" w14:textId="7BFA3BC6" w:rsidR="00EE4E1C" w:rsidRPr="00E71480" w:rsidRDefault="00EE4E1C" w:rsidP="00A24EF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lang w:val="kk-KZ"/>
        </w:rPr>
      </w:pPr>
      <w:r w:rsidRPr="00EE4E1C">
        <w:rPr>
          <w:rFonts w:ascii="Times New Roman" w:hAnsi="Times New Roman" w:cs="Times New Roman"/>
          <w:sz w:val="28"/>
          <w:szCs w:val="28"/>
        </w:rPr>
        <w:t>5. «</w:t>
      </w:r>
      <w:r w:rsidR="00BC6C3A">
        <w:rPr>
          <w:rFonts w:ascii="Times New Roman" w:hAnsi="Times New Roman" w:cs="Times New Roman"/>
          <w:sz w:val="28"/>
          <w:szCs w:val="28"/>
          <w:lang w:val="kk-KZ"/>
        </w:rPr>
        <w:t>Өздігінен м</w:t>
      </w:r>
      <w:r w:rsidRPr="00EE4E1C">
        <w:rPr>
          <w:rFonts w:ascii="Times New Roman" w:hAnsi="Times New Roman" w:cs="Times New Roman"/>
          <w:sz w:val="28"/>
          <w:szCs w:val="28"/>
        </w:rPr>
        <w:t xml:space="preserve">ерзімінен бұрын босануды болжауда жүктіліктің 13–27 апталарында жүргізілетін цервикометрия мен эластографияның тиімділігі» атты баяндама «Ғылым және медициналық жастар» атты жас ғалымдардың халықаралық ғылыми-тәжірибелік конференциясында ұсынылды. Алматы қ., </w:t>
      </w:r>
      <w:r w:rsidR="00F51370">
        <w:rPr>
          <w:rFonts w:ascii="Times New Roman" w:eastAsia="Times New Roman" w:hAnsi="Times New Roman" w:cs="Times New Roman"/>
          <w:color w:val="000000"/>
          <w:sz w:val="28"/>
          <w:szCs w:val="28"/>
        </w:rPr>
        <w:t>«ҚДСЖМ» Қазақстандық медицина университеті</w:t>
      </w:r>
      <w:r w:rsidRPr="00EE4E1C">
        <w:rPr>
          <w:rFonts w:ascii="Times New Roman" w:hAnsi="Times New Roman" w:cs="Times New Roman"/>
          <w:sz w:val="28"/>
          <w:szCs w:val="28"/>
        </w:rPr>
        <w:t>, 11 сәуір 2025 ж.</w:t>
      </w:r>
      <w:r w:rsidR="00E71480">
        <w:rPr>
          <w:rFonts w:ascii="Times New Roman" w:hAnsi="Times New Roman" w:cs="Times New Roman"/>
          <w:sz w:val="28"/>
          <w:szCs w:val="28"/>
          <w:lang w:val="kk-KZ"/>
        </w:rPr>
        <w:t xml:space="preserve"> </w:t>
      </w:r>
      <w:r w:rsidR="00E71480" w:rsidRPr="00EE4E1C">
        <w:rPr>
          <w:rFonts w:ascii="Times New Roman" w:hAnsi="Times New Roman" w:cs="Times New Roman"/>
          <w:sz w:val="28"/>
          <w:szCs w:val="28"/>
        </w:rPr>
        <w:t>Сертификат.</w:t>
      </w:r>
    </w:p>
    <w:p w14:paraId="25509644" w14:textId="64164217" w:rsidR="00EE4E1C" w:rsidRPr="00E71480" w:rsidRDefault="00EE4E1C" w:rsidP="00A24EFB">
      <w:pPr>
        <w:pStyle w:val="af0"/>
        <w:ind w:firstLine="709"/>
        <w:jc w:val="both"/>
        <w:rPr>
          <w:rFonts w:ascii="Times New Roman" w:hAnsi="Times New Roman" w:cs="Times New Roman"/>
          <w:sz w:val="28"/>
          <w:szCs w:val="28"/>
          <w:lang w:val="kk-KZ"/>
        </w:rPr>
      </w:pPr>
      <w:r w:rsidRPr="00EE4E1C">
        <w:rPr>
          <w:rFonts w:ascii="Times New Roman" w:hAnsi="Times New Roman" w:cs="Times New Roman"/>
          <w:sz w:val="28"/>
          <w:szCs w:val="28"/>
        </w:rPr>
        <w:lastRenderedPageBreak/>
        <w:t>6. «Алматы қаласындағы жалғыз</w:t>
      </w:r>
      <w:r w:rsidR="007E0E1C">
        <w:rPr>
          <w:rFonts w:ascii="Times New Roman" w:hAnsi="Times New Roman" w:cs="Times New Roman"/>
          <w:sz w:val="28"/>
          <w:szCs w:val="28"/>
          <w:lang w:val="kk-KZ"/>
        </w:rPr>
        <w:t xml:space="preserve"> </w:t>
      </w:r>
      <w:r w:rsidRPr="00EE4E1C">
        <w:rPr>
          <w:rFonts w:ascii="Times New Roman" w:hAnsi="Times New Roman" w:cs="Times New Roman"/>
          <w:sz w:val="28"/>
          <w:szCs w:val="28"/>
        </w:rPr>
        <w:t xml:space="preserve">ұрықты жүктіліктердегі </w:t>
      </w:r>
      <w:r w:rsidR="00F52AB5">
        <w:rPr>
          <w:rFonts w:ascii="Times New Roman" w:hAnsi="Times New Roman" w:cs="Times New Roman"/>
          <w:sz w:val="28"/>
          <w:szCs w:val="28"/>
          <w:lang w:val="kk-KZ"/>
        </w:rPr>
        <w:t>жағым</w:t>
      </w:r>
      <w:r w:rsidRPr="00EE4E1C">
        <w:rPr>
          <w:rFonts w:ascii="Times New Roman" w:hAnsi="Times New Roman" w:cs="Times New Roman"/>
          <w:sz w:val="28"/>
          <w:szCs w:val="28"/>
        </w:rPr>
        <w:t>сыз перинаталдық нәтижелер және олардың корреляттары» тақырыбындағы баяндама «Салауатты ұрпақ – Қазақстан болашағы» халықаралық конференциясында ұсынылды. Алматы қ., Перинатология және балалар кардиохирургиясы орталығы, 18 сәуір 2025 ж.</w:t>
      </w:r>
      <w:r w:rsidR="00E71480">
        <w:rPr>
          <w:rFonts w:ascii="Times New Roman" w:hAnsi="Times New Roman" w:cs="Times New Roman"/>
          <w:sz w:val="28"/>
          <w:szCs w:val="28"/>
          <w:lang w:val="kk-KZ"/>
        </w:rPr>
        <w:t xml:space="preserve"> Дип</w:t>
      </w:r>
      <w:r w:rsidR="007A4179">
        <w:rPr>
          <w:rFonts w:ascii="Times New Roman" w:hAnsi="Times New Roman" w:cs="Times New Roman"/>
          <w:sz w:val="28"/>
          <w:szCs w:val="28"/>
          <w:lang w:val="kk-KZ"/>
        </w:rPr>
        <w:t>л</w:t>
      </w:r>
      <w:r w:rsidR="00E71480">
        <w:rPr>
          <w:rFonts w:ascii="Times New Roman" w:hAnsi="Times New Roman" w:cs="Times New Roman"/>
          <w:sz w:val="28"/>
          <w:szCs w:val="28"/>
          <w:lang w:val="kk-KZ"/>
        </w:rPr>
        <w:t>ом 3- орын.</w:t>
      </w:r>
    </w:p>
    <w:p w14:paraId="31D97F4D" w14:textId="2E147797" w:rsidR="00B61989" w:rsidRPr="00DB1F4B" w:rsidRDefault="00EE4E1C" w:rsidP="00DB1F4B">
      <w:pPr>
        <w:pStyle w:val="af0"/>
        <w:ind w:firstLine="709"/>
        <w:jc w:val="both"/>
        <w:rPr>
          <w:rFonts w:ascii="Times New Roman" w:hAnsi="Times New Roman" w:cs="Times New Roman"/>
          <w:sz w:val="28"/>
          <w:szCs w:val="28"/>
        </w:rPr>
      </w:pPr>
      <w:r w:rsidRPr="00EE4E1C">
        <w:rPr>
          <w:rFonts w:ascii="Times New Roman" w:hAnsi="Times New Roman" w:cs="Times New Roman"/>
          <w:sz w:val="28"/>
          <w:szCs w:val="28"/>
        </w:rPr>
        <w:t>7. «</w:t>
      </w:r>
      <w:r w:rsidR="007E0E1C">
        <w:rPr>
          <w:rFonts w:ascii="Times New Roman" w:hAnsi="Times New Roman" w:cs="Times New Roman"/>
          <w:sz w:val="28"/>
          <w:szCs w:val="28"/>
          <w:lang w:val="kk-KZ"/>
        </w:rPr>
        <w:t>Өздігінен м</w:t>
      </w:r>
      <w:r w:rsidRPr="00EE4E1C">
        <w:rPr>
          <w:rFonts w:ascii="Times New Roman" w:hAnsi="Times New Roman" w:cs="Times New Roman"/>
          <w:sz w:val="28"/>
          <w:szCs w:val="28"/>
        </w:rPr>
        <w:t xml:space="preserve">ерзімінен бұрын босану қаупін болжауда жүктіліктің екінші </w:t>
      </w:r>
      <w:r w:rsidR="00E71480" w:rsidRPr="007A4179">
        <w:rPr>
          <w:rFonts w:ascii="Times New Roman" w:hAnsi="Times New Roman" w:cs="Times New Roman"/>
          <w:sz w:val="28"/>
          <w:szCs w:val="28"/>
          <w:highlight w:val="yellow"/>
          <w:lang w:val="kk-KZ"/>
        </w:rPr>
        <w:t>үш</w:t>
      </w:r>
      <w:r w:rsidR="007A4179" w:rsidRPr="007A4179">
        <w:rPr>
          <w:rFonts w:ascii="Times New Roman" w:hAnsi="Times New Roman" w:cs="Times New Roman"/>
          <w:sz w:val="28"/>
          <w:szCs w:val="28"/>
          <w:highlight w:val="yellow"/>
          <w:lang w:val="kk-KZ"/>
        </w:rPr>
        <w:t xml:space="preserve"> </w:t>
      </w:r>
      <w:r w:rsidR="00E71480" w:rsidRPr="007A4179">
        <w:rPr>
          <w:rFonts w:ascii="Times New Roman" w:hAnsi="Times New Roman" w:cs="Times New Roman"/>
          <w:sz w:val="28"/>
          <w:szCs w:val="28"/>
          <w:highlight w:val="yellow"/>
          <w:lang w:val="kk-KZ"/>
        </w:rPr>
        <w:t>айлығында</w:t>
      </w:r>
      <w:r w:rsidRPr="00EE4E1C">
        <w:rPr>
          <w:rFonts w:ascii="Times New Roman" w:hAnsi="Times New Roman" w:cs="Times New Roman"/>
          <w:sz w:val="28"/>
          <w:szCs w:val="28"/>
        </w:rPr>
        <w:t xml:space="preserve"> </w:t>
      </w:r>
      <w:r w:rsidR="00DD7BB5">
        <w:rPr>
          <w:rFonts w:ascii="Times New Roman" w:hAnsi="Times New Roman" w:cs="Times New Roman"/>
          <w:sz w:val="28"/>
          <w:szCs w:val="28"/>
          <w:lang w:val="kk-KZ"/>
        </w:rPr>
        <w:t xml:space="preserve">жатыр мойны </w:t>
      </w:r>
      <w:r w:rsidRPr="00EE4E1C">
        <w:rPr>
          <w:rFonts w:ascii="Times New Roman" w:hAnsi="Times New Roman" w:cs="Times New Roman"/>
          <w:sz w:val="28"/>
          <w:szCs w:val="28"/>
        </w:rPr>
        <w:t>жеткіліксіздікті верификациялауда соноэластографияның инновациялық мүмкіндіктері» атты баяндама II Халықаралық «Анамед» форумында ұсынылды. Алматы қ., С. Д. Асфендияров атындағы ҚазҰМУ, 05.06.2025 ж.</w:t>
      </w:r>
      <w:r w:rsidR="00E71480" w:rsidRPr="00E71480">
        <w:rPr>
          <w:rFonts w:ascii="Times New Roman" w:hAnsi="Times New Roman" w:cs="Times New Roman"/>
          <w:sz w:val="28"/>
          <w:szCs w:val="28"/>
        </w:rPr>
        <w:t xml:space="preserve"> </w:t>
      </w:r>
      <w:r w:rsidR="00E71480" w:rsidRPr="00EE4E1C">
        <w:rPr>
          <w:rFonts w:ascii="Times New Roman" w:hAnsi="Times New Roman" w:cs="Times New Roman"/>
          <w:sz w:val="28"/>
          <w:szCs w:val="28"/>
        </w:rPr>
        <w:t>Сертификат.</w:t>
      </w:r>
    </w:p>
    <w:p w14:paraId="68AA9E42" w14:textId="03F685EA"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Жарияланымдар</w:t>
      </w:r>
      <w:r w:rsidR="00DB32E1" w:rsidRPr="00E24811">
        <w:rPr>
          <w:rFonts w:ascii="Times New Roman" w:eastAsia="Times New Roman" w:hAnsi="Times New Roman" w:cs="Times New Roman"/>
          <w:b/>
          <w:sz w:val="28"/>
          <w:szCs w:val="28"/>
        </w:rPr>
        <w:t xml:space="preserve"> (</w:t>
      </w:r>
      <w:r w:rsidR="00E435C5">
        <w:rPr>
          <w:rFonts w:ascii="Times New Roman" w:eastAsia="Times New Roman" w:hAnsi="Times New Roman" w:cs="Times New Roman"/>
          <w:b/>
          <w:sz w:val="28"/>
          <w:szCs w:val="28"/>
          <w:lang w:val="ru-RU"/>
        </w:rPr>
        <w:t>1</w:t>
      </w:r>
      <w:r w:rsidR="004B338C">
        <w:rPr>
          <w:rFonts w:ascii="Times New Roman" w:eastAsia="Times New Roman" w:hAnsi="Times New Roman" w:cs="Times New Roman"/>
          <w:b/>
          <w:sz w:val="28"/>
          <w:szCs w:val="28"/>
          <w:lang w:val="ru-RU"/>
        </w:rPr>
        <w:t>1</w:t>
      </w:r>
      <w:r w:rsidR="00DB32E1" w:rsidRPr="00E24811">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w:t>
      </w:r>
    </w:p>
    <w:p w14:paraId="2584AD24" w14:textId="72628BD0" w:rsidR="007A4179" w:rsidRPr="00B80F72" w:rsidRDefault="007A4179" w:rsidP="007A4179">
      <w:pPr>
        <w:suppressAutoHyphens/>
        <w:spacing w:after="0" w:line="240" w:lineRule="auto"/>
        <w:jc w:val="both"/>
        <w:rPr>
          <w:rFonts w:ascii="Times New Roman" w:eastAsia="Lucida Sans Unicode" w:hAnsi="Times New Roman" w:cs="Times New Roman"/>
          <w:bCs/>
          <w:kern w:val="1"/>
          <w:sz w:val="28"/>
          <w:szCs w:val="28"/>
          <w:lang w:val="kk-KZ" w:eastAsia="ar-SA"/>
        </w:rPr>
      </w:pPr>
      <w:r w:rsidRPr="00B80F72">
        <w:rPr>
          <w:rFonts w:ascii="Times New Roman" w:eastAsia="Lucida Sans Unicode" w:hAnsi="Times New Roman" w:cs="Times New Roman"/>
          <w:b/>
          <w:iCs/>
          <w:kern w:val="1"/>
          <w:sz w:val="28"/>
          <w:szCs w:val="28"/>
          <w:lang w:val="kk-KZ" w:eastAsia="ar-SA"/>
        </w:rPr>
        <w:t>Scopus</w:t>
      </w:r>
      <w:r w:rsidRPr="00B80F72">
        <w:rPr>
          <w:rFonts w:ascii="Times New Roman" w:eastAsia="Lucida Sans Unicode" w:hAnsi="Times New Roman" w:cs="Times New Roman"/>
          <w:bCs/>
          <w:iCs/>
          <w:kern w:val="1"/>
          <w:sz w:val="28"/>
          <w:szCs w:val="28"/>
          <w:lang w:val="kk-KZ" w:eastAsia="ar-SA"/>
        </w:rPr>
        <w:t xml:space="preserve"> (Скопус) деректер базасына кіретін </w:t>
      </w:r>
      <w:r w:rsidR="00B80F72" w:rsidRPr="00B80F72">
        <w:rPr>
          <w:rFonts w:ascii="Times New Roman" w:eastAsia="Lucida Sans Unicode" w:hAnsi="Times New Roman" w:cs="Times New Roman"/>
          <w:b/>
          <w:bCs/>
          <w:iCs/>
          <w:kern w:val="1"/>
          <w:sz w:val="28"/>
          <w:szCs w:val="28"/>
          <w:lang w:val="kk-KZ" w:eastAsia="ar-SA"/>
        </w:rPr>
        <w:t>4</w:t>
      </w:r>
      <w:r w:rsidRPr="00B80F72">
        <w:rPr>
          <w:rFonts w:ascii="Times New Roman" w:eastAsia="Lucida Sans Unicode" w:hAnsi="Times New Roman" w:cs="Times New Roman"/>
          <w:b/>
          <w:bCs/>
          <w:iCs/>
          <w:kern w:val="1"/>
          <w:sz w:val="28"/>
          <w:szCs w:val="28"/>
          <w:lang w:val="kk-KZ" w:eastAsia="ar-SA"/>
        </w:rPr>
        <w:t>,</w:t>
      </w:r>
      <w:r w:rsidRPr="00B80F72">
        <w:rPr>
          <w:rFonts w:ascii="Times New Roman" w:eastAsia="Lucida Sans Unicode" w:hAnsi="Times New Roman" w:cs="Times New Roman"/>
          <w:bCs/>
          <w:iCs/>
          <w:kern w:val="1"/>
          <w:sz w:val="28"/>
          <w:szCs w:val="28"/>
          <w:lang w:val="kk-KZ" w:eastAsia="ar-SA"/>
        </w:rPr>
        <w:t xml:space="preserve"> оның ішінде 1 әдебиет шолу</w:t>
      </w:r>
      <w:r w:rsidRPr="00B80F72">
        <w:rPr>
          <w:rFonts w:ascii="Times New Roman" w:eastAsia="Lucida Sans Unicode" w:hAnsi="Times New Roman" w:cs="Times New Roman"/>
          <w:bCs/>
          <w:kern w:val="1"/>
          <w:sz w:val="28"/>
          <w:szCs w:val="28"/>
          <w:lang w:val="kk-KZ" w:eastAsia="ar-SA"/>
        </w:rPr>
        <w:t>;</w:t>
      </w:r>
    </w:p>
    <w:p w14:paraId="6DF30FF9" w14:textId="6BF3EC13" w:rsidR="007A4179" w:rsidRPr="00B80F72" w:rsidRDefault="007A4179" w:rsidP="007A4179">
      <w:pPr>
        <w:pStyle w:val="a8"/>
        <w:numPr>
          <w:ilvl w:val="0"/>
          <w:numId w:val="19"/>
        </w:numPr>
        <w:suppressAutoHyphens/>
        <w:spacing w:after="0" w:line="240" w:lineRule="auto"/>
        <w:ind w:left="0" w:firstLine="360"/>
        <w:jc w:val="both"/>
        <w:rPr>
          <w:rFonts w:ascii="Times New Roman" w:hAnsi="Times New Roman" w:cs="Times New Roman"/>
          <w:sz w:val="28"/>
          <w:szCs w:val="28"/>
          <w:lang w:val="ru-RU"/>
        </w:rPr>
      </w:pPr>
      <w:r w:rsidRPr="00B80F72">
        <w:rPr>
          <w:rFonts w:ascii="Times New Roman" w:hAnsi="Times New Roman" w:cs="Times New Roman"/>
          <w:b/>
          <w:sz w:val="28"/>
          <w:szCs w:val="28"/>
        </w:rPr>
        <w:t>Bakytkhan Kabul</w:t>
      </w:r>
      <w:r w:rsidRPr="00B80F72">
        <w:rPr>
          <w:rFonts w:ascii="Times New Roman" w:hAnsi="Times New Roman" w:cs="Times New Roman"/>
          <w:sz w:val="28"/>
          <w:szCs w:val="28"/>
        </w:rPr>
        <w:t>, Gulzhan Issina, Balzira Bishekova, Zhanara Buribayeva, Saule Issenova</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rPr>
        <w:t>The recent advances in the forecasting and prevention of spontaneous preterm labor in singleton pregnancies: literary review</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rPr>
        <w:t>Research Journal of Pharmacy and Technology. 2024; 17(11):5616-3. DOI: 10.52711/0974- 360X.2024.00856;</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rPr>
        <w:t>жорнал Скопус</w:t>
      </w:r>
      <w:r w:rsidRPr="00B80F72">
        <w:rPr>
          <w:rFonts w:ascii="Times New Roman" w:hAnsi="Times New Roman" w:cs="Times New Roman"/>
          <w:sz w:val="28"/>
          <w:szCs w:val="28"/>
          <w:lang w:val="kk-KZ"/>
        </w:rPr>
        <w:t>қа кіреді</w:t>
      </w:r>
      <w:r w:rsidRPr="00B80F72">
        <w:rPr>
          <w:rFonts w:ascii="Times New Roman" w:hAnsi="Times New Roman" w:cs="Times New Roman"/>
          <w:sz w:val="28"/>
          <w:szCs w:val="28"/>
        </w:rPr>
        <w:t xml:space="preserve">, 3 квартиль, </w:t>
      </w:r>
      <w:r w:rsidRPr="00B80F72">
        <w:rPr>
          <w:rFonts w:ascii="Times New Roman" w:hAnsi="Times New Roman" w:cs="Times New Roman"/>
          <w:b/>
          <w:bCs/>
          <w:sz w:val="28"/>
          <w:szCs w:val="28"/>
        </w:rPr>
        <w:t>SJR (SCImago Journal Rank):</w:t>
      </w:r>
      <w:r w:rsidRPr="00B80F72">
        <w:rPr>
          <w:rFonts w:ascii="Times New Roman" w:hAnsi="Times New Roman" w:cs="Times New Roman"/>
          <w:sz w:val="28"/>
          <w:szCs w:val="28"/>
        </w:rPr>
        <w:t xml:space="preserve"> 0.434. </w:t>
      </w:r>
      <w:r w:rsidRPr="00B80F72">
        <w:rPr>
          <w:rFonts w:ascii="Times New Roman" w:hAnsi="Times New Roman" w:cs="Times New Roman"/>
          <w:b/>
          <w:bCs/>
          <w:sz w:val="28"/>
          <w:szCs w:val="28"/>
        </w:rPr>
        <w:t>5</w:t>
      </w:r>
      <w:r w:rsidRPr="00B80F72">
        <w:rPr>
          <w:rFonts w:ascii="Times New Roman" w:hAnsi="Times New Roman" w:cs="Times New Roman"/>
          <w:b/>
          <w:bCs/>
          <w:sz w:val="28"/>
          <w:szCs w:val="28"/>
          <w:lang w:val="kk-KZ"/>
        </w:rPr>
        <w:t>6</w:t>
      </w:r>
      <w:r w:rsidRPr="00B80F72">
        <w:rPr>
          <w:rFonts w:ascii="Times New Roman" w:hAnsi="Times New Roman" w:cs="Times New Roman"/>
          <w:b/>
          <w:bCs/>
          <w:sz w:val="28"/>
          <w:szCs w:val="28"/>
        </w:rPr>
        <w:t xml:space="preserve"> перцентиль</w:t>
      </w:r>
      <w:r w:rsidRPr="00B80F72">
        <w:rPr>
          <w:rFonts w:ascii="Times New Roman" w:hAnsi="Times New Roman" w:cs="Times New Roman"/>
          <w:sz w:val="28"/>
          <w:szCs w:val="28"/>
        </w:rPr>
        <w:t>, цитирования индекс</w:t>
      </w:r>
      <w:r w:rsidRPr="00B80F72">
        <w:rPr>
          <w:rFonts w:ascii="Times New Roman" w:hAnsi="Times New Roman" w:cs="Times New Roman"/>
          <w:sz w:val="28"/>
          <w:szCs w:val="28"/>
          <w:lang w:val="kk-KZ"/>
        </w:rPr>
        <w:t>і 1,4</w:t>
      </w:r>
      <w:r w:rsidRPr="00B80F72">
        <w:rPr>
          <w:rFonts w:ascii="Times New Roman" w:hAnsi="Times New Roman" w:cs="Times New Roman"/>
          <w:sz w:val="28"/>
          <w:szCs w:val="28"/>
        </w:rPr>
        <w:t>;</w:t>
      </w:r>
    </w:p>
    <w:p w14:paraId="696321A3" w14:textId="7F7AFC85" w:rsidR="007A4179" w:rsidRPr="00B80F72" w:rsidRDefault="007A4179" w:rsidP="007A4179">
      <w:pPr>
        <w:pStyle w:val="a8"/>
        <w:numPr>
          <w:ilvl w:val="0"/>
          <w:numId w:val="19"/>
        </w:numPr>
        <w:suppressAutoHyphens/>
        <w:spacing w:after="0" w:line="240" w:lineRule="auto"/>
        <w:ind w:left="0" w:firstLine="360"/>
        <w:jc w:val="both"/>
        <w:rPr>
          <w:rFonts w:ascii="Times New Roman" w:hAnsi="Times New Roman" w:cs="Times New Roman"/>
          <w:sz w:val="28"/>
          <w:szCs w:val="28"/>
          <w:lang w:val="ru-RU"/>
        </w:rPr>
      </w:pPr>
      <w:r w:rsidRPr="00B80F72">
        <w:rPr>
          <w:rFonts w:ascii="Times New Roman" w:hAnsi="Times New Roman" w:cs="Times New Roman"/>
          <w:sz w:val="28"/>
          <w:szCs w:val="28"/>
        </w:rPr>
        <w:t>C</w:t>
      </w:r>
      <w:r w:rsidRPr="00B80F72">
        <w:rPr>
          <w:rFonts w:ascii="Times New Roman" w:hAnsi="Times New Roman" w:cs="Times New Roman"/>
          <w:sz w:val="28"/>
          <w:szCs w:val="28"/>
          <w:lang w:val="ru-RU"/>
        </w:rPr>
        <w:t xml:space="preserve">.Ш. Исенова, А.А. Базарбаева, Г.М. Исина, Г.К. Нурланова, </w:t>
      </w:r>
      <w:r w:rsidRPr="00B80F72">
        <w:rPr>
          <w:rFonts w:ascii="Times New Roman" w:hAnsi="Times New Roman" w:cs="Times New Roman"/>
          <w:b/>
          <w:sz w:val="28"/>
          <w:szCs w:val="28"/>
          <w:lang w:val="ru-RU"/>
        </w:rPr>
        <w:t>Б.К. Кабыл</w:t>
      </w:r>
      <w:r w:rsidRPr="00B80F72">
        <w:rPr>
          <w:rFonts w:ascii="Times New Roman" w:hAnsi="Times New Roman" w:cs="Times New Roman"/>
          <w:sz w:val="28"/>
          <w:szCs w:val="28"/>
          <w:lang w:val="ru-RU"/>
        </w:rPr>
        <w:t>, Д.Д. Султанмуратова, А.Б. Кенжегалиева,</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lang w:val="ru-RU"/>
        </w:rPr>
        <w:t>Прогностическая значимость факторов риска преждевременных родов: ретроспективное когортное исследование</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lang w:val="ru-RU"/>
        </w:rPr>
        <w:t xml:space="preserve">Репродуктивная медицина (Центральная Азия). 2025;1:85-94. </w:t>
      </w:r>
      <w:r w:rsidRPr="00B80F72">
        <w:rPr>
          <w:rFonts w:ascii="Times New Roman" w:hAnsi="Times New Roman" w:cs="Times New Roman"/>
          <w:sz w:val="28"/>
          <w:szCs w:val="28"/>
        </w:rPr>
        <w:t>DOI</w:t>
      </w:r>
      <w:r w:rsidRPr="00B80F72">
        <w:rPr>
          <w:rFonts w:ascii="Times New Roman" w:hAnsi="Times New Roman" w:cs="Times New Roman"/>
          <w:sz w:val="28"/>
          <w:szCs w:val="28"/>
          <w:lang w:val="ru-RU"/>
        </w:rPr>
        <w:t xml:space="preserve">: </w:t>
      </w:r>
      <w:r w:rsidRPr="00B80F72">
        <w:rPr>
          <w:rFonts w:ascii="Times New Roman" w:hAnsi="Times New Roman" w:cs="Times New Roman"/>
          <w:sz w:val="28"/>
          <w:szCs w:val="28"/>
        </w:rPr>
        <w:t>httos</w:t>
      </w:r>
      <w:r w:rsidRPr="00B80F72">
        <w:rPr>
          <w:rFonts w:ascii="Times New Roman" w:hAnsi="Times New Roman" w:cs="Times New Roman"/>
          <w:sz w:val="28"/>
          <w:szCs w:val="28"/>
          <w:lang w:val="ru-RU"/>
        </w:rPr>
        <w:t>://</w:t>
      </w:r>
      <w:r w:rsidRPr="00B80F72">
        <w:rPr>
          <w:rFonts w:ascii="Times New Roman" w:hAnsi="Times New Roman" w:cs="Times New Roman"/>
          <w:sz w:val="28"/>
          <w:szCs w:val="28"/>
        </w:rPr>
        <w:t>doi</w:t>
      </w:r>
      <w:r w:rsidRPr="00B80F72">
        <w:rPr>
          <w:rFonts w:ascii="Times New Roman" w:hAnsi="Times New Roman" w:cs="Times New Roman"/>
          <w:sz w:val="28"/>
          <w:szCs w:val="28"/>
          <w:lang w:val="ru-RU"/>
        </w:rPr>
        <w:t>.</w:t>
      </w:r>
      <w:r w:rsidRPr="00B80F72">
        <w:rPr>
          <w:rFonts w:ascii="Times New Roman" w:hAnsi="Times New Roman" w:cs="Times New Roman"/>
          <w:sz w:val="28"/>
          <w:szCs w:val="28"/>
        </w:rPr>
        <w:t>or</w:t>
      </w:r>
      <w:r w:rsidRPr="00B80F72">
        <w:rPr>
          <w:rFonts w:ascii="Times New Roman" w:hAnsi="Times New Roman" w:cs="Times New Roman"/>
          <w:sz w:val="28"/>
          <w:szCs w:val="28"/>
          <w:lang w:val="ru-RU"/>
        </w:rPr>
        <w:t>2/</w:t>
      </w:r>
      <w:r w:rsidRPr="00B80F72">
        <w:rPr>
          <w:rFonts w:ascii="Times New Roman" w:hAnsi="Times New Roman" w:cs="Times New Roman"/>
          <w:sz w:val="28"/>
          <w:szCs w:val="28"/>
        </w:rPr>
        <w:t>l</w:t>
      </w:r>
      <w:r w:rsidRPr="00B80F72">
        <w:rPr>
          <w:rFonts w:ascii="Times New Roman" w:hAnsi="Times New Roman" w:cs="Times New Roman"/>
          <w:sz w:val="28"/>
          <w:szCs w:val="28"/>
          <w:lang w:val="ru-RU"/>
        </w:rPr>
        <w:t xml:space="preserve"> 0.37800/</w:t>
      </w:r>
      <w:r w:rsidRPr="00B80F72">
        <w:rPr>
          <w:rFonts w:ascii="Times New Roman" w:hAnsi="Times New Roman" w:cs="Times New Roman"/>
          <w:sz w:val="28"/>
          <w:szCs w:val="28"/>
        </w:rPr>
        <w:t>RM</w:t>
      </w:r>
      <w:r w:rsidRPr="00B80F72">
        <w:rPr>
          <w:rFonts w:ascii="Times New Roman" w:hAnsi="Times New Roman" w:cs="Times New Roman"/>
          <w:sz w:val="28"/>
          <w:szCs w:val="28"/>
          <w:lang w:val="ru-RU"/>
        </w:rPr>
        <w:t>. 1.2025.461</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lang w:val="ru-RU"/>
        </w:rPr>
        <w:t>журнал Скопус</w:t>
      </w:r>
      <w:r w:rsidRPr="00B80F72">
        <w:rPr>
          <w:rFonts w:ascii="Times New Roman" w:hAnsi="Times New Roman" w:cs="Times New Roman"/>
          <w:sz w:val="28"/>
          <w:szCs w:val="28"/>
          <w:lang w:val="kk-KZ"/>
        </w:rPr>
        <w:t>қа кіреді</w:t>
      </w:r>
      <w:r w:rsidRPr="00B80F72">
        <w:rPr>
          <w:rFonts w:ascii="Times New Roman" w:hAnsi="Times New Roman" w:cs="Times New Roman"/>
          <w:sz w:val="28"/>
          <w:szCs w:val="28"/>
          <w:lang w:val="ru-RU"/>
        </w:rPr>
        <w:t>, 4 квартиль</w:t>
      </w:r>
      <w:r w:rsidR="002E16D7">
        <w:rPr>
          <w:rFonts w:ascii="Times New Roman" w:hAnsi="Times New Roman" w:cs="Times New Roman"/>
          <w:sz w:val="28"/>
          <w:szCs w:val="28"/>
          <w:lang w:val="ru-RU"/>
        </w:rPr>
        <w:t>;</w:t>
      </w:r>
      <w:r w:rsidRPr="00B80F72">
        <w:rPr>
          <w:rFonts w:ascii="Times New Roman" w:hAnsi="Times New Roman" w:cs="Times New Roman"/>
          <w:sz w:val="28"/>
          <w:szCs w:val="28"/>
          <w:lang w:val="ru-RU"/>
        </w:rPr>
        <w:t xml:space="preserve"> </w:t>
      </w:r>
    </w:p>
    <w:p w14:paraId="157D6908" w14:textId="77777777" w:rsidR="004E114C" w:rsidRPr="00B52095" w:rsidRDefault="007A4179" w:rsidP="004E114C">
      <w:pPr>
        <w:pStyle w:val="a8"/>
        <w:numPr>
          <w:ilvl w:val="0"/>
          <w:numId w:val="19"/>
        </w:numPr>
        <w:suppressAutoHyphens/>
        <w:spacing w:after="0" w:line="240" w:lineRule="auto"/>
        <w:ind w:left="0" w:firstLine="360"/>
        <w:jc w:val="both"/>
        <w:rPr>
          <w:rFonts w:ascii="Times New Roman" w:hAnsi="Times New Roman" w:cs="Times New Roman"/>
          <w:sz w:val="28"/>
          <w:szCs w:val="28"/>
          <w:lang w:val="kk-KZ"/>
        </w:rPr>
      </w:pPr>
      <w:r w:rsidRPr="00B80F72">
        <w:rPr>
          <w:rFonts w:ascii="Times New Roman" w:hAnsi="Times New Roman" w:cs="Times New Roman"/>
          <w:sz w:val="28"/>
          <w:szCs w:val="28"/>
        </w:rPr>
        <w:t xml:space="preserve">Issenova S, </w:t>
      </w:r>
      <w:r w:rsidRPr="00B80F72">
        <w:rPr>
          <w:rFonts w:ascii="Times New Roman" w:hAnsi="Times New Roman" w:cs="Times New Roman"/>
          <w:b/>
          <w:sz w:val="28"/>
          <w:szCs w:val="28"/>
        </w:rPr>
        <w:t>Bakytkhan К</w:t>
      </w:r>
      <w:r w:rsidRPr="00B80F72">
        <w:rPr>
          <w:rFonts w:ascii="Times New Roman" w:hAnsi="Times New Roman" w:cs="Times New Roman"/>
          <w:sz w:val="28"/>
          <w:szCs w:val="28"/>
        </w:rPr>
        <w:t>, Malgazhdarova В, Bazarbayeva Z, Dzhardemaliyeva N, Zhaksylykova A, Skakova R, Attar R.</w:t>
      </w:r>
      <w:r w:rsidRPr="00B80F72">
        <w:rPr>
          <w:rFonts w:ascii="Times New Roman" w:hAnsi="Times New Roman" w:cs="Times New Roman"/>
          <w:sz w:val="28"/>
          <w:szCs w:val="28"/>
          <w:lang w:val="kk-KZ"/>
        </w:rPr>
        <w:t xml:space="preserve"> </w:t>
      </w:r>
      <w:r w:rsidRPr="00B80F72">
        <w:rPr>
          <w:rFonts w:ascii="Times New Roman" w:hAnsi="Times New Roman" w:cs="Times New Roman"/>
          <w:sz w:val="28"/>
          <w:szCs w:val="28"/>
        </w:rPr>
        <w:t>The role of the vaginal microbiota in the pathogenesis of preterm premature birth in women with ic: a systematic review.</w:t>
      </w:r>
      <w:r w:rsidRPr="00B80F72">
        <w:rPr>
          <w:rFonts w:ascii="Times New Roman" w:hAnsi="Times New Roman" w:cs="Times New Roman"/>
          <w:sz w:val="28"/>
          <w:szCs w:val="28"/>
          <w:lang w:val="kk-KZ"/>
        </w:rPr>
        <w:t xml:space="preserve"> Georgian Med News. 2025 Apr;(361):194-202. PM1D: 40694719. жорнал Скопусқа кіреді, 4 квартиль, 26 перцентиль;</w:t>
      </w:r>
    </w:p>
    <w:p w14:paraId="074AB063" w14:textId="77777777" w:rsidR="00CE5753" w:rsidRPr="00CE5753" w:rsidRDefault="004E114C" w:rsidP="00A57E8B">
      <w:pPr>
        <w:pStyle w:val="a8"/>
        <w:numPr>
          <w:ilvl w:val="0"/>
          <w:numId w:val="19"/>
        </w:numPr>
        <w:suppressAutoHyphens/>
        <w:spacing w:after="0" w:line="240" w:lineRule="auto"/>
        <w:ind w:left="0" w:firstLine="360"/>
        <w:jc w:val="both"/>
        <w:rPr>
          <w:rFonts w:ascii="Times New Roman" w:hAnsi="Times New Roman" w:cs="Times New Roman"/>
          <w:sz w:val="28"/>
          <w:szCs w:val="28"/>
          <w:lang w:val="kk-KZ"/>
        </w:rPr>
      </w:pPr>
      <w:r w:rsidRPr="00D454C6">
        <w:rPr>
          <w:rFonts w:ascii="Times New Roman" w:hAnsi="Times New Roman" w:cs="Times New Roman"/>
          <w:sz w:val="28"/>
          <w:szCs w:val="28"/>
          <w:lang w:val="kk-KZ"/>
        </w:rPr>
        <w:t xml:space="preserve">Saule Issenova, </w:t>
      </w:r>
      <w:r w:rsidRPr="00D454C6">
        <w:rPr>
          <w:rFonts w:ascii="Times New Roman" w:hAnsi="Times New Roman" w:cs="Times New Roman"/>
          <w:b/>
          <w:sz w:val="28"/>
          <w:szCs w:val="28"/>
          <w:lang w:val="kk-KZ"/>
        </w:rPr>
        <w:t>Bakytkhan Kabul</w:t>
      </w:r>
      <w:r w:rsidRPr="00D454C6">
        <w:rPr>
          <w:rFonts w:ascii="Times New Roman" w:hAnsi="Times New Roman" w:cs="Times New Roman"/>
          <w:sz w:val="28"/>
          <w:szCs w:val="28"/>
          <w:lang w:val="kk-KZ"/>
        </w:rPr>
        <w:t xml:space="preserve">, Lyazat Manzhuova, Gulnara Nurlanova, Balzira Bishekova, Gulzhan Issina, Inna Lyalkova, Valentina Zanilova. </w:t>
      </w:r>
      <w:r w:rsidRPr="00D454C6">
        <w:rPr>
          <w:rFonts w:ascii="Times New Roman" w:hAnsi="Times New Roman" w:cs="Times New Roman"/>
          <w:sz w:val="28"/>
          <w:szCs w:val="28"/>
        </w:rPr>
        <w:t>«Evaluation of the Combined Use of Elastography and Cervicometry with the ECervix Index to Predict Second Trimester Preterm Birth Risk» Journal of Clin Med Res. 2025; 17(11):618-633</w:t>
      </w:r>
      <w:hyperlink r:id="rId9" w:history="1">
        <w:r w:rsidR="00E444CC" w:rsidRPr="00CF50F8">
          <w:rPr>
            <w:rStyle w:val="afa"/>
            <w:rFonts w:ascii="Times New Roman" w:hAnsi="Times New Roman" w:cs="Times New Roman"/>
            <w:sz w:val="28"/>
            <w:szCs w:val="28"/>
          </w:rPr>
          <w:t>https://jocmr.elmerjournals</w:t>
        </w:r>
      </w:hyperlink>
      <w:r w:rsidRPr="00D454C6">
        <w:rPr>
          <w:rFonts w:ascii="Times New Roman" w:hAnsi="Times New Roman" w:cs="Times New Roman"/>
          <w:sz w:val="28"/>
          <w:szCs w:val="28"/>
        </w:rPr>
        <w:t xml:space="preserve">.com/jocmr/ issue/view/18https://doi.org/10.] 4740/iocmr6301. Scopus </w:t>
      </w:r>
      <w:r w:rsidRPr="00D222D7">
        <w:rPr>
          <w:rFonts w:ascii="Times New Roman" w:hAnsi="Times New Roman" w:cs="Times New Roman"/>
          <w:sz w:val="28"/>
          <w:szCs w:val="28"/>
        </w:rPr>
        <w:t>(Q2, 74-й процентиль)</w:t>
      </w:r>
      <w:r w:rsidRPr="00D222D7">
        <w:rPr>
          <w:rFonts w:ascii="Times New Roman" w:hAnsi="Times New Roman" w:cs="Times New Roman"/>
          <w:sz w:val="28"/>
          <w:szCs w:val="28"/>
          <w:lang w:val="kk-KZ"/>
        </w:rPr>
        <w:t>.</w:t>
      </w:r>
      <w:r w:rsidR="00D454C6" w:rsidRPr="00D454C6">
        <w:rPr>
          <w:rFonts w:ascii="Times New Roman" w:hAnsi="Times New Roman" w:cs="Times New Roman"/>
          <w:b/>
          <w:bCs/>
          <w:sz w:val="28"/>
          <w:szCs w:val="28"/>
          <w:lang w:val="kk-KZ"/>
        </w:rPr>
        <w:t xml:space="preserve"> </w:t>
      </w:r>
    </w:p>
    <w:p w14:paraId="3A95385E" w14:textId="77777777" w:rsidR="00CE5753" w:rsidRDefault="00CE5753" w:rsidP="00CE5753">
      <w:pPr>
        <w:pStyle w:val="a8"/>
        <w:suppressAutoHyphens/>
        <w:spacing w:after="0" w:line="240" w:lineRule="auto"/>
        <w:ind w:left="360"/>
        <w:jc w:val="both"/>
        <w:rPr>
          <w:rFonts w:ascii="Times New Roman" w:hAnsi="Times New Roman" w:cs="Times New Roman"/>
          <w:b/>
          <w:bCs/>
          <w:sz w:val="28"/>
          <w:szCs w:val="28"/>
          <w:lang w:val="kk-KZ"/>
        </w:rPr>
      </w:pPr>
    </w:p>
    <w:p w14:paraId="29BB0370" w14:textId="575D8A73" w:rsidR="00D454C6" w:rsidRPr="00225B14" w:rsidRDefault="00B1447B" w:rsidP="00CE5753">
      <w:pPr>
        <w:pStyle w:val="a8"/>
        <w:suppressAutoHyphens/>
        <w:spacing w:after="0" w:line="240" w:lineRule="auto"/>
        <w:ind w:left="360"/>
        <w:jc w:val="both"/>
        <w:rPr>
          <w:rFonts w:ascii="Times New Roman" w:hAnsi="Times New Roman" w:cs="Times New Roman"/>
          <w:sz w:val="28"/>
          <w:szCs w:val="28"/>
          <w:lang w:val="kk-KZ"/>
        </w:rPr>
      </w:pPr>
      <w:r w:rsidRPr="00225B14">
        <w:rPr>
          <w:rFonts w:ascii="Times New Roman" w:eastAsia="Lucida Sans Unicode" w:hAnsi="Times New Roman" w:cs="Times New Roman"/>
          <w:b/>
          <w:kern w:val="1"/>
          <w:sz w:val="28"/>
          <w:szCs w:val="28"/>
          <w:lang w:val="kk-KZ" w:eastAsia="ar-SA"/>
        </w:rPr>
        <w:t>Комитет ұсынатын басылымдарда</w:t>
      </w:r>
      <w:r w:rsidRPr="00225B14">
        <w:rPr>
          <w:rFonts w:ascii="Times New Roman" w:eastAsia="Times New Roman" w:hAnsi="Times New Roman" w:cs="Times New Roman"/>
          <w:b/>
          <w:sz w:val="28"/>
          <w:szCs w:val="28"/>
          <w:lang w:val="kk-KZ" w:eastAsia="ar-SA"/>
        </w:rPr>
        <w:t xml:space="preserve"> 4 </w:t>
      </w:r>
      <w:r w:rsidRPr="00225B14">
        <w:rPr>
          <w:rFonts w:ascii="Times New Roman" w:hAnsi="Times New Roman" w:cs="Times New Roman"/>
          <w:b/>
          <w:sz w:val="28"/>
          <w:szCs w:val="28"/>
          <w:lang w:val="kk-KZ"/>
        </w:rPr>
        <w:t>мақала Қазақстан Республикасы Білім және ғылым министрлігінің Білім және ғылым сапасын қамтамасыз ету комитеті ұсынған басылымдарда:</w:t>
      </w:r>
    </w:p>
    <w:p w14:paraId="2690BAB7" w14:textId="77777777" w:rsidR="00D454C6" w:rsidRPr="00225B14" w:rsidRDefault="00B1447B" w:rsidP="00D454C6">
      <w:pPr>
        <w:pStyle w:val="a8"/>
        <w:numPr>
          <w:ilvl w:val="0"/>
          <w:numId w:val="19"/>
        </w:numPr>
        <w:suppressAutoHyphens/>
        <w:spacing w:after="0" w:line="240" w:lineRule="auto"/>
        <w:ind w:left="0" w:firstLine="709"/>
        <w:jc w:val="both"/>
        <w:rPr>
          <w:rFonts w:ascii="Times New Roman" w:hAnsi="Times New Roman" w:cs="Times New Roman"/>
          <w:sz w:val="28"/>
          <w:szCs w:val="28"/>
          <w:lang w:val="kk-KZ"/>
        </w:rPr>
      </w:pPr>
      <w:r w:rsidRPr="00225B14">
        <w:rPr>
          <w:rFonts w:ascii="Times New Roman" w:hAnsi="Times New Roman" w:cs="Times New Roman"/>
          <w:b/>
          <w:sz w:val="28"/>
          <w:szCs w:val="28"/>
        </w:rPr>
        <w:t>Б.К. Кабыл,</w:t>
      </w:r>
      <w:r w:rsidRPr="00225B14">
        <w:rPr>
          <w:rFonts w:ascii="Times New Roman" w:hAnsi="Times New Roman" w:cs="Times New Roman"/>
          <w:sz w:val="28"/>
          <w:szCs w:val="28"/>
        </w:rPr>
        <w:t xml:space="preserve"> С.Ш. Исенова, Г.К. Нурланова, Ж.К. Бурибаева К.М. Адилова К.М. Аязбай Ж.А. Толенова А.О. Махамбет</w:t>
      </w:r>
      <w:r w:rsidRPr="00225B14">
        <w:rPr>
          <w:rFonts w:ascii="Times New Roman" w:hAnsi="Times New Roman" w:cs="Times New Roman"/>
          <w:sz w:val="28"/>
          <w:szCs w:val="28"/>
          <w:lang w:val="kk-KZ"/>
        </w:rPr>
        <w:t xml:space="preserve">. </w:t>
      </w:r>
      <w:r w:rsidRPr="00225B14">
        <w:rPr>
          <w:rFonts w:ascii="Times New Roman" w:hAnsi="Times New Roman" w:cs="Times New Roman"/>
          <w:sz w:val="28"/>
          <w:szCs w:val="28"/>
        </w:rPr>
        <w:t>Предикторы и факторы риска спонтанных преждевременных родов: анамнестические характеристики, ультразвуковые и биомаркеры (обзор литературы).</w:t>
      </w:r>
      <w:r w:rsidRPr="00225B14">
        <w:rPr>
          <w:rFonts w:ascii="Times New Roman" w:hAnsi="Times New Roman" w:cs="Times New Roman"/>
          <w:sz w:val="28"/>
          <w:szCs w:val="28"/>
          <w:lang w:val="kk-KZ"/>
        </w:rPr>
        <w:t xml:space="preserve"> </w:t>
      </w:r>
      <w:r w:rsidRPr="00225B14">
        <w:rPr>
          <w:rFonts w:ascii="Times New Roman" w:hAnsi="Times New Roman" w:cs="Times New Roman"/>
          <w:sz w:val="28"/>
          <w:szCs w:val="28"/>
        </w:rPr>
        <w:t>Репродуктивная медицина (Центральная Азия), 2023г №3 (56) С. 63-71; 29.12.2023 httDs://doi.org/l 0.37800/RM.3.2023.63- 11</w:t>
      </w:r>
    </w:p>
    <w:p w14:paraId="288442C5" w14:textId="6E6AB912" w:rsidR="00D222D7" w:rsidRPr="00225B14" w:rsidRDefault="00AB6622" w:rsidP="00D222D7">
      <w:pPr>
        <w:pStyle w:val="a8"/>
        <w:numPr>
          <w:ilvl w:val="0"/>
          <w:numId w:val="19"/>
        </w:numPr>
        <w:suppressAutoHyphens/>
        <w:spacing w:after="0" w:line="240" w:lineRule="auto"/>
        <w:ind w:left="0" w:firstLine="709"/>
        <w:jc w:val="both"/>
        <w:rPr>
          <w:rFonts w:ascii="Times New Roman" w:hAnsi="Times New Roman" w:cs="Times New Roman"/>
          <w:sz w:val="28"/>
          <w:szCs w:val="28"/>
          <w:lang w:val="kk-KZ"/>
        </w:rPr>
      </w:pPr>
      <w:r w:rsidRPr="00225B14">
        <w:rPr>
          <w:rFonts w:ascii="Times New Roman" w:hAnsi="Times New Roman" w:cs="Times New Roman"/>
          <w:sz w:val="28"/>
          <w:szCs w:val="28"/>
          <w:lang w:val="kk-KZ"/>
        </w:rPr>
        <w:lastRenderedPageBreak/>
        <w:t xml:space="preserve">С.Ш.Исенова, В.Е.Радзинский, Г.М.Исина, Б.Н.Бищекова, Ж.Кыпшакбаева, </w:t>
      </w:r>
      <w:r w:rsidRPr="00225B14">
        <w:rPr>
          <w:rFonts w:ascii="Times New Roman" w:hAnsi="Times New Roman" w:cs="Times New Roman"/>
          <w:b/>
          <w:bCs/>
          <w:sz w:val="28"/>
          <w:szCs w:val="28"/>
          <w:lang w:val="kk-KZ"/>
        </w:rPr>
        <w:t>Б.К. Кабыл</w:t>
      </w:r>
      <w:r w:rsidRPr="00225B14">
        <w:rPr>
          <w:rFonts w:ascii="Times New Roman" w:hAnsi="Times New Roman" w:cs="Times New Roman"/>
          <w:sz w:val="28"/>
          <w:szCs w:val="28"/>
          <w:lang w:val="kk-KZ"/>
        </w:rPr>
        <w:t xml:space="preserve">, Г.0. Эли. Л.С. Зият, А.Б. Асемов. Жатыр мойнының жетілуі </w:t>
      </w:r>
      <w:r w:rsidR="0036001E">
        <w:rPr>
          <w:rFonts w:ascii="Times New Roman" w:hAnsi="Times New Roman" w:cs="Times New Roman"/>
          <w:sz w:val="28"/>
          <w:szCs w:val="28"/>
          <w:lang w:val="kk-KZ"/>
        </w:rPr>
        <w:t>ү</w:t>
      </w:r>
      <w:r w:rsidRPr="00225B14">
        <w:rPr>
          <w:rFonts w:ascii="Times New Roman" w:hAnsi="Times New Roman" w:cs="Times New Roman"/>
          <w:sz w:val="28"/>
          <w:szCs w:val="28"/>
          <w:lang w:val="kk-KZ"/>
        </w:rPr>
        <w:t>шін простагландин-Е синтетикалык аналогын (мизопростол) per os колдану. Р</w:t>
      </w:r>
      <w:r w:rsidRPr="00225B14">
        <w:rPr>
          <w:rFonts w:ascii="Times New Roman" w:hAnsi="Times New Roman" w:cs="Times New Roman"/>
          <w:sz w:val="28"/>
          <w:szCs w:val="28"/>
        </w:rPr>
        <w:t>епродуктивная медицина (Казак</w:t>
      </w:r>
      <w:r w:rsidRPr="00225B14">
        <w:rPr>
          <w:rFonts w:ascii="Times New Roman" w:hAnsi="Times New Roman" w:cs="Times New Roman"/>
          <w:sz w:val="28"/>
          <w:szCs w:val="28"/>
          <w:lang w:val="kk-KZ"/>
        </w:rPr>
        <w:t>с</w:t>
      </w:r>
      <w:r w:rsidRPr="00225B14">
        <w:rPr>
          <w:rFonts w:ascii="Times New Roman" w:hAnsi="Times New Roman" w:cs="Times New Roman"/>
          <w:sz w:val="28"/>
          <w:szCs w:val="28"/>
        </w:rPr>
        <w:t xml:space="preserve">тан) №2 (51), 2022, 77-84-66. Алматы, КОКСНВО МН и ВО РК. </w:t>
      </w:r>
      <w:r w:rsidRPr="00225B14">
        <w:rPr>
          <w:rFonts w:ascii="Times New Roman" w:hAnsi="Times New Roman" w:cs="Times New Roman"/>
          <w:sz w:val="28"/>
          <w:szCs w:val="28"/>
          <w:lang w:val="en-US"/>
        </w:rPr>
        <w:t>DOI</w:t>
      </w:r>
      <w:r w:rsidRPr="00225B14">
        <w:rPr>
          <w:rFonts w:ascii="Times New Roman" w:hAnsi="Times New Roman" w:cs="Times New Roman"/>
          <w:sz w:val="28"/>
          <w:szCs w:val="28"/>
        </w:rPr>
        <w:t>: 10.37800/</w:t>
      </w:r>
      <w:r w:rsidRPr="00225B14">
        <w:rPr>
          <w:rFonts w:ascii="Times New Roman" w:hAnsi="Times New Roman" w:cs="Times New Roman"/>
          <w:sz w:val="28"/>
          <w:szCs w:val="28"/>
          <w:lang w:val="en-US"/>
        </w:rPr>
        <w:t>RM</w:t>
      </w:r>
      <w:r w:rsidRPr="00225B14">
        <w:rPr>
          <w:rFonts w:ascii="Times New Roman" w:hAnsi="Times New Roman" w:cs="Times New Roman"/>
          <w:sz w:val="28"/>
          <w:szCs w:val="28"/>
        </w:rPr>
        <w:t>.2.2022.77-83</w:t>
      </w:r>
      <w:r w:rsidRPr="00225B14">
        <w:rPr>
          <w:rFonts w:ascii="Times New Roman" w:eastAsia="Lucida Sans Unicode" w:hAnsi="Times New Roman" w:cs="Times New Roman"/>
          <w:bCs/>
          <w:kern w:val="1"/>
          <w:sz w:val="28"/>
          <w:szCs w:val="28"/>
          <w:lang w:val="kk-KZ" w:eastAsia="ar-SA"/>
        </w:rPr>
        <w:t>;</w:t>
      </w:r>
      <w:r w:rsidR="00D222D7" w:rsidRPr="00225B14">
        <w:rPr>
          <w:rFonts w:ascii="Times New Roman" w:eastAsia="Lucida Sans Unicode" w:hAnsi="Times New Roman" w:cs="Times New Roman"/>
          <w:bCs/>
          <w:kern w:val="1"/>
          <w:sz w:val="28"/>
          <w:szCs w:val="28"/>
          <w:lang w:val="kk-KZ" w:eastAsia="ar-SA"/>
        </w:rPr>
        <w:t xml:space="preserve"> </w:t>
      </w:r>
    </w:p>
    <w:p w14:paraId="58799066" w14:textId="77777777" w:rsidR="00D222D7" w:rsidRPr="00225B14" w:rsidRDefault="00D222D7" w:rsidP="00D222D7">
      <w:pPr>
        <w:pStyle w:val="a8"/>
        <w:numPr>
          <w:ilvl w:val="0"/>
          <w:numId w:val="19"/>
        </w:numPr>
        <w:suppressAutoHyphens/>
        <w:spacing w:after="0" w:line="240" w:lineRule="auto"/>
        <w:ind w:left="0" w:firstLine="709"/>
        <w:jc w:val="both"/>
        <w:rPr>
          <w:rFonts w:ascii="Times New Roman" w:hAnsi="Times New Roman" w:cs="Times New Roman"/>
          <w:sz w:val="28"/>
          <w:szCs w:val="28"/>
          <w:lang w:val="kk-KZ"/>
        </w:rPr>
      </w:pPr>
      <w:r w:rsidRPr="00225B14">
        <w:rPr>
          <w:rFonts w:ascii="Times New Roman" w:hAnsi="Times New Roman" w:cs="Times New Roman"/>
          <w:b/>
          <w:bCs/>
          <w:sz w:val="28"/>
          <w:szCs w:val="28"/>
        </w:rPr>
        <w:t>Б.К. Кабыл,</w:t>
      </w:r>
      <w:r w:rsidRPr="00225B14">
        <w:rPr>
          <w:rFonts w:ascii="Times New Roman" w:hAnsi="Times New Roman" w:cs="Times New Roman"/>
          <w:sz w:val="28"/>
          <w:szCs w:val="28"/>
        </w:rPr>
        <w:t xml:space="preserve"> Ж.К. Бурибаева, Г.Ж. Билибаева.</w:t>
      </w:r>
      <w:r w:rsidRPr="00225B14">
        <w:rPr>
          <w:rFonts w:ascii="Times New Roman" w:hAnsi="Times New Roman" w:cs="Times New Roman"/>
          <w:sz w:val="28"/>
          <w:szCs w:val="28"/>
          <w:lang w:val="kk-KZ"/>
        </w:rPr>
        <w:t xml:space="preserve"> </w:t>
      </w:r>
      <w:r w:rsidRPr="00225B14">
        <w:rPr>
          <w:rFonts w:ascii="Times New Roman" w:hAnsi="Times New Roman" w:cs="Times New Roman"/>
          <w:sz w:val="28"/>
          <w:szCs w:val="28"/>
        </w:rPr>
        <w:t>Прогнозирование и профилактика преждевременных родов при одноплодной беременности (литературный обзор). Фармация Казахстана, №6(251), 2023. С .34-42. https://doi.org/10.53511/ Dharmkaz.kz.2024.69.60.005;</w:t>
      </w:r>
    </w:p>
    <w:p w14:paraId="46C8D99D" w14:textId="39BB10A0" w:rsidR="00D222D7" w:rsidRPr="00225B14" w:rsidRDefault="00D222D7" w:rsidP="00D222D7">
      <w:pPr>
        <w:pStyle w:val="a8"/>
        <w:numPr>
          <w:ilvl w:val="0"/>
          <w:numId w:val="19"/>
        </w:numPr>
        <w:suppressAutoHyphens/>
        <w:spacing w:after="0" w:line="240" w:lineRule="auto"/>
        <w:ind w:left="0" w:firstLine="709"/>
        <w:jc w:val="both"/>
        <w:rPr>
          <w:rFonts w:ascii="Times New Roman" w:hAnsi="Times New Roman" w:cs="Times New Roman"/>
          <w:sz w:val="28"/>
          <w:szCs w:val="28"/>
          <w:lang w:val="kk-KZ"/>
        </w:rPr>
      </w:pPr>
      <w:r w:rsidRPr="00225B14">
        <w:rPr>
          <w:rFonts w:ascii="Times New Roman" w:hAnsi="Times New Roman" w:cs="Times New Roman"/>
          <w:sz w:val="28"/>
          <w:szCs w:val="28"/>
        </w:rPr>
        <w:t xml:space="preserve">С.Ш. Исенова, А.Б. Асемов, Г.М. Исина, Г.Н. Баймусанова, Н. Божбанбаева, А.С. Казыбаева, </w:t>
      </w:r>
      <w:r w:rsidRPr="00225B14">
        <w:rPr>
          <w:rFonts w:ascii="Times New Roman" w:hAnsi="Times New Roman" w:cs="Times New Roman"/>
          <w:b/>
          <w:bCs/>
          <w:sz w:val="28"/>
          <w:szCs w:val="28"/>
        </w:rPr>
        <w:t>Б.К. Кабыл</w:t>
      </w:r>
      <w:r w:rsidRPr="00225B14">
        <w:rPr>
          <w:rFonts w:ascii="Times New Roman" w:hAnsi="Times New Roman" w:cs="Times New Roman"/>
          <w:sz w:val="28"/>
          <w:szCs w:val="28"/>
        </w:rPr>
        <w:t>. Преждевременные роды и Streptococcus группы В - есть ли связь? (обзор литературы). Репродуктивная медицина (Центральная Азия), №4(53), 2022. С. 47-54. DOI: 10.37800/RM.3.2022.47-54 ISSN 2303-9949.</w:t>
      </w:r>
    </w:p>
    <w:p w14:paraId="479FECDA" w14:textId="77777777" w:rsidR="00225B14" w:rsidRPr="00CE5753" w:rsidRDefault="00225B14" w:rsidP="00225B14">
      <w:pPr>
        <w:suppressAutoHyphens/>
        <w:spacing w:after="0" w:line="240" w:lineRule="auto"/>
        <w:ind w:firstLine="708"/>
        <w:jc w:val="both"/>
        <w:rPr>
          <w:rFonts w:ascii="Times New Roman" w:eastAsia="Times New Roman" w:hAnsi="Times New Roman" w:cs="Times New Roman"/>
          <w:b/>
          <w:bCs/>
          <w:sz w:val="28"/>
          <w:szCs w:val="28"/>
          <w:lang w:val="kk-KZ" w:eastAsia="ar-SA"/>
        </w:rPr>
      </w:pPr>
      <w:r w:rsidRPr="00CE5753">
        <w:rPr>
          <w:rFonts w:ascii="Times New Roman" w:eastAsia="Times New Roman" w:hAnsi="Times New Roman" w:cs="Times New Roman"/>
          <w:b/>
          <w:bCs/>
          <w:sz w:val="28"/>
          <w:szCs w:val="28"/>
          <w:lang w:val="kk-KZ" w:eastAsia="ar-SA"/>
        </w:rPr>
        <w:t>Басқа басылымдар: 3 тезистер</w:t>
      </w:r>
    </w:p>
    <w:p w14:paraId="5D4E51BE" w14:textId="77777777" w:rsidR="00225B14" w:rsidRPr="00225B14" w:rsidRDefault="00225B14" w:rsidP="00225B14">
      <w:pPr>
        <w:pStyle w:val="a8"/>
        <w:ind w:left="0" w:firstLine="708"/>
        <w:jc w:val="both"/>
        <w:rPr>
          <w:rFonts w:ascii="Times New Roman" w:eastAsia="Times New Roman" w:hAnsi="Times New Roman" w:cs="Times New Roman"/>
          <w:sz w:val="28"/>
          <w:szCs w:val="28"/>
          <w:lang w:val="kk-KZ" w:eastAsia="ar-SA"/>
        </w:rPr>
      </w:pPr>
      <w:r w:rsidRPr="00225B14">
        <w:rPr>
          <w:rFonts w:ascii="Times New Roman" w:eastAsia="Times New Roman" w:hAnsi="Times New Roman" w:cs="Times New Roman"/>
          <w:bCs/>
          <w:sz w:val="28"/>
          <w:szCs w:val="28"/>
          <w:lang w:val="kk-KZ" w:eastAsia="ar-SA"/>
        </w:rPr>
        <w:t>1)</w:t>
      </w:r>
      <w:r w:rsidRPr="00225B14">
        <w:rPr>
          <w:rFonts w:ascii="Times New Roman" w:eastAsia="Times New Roman" w:hAnsi="Times New Roman" w:cs="Times New Roman"/>
          <w:b/>
          <w:bCs/>
          <w:sz w:val="28"/>
          <w:szCs w:val="28"/>
          <w:lang w:val="kk-KZ" w:eastAsia="ar-SA"/>
        </w:rPr>
        <w:t xml:space="preserve"> Қабыл Б</w:t>
      </w:r>
      <w:r w:rsidRPr="00225B14">
        <w:rPr>
          <w:rFonts w:ascii="Times New Roman" w:eastAsia="Times New Roman" w:hAnsi="Times New Roman" w:cs="Times New Roman"/>
          <w:sz w:val="28"/>
          <w:szCs w:val="28"/>
          <w:lang w:val="kk-KZ" w:eastAsia="ar-SA"/>
        </w:rPr>
        <w:t xml:space="preserve">.Қ., Исенова С.Ш., Мещанов Ғ.Т. «Жатыр мойны жеткіліксіздігі бар жүкті әйелдерде трансвагиналді ультрадыбыстық зерттеу кезіндегі эхобиометрлік көрсеткіштердің тиімділігі» ISBN: 3105-7888 (print) ISBN: 3105-7896 (online) 2025 жылғы 15–16 қазанда өткен «Тиімді денсаулық сақтау: 2025 жылы пациентті бақылауда дәрігер мен орта медицина қызметкерінің коллаборациясы» Халықаралық конференциясының арнайы шығарылымы. С. 237-247 </w:t>
      </w:r>
    </w:p>
    <w:p w14:paraId="20A2CB1B" w14:textId="77777777" w:rsidR="00225B14" w:rsidRPr="00225B14" w:rsidRDefault="00225B14" w:rsidP="00225B14">
      <w:pPr>
        <w:pStyle w:val="a8"/>
        <w:numPr>
          <w:ilvl w:val="0"/>
          <w:numId w:val="22"/>
        </w:numPr>
        <w:suppressAutoHyphens/>
        <w:spacing w:after="0" w:line="240" w:lineRule="auto"/>
        <w:ind w:left="0" w:firstLine="708"/>
        <w:jc w:val="both"/>
        <w:rPr>
          <w:rFonts w:ascii="Times New Roman" w:eastAsia="Times New Roman" w:hAnsi="Times New Roman" w:cs="Times New Roman"/>
          <w:sz w:val="28"/>
          <w:szCs w:val="28"/>
          <w:lang w:val="kk-KZ" w:eastAsia="ar-SA"/>
        </w:rPr>
      </w:pPr>
      <w:r w:rsidRPr="00225B14">
        <w:rPr>
          <w:rFonts w:ascii="Times New Roman" w:eastAsia="Times New Roman" w:hAnsi="Times New Roman" w:cs="Times New Roman"/>
          <w:sz w:val="28"/>
          <w:szCs w:val="28"/>
          <w:lang w:val="kk-KZ" w:eastAsia="ar-SA"/>
        </w:rPr>
        <w:t>«Эластография шейки матки в прогнозировании преждевременных родов» II-ші Халықаралық форум «Asfen.Forum, жаңа ұрпақ – 2024». Алматы: ҚазҰМУ, 2024. – 60-бет</w:t>
      </w:r>
    </w:p>
    <w:p w14:paraId="20567F8F" w14:textId="77777777" w:rsidR="00225B14" w:rsidRPr="00225B14" w:rsidRDefault="00225B14" w:rsidP="00225B14">
      <w:pPr>
        <w:pStyle w:val="a8"/>
        <w:numPr>
          <w:ilvl w:val="0"/>
          <w:numId w:val="22"/>
        </w:numPr>
        <w:suppressAutoHyphens/>
        <w:spacing w:after="0" w:line="240" w:lineRule="auto"/>
        <w:ind w:left="0" w:firstLine="708"/>
        <w:jc w:val="both"/>
        <w:rPr>
          <w:rFonts w:ascii="Times New Roman" w:eastAsia="Times New Roman" w:hAnsi="Times New Roman" w:cs="Times New Roman"/>
          <w:sz w:val="28"/>
          <w:szCs w:val="28"/>
          <w:lang w:val="ru-RU" w:eastAsia="ar-SA"/>
        </w:rPr>
      </w:pPr>
      <w:r w:rsidRPr="00225B14">
        <w:rPr>
          <w:rFonts w:ascii="Times New Roman" w:eastAsia="Times New Roman" w:hAnsi="Times New Roman" w:cs="Times New Roman"/>
          <w:sz w:val="28"/>
          <w:szCs w:val="28"/>
          <w:lang w:val="ru-RU" w:eastAsia="ar-SA"/>
        </w:rPr>
        <w:t>«Современные представления о факторах риска и предикторах преждевременных родов» Материалы 1-го Международного форума «</w:t>
      </w:r>
      <w:r w:rsidRPr="00225B14">
        <w:rPr>
          <w:rFonts w:ascii="Times New Roman" w:eastAsia="Times New Roman" w:hAnsi="Times New Roman" w:cs="Times New Roman"/>
          <w:sz w:val="28"/>
          <w:szCs w:val="28"/>
          <w:lang w:eastAsia="ar-SA"/>
        </w:rPr>
        <w:t>Asfen</w:t>
      </w:r>
      <w:r w:rsidRPr="00225B14">
        <w:rPr>
          <w:rFonts w:ascii="Times New Roman" w:eastAsia="Times New Roman" w:hAnsi="Times New Roman" w:cs="Times New Roman"/>
          <w:sz w:val="28"/>
          <w:szCs w:val="28"/>
          <w:lang w:val="ru-RU" w:eastAsia="ar-SA"/>
        </w:rPr>
        <w:t>.</w:t>
      </w:r>
      <w:r w:rsidRPr="00225B14">
        <w:rPr>
          <w:rFonts w:ascii="Times New Roman" w:eastAsia="Times New Roman" w:hAnsi="Times New Roman" w:cs="Times New Roman"/>
          <w:sz w:val="28"/>
          <w:szCs w:val="28"/>
          <w:lang w:eastAsia="ar-SA"/>
        </w:rPr>
        <w:t>Forum</w:t>
      </w:r>
      <w:r w:rsidRPr="00225B14">
        <w:rPr>
          <w:rFonts w:ascii="Times New Roman" w:eastAsia="Times New Roman" w:hAnsi="Times New Roman" w:cs="Times New Roman"/>
          <w:sz w:val="28"/>
          <w:szCs w:val="28"/>
          <w:lang w:val="ru-RU" w:eastAsia="ar-SA"/>
        </w:rPr>
        <w:t>, новое поколение – 2023». – Алматы: КазНМУ, СТР 229.</w:t>
      </w:r>
    </w:p>
    <w:p w14:paraId="316865FE" w14:textId="3222B47F" w:rsidR="00225B14" w:rsidRPr="00CE5753" w:rsidRDefault="00225B14" w:rsidP="00225B14">
      <w:pPr>
        <w:suppressAutoHyphens/>
        <w:spacing w:after="0" w:line="240" w:lineRule="auto"/>
        <w:ind w:firstLine="708"/>
        <w:jc w:val="both"/>
        <w:rPr>
          <w:rFonts w:ascii="Times New Roman" w:eastAsia="Lucida Sans Unicode" w:hAnsi="Times New Roman" w:cs="Times New Roman"/>
          <w:b/>
          <w:kern w:val="1"/>
          <w:sz w:val="28"/>
          <w:szCs w:val="28"/>
          <w:lang w:val="kk-KZ" w:eastAsia="ar-SA"/>
        </w:rPr>
      </w:pPr>
      <w:r w:rsidRPr="00CE5753">
        <w:rPr>
          <w:rFonts w:ascii="Times New Roman" w:eastAsia="Lucida Sans Unicode" w:hAnsi="Times New Roman" w:cs="Times New Roman"/>
          <w:b/>
          <w:kern w:val="1"/>
          <w:sz w:val="28"/>
          <w:szCs w:val="28"/>
          <w:lang w:val="kk-KZ" w:eastAsia="ar-SA"/>
        </w:rPr>
        <w:t xml:space="preserve">Авторлық </w:t>
      </w:r>
      <w:r w:rsidR="001A7068" w:rsidRPr="00CE5753">
        <w:rPr>
          <w:rFonts w:ascii="Times New Roman" w:eastAsia="Lucida Sans Unicode" w:hAnsi="Times New Roman" w:cs="Times New Roman"/>
          <w:b/>
          <w:kern w:val="1"/>
          <w:sz w:val="28"/>
          <w:szCs w:val="28"/>
          <w:lang w:val="kk-KZ" w:eastAsia="ar-SA"/>
        </w:rPr>
        <w:t>құ</w:t>
      </w:r>
      <w:r w:rsidRPr="00CE5753">
        <w:rPr>
          <w:rFonts w:ascii="Times New Roman" w:eastAsia="Lucida Sans Unicode" w:hAnsi="Times New Roman" w:cs="Times New Roman"/>
          <w:b/>
          <w:kern w:val="1"/>
          <w:sz w:val="28"/>
          <w:szCs w:val="28"/>
          <w:lang w:val="kk-KZ" w:eastAsia="ar-SA"/>
        </w:rPr>
        <w:t>қық – 4;</w:t>
      </w:r>
    </w:p>
    <w:p w14:paraId="0D1DA156" w14:textId="77777777" w:rsidR="00225B14" w:rsidRPr="00225B14" w:rsidRDefault="00225B14" w:rsidP="00225B14">
      <w:pPr>
        <w:suppressAutoHyphens/>
        <w:spacing w:after="0" w:line="240" w:lineRule="auto"/>
        <w:ind w:firstLine="567"/>
        <w:jc w:val="both"/>
        <w:rPr>
          <w:rFonts w:ascii="Times New Roman" w:eastAsia="Lucida Sans Unicode" w:hAnsi="Times New Roman" w:cs="Times New Roman"/>
          <w:bCs/>
          <w:kern w:val="1"/>
          <w:sz w:val="28"/>
          <w:szCs w:val="28"/>
          <w:lang w:val="kk-KZ" w:eastAsia="ar-SA"/>
        </w:rPr>
      </w:pPr>
      <w:r w:rsidRPr="00225B14">
        <w:rPr>
          <w:rFonts w:ascii="Times New Roman" w:eastAsia="Lucida Sans Unicode" w:hAnsi="Times New Roman" w:cs="Times New Roman"/>
          <w:bCs/>
          <w:kern w:val="1"/>
          <w:sz w:val="28"/>
          <w:szCs w:val="28"/>
          <w:lang w:val="kk-KZ" w:eastAsia="ar-SA"/>
        </w:rPr>
        <w:t xml:space="preserve">1) «Қынап ішілік цервикометрия мен жатыр мойны эластографиясын пайдалана отырып, өздігінен болатын мерзімінен бұрын босануды болжау тәсілі», №60093, 23.06.2025 ж. (авторлар: </w:t>
      </w:r>
      <w:r w:rsidRPr="00225B14">
        <w:rPr>
          <w:rFonts w:ascii="Times New Roman" w:eastAsia="Lucida Sans Unicode" w:hAnsi="Times New Roman" w:cs="Times New Roman"/>
          <w:b/>
          <w:kern w:val="1"/>
          <w:sz w:val="28"/>
          <w:szCs w:val="28"/>
          <w:lang w:val="kk-KZ" w:eastAsia="ar-SA"/>
        </w:rPr>
        <w:t>Қабыл Бақытхан Қабылқызы</w:t>
      </w:r>
      <w:r w:rsidRPr="00225B14">
        <w:rPr>
          <w:rFonts w:ascii="Times New Roman" w:eastAsia="Lucida Sans Unicode" w:hAnsi="Times New Roman" w:cs="Times New Roman"/>
          <w:bCs/>
          <w:kern w:val="1"/>
          <w:sz w:val="28"/>
          <w:szCs w:val="28"/>
          <w:lang w:val="kk-KZ" w:eastAsia="ar-SA"/>
        </w:rPr>
        <w:t xml:space="preserve">, Исенова Сауле Шайкеновна, Бурибаева Жанар Қуанышбековна). </w:t>
      </w:r>
    </w:p>
    <w:p w14:paraId="44C30E79" w14:textId="19D4A440" w:rsidR="00225B14" w:rsidRPr="00225B14" w:rsidRDefault="00225B14" w:rsidP="00225B14">
      <w:pPr>
        <w:suppressAutoHyphens/>
        <w:spacing w:after="0" w:line="240" w:lineRule="auto"/>
        <w:ind w:firstLine="567"/>
        <w:jc w:val="both"/>
        <w:rPr>
          <w:rFonts w:ascii="Times New Roman" w:eastAsia="Lucida Sans Unicode" w:hAnsi="Times New Roman" w:cs="Times New Roman"/>
          <w:bCs/>
          <w:kern w:val="1"/>
          <w:sz w:val="28"/>
          <w:szCs w:val="28"/>
          <w:lang w:val="kk-KZ" w:eastAsia="ar-SA"/>
        </w:rPr>
      </w:pPr>
      <w:r w:rsidRPr="00225B14">
        <w:rPr>
          <w:rFonts w:ascii="Times New Roman" w:eastAsia="Lucida Sans Unicode" w:hAnsi="Times New Roman" w:cs="Times New Roman"/>
          <w:bCs/>
          <w:kern w:val="1"/>
          <w:sz w:val="28"/>
          <w:szCs w:val="28"/>
          <w:lang w:val="kk-KZ" w:eastAsia="ar-SA"/>
        </w:rPr>
        <w:t xml:space="preserve">2) «Өздігінен болатын мерзімінен бұрын босанудың </w:t>
      </w:r>
      <w:r w:rsidR="00B21D51">
        <w:rPr>
          <w:rFonts w:ascii="Times New Roman" w:eastAsia="Lucida Sans Unicode" w:hAnsi="Times New Roman" w:cs="Times New Roman"/>
          <w:bCs/>
          <w:kern w:val="1"/>
          <w:sz w:val="28"/>
          <w:szCs w:val="28"/>
          <w:lang w:val="kk-KZ" w:eastAsia="ar-SA"/>
        </w:rPr>
        <w:t xml:space="preserve">болжамдық </w:t>
      </w:r>
      <w:r w:rsidRPr="00225B14">
        <w:rPr>
          <w:rFonts w:ascii="Times New Roman" w:eastAsia="Lucida Sans Unicode" w:hAnsi="Times New Roman" w:cs="Times New Roman"/>
          <w:bCs/>
          <w:kern w:val="1"/>
          <w:sz w:val="28"/>
          <w:szCs w:val="28"/>
          <w:lang w:val="kk-KZ" w:eastAsia="ar-SA"/>
        </w:rPr>
        <w:t xml:space="preserve">моделі: әдістеме, валидация нәтижелері және практикалық ұсынымдар (ретроспективті талдау)», №61855, 03.09.2025 ж. (авторлар: </w:t>
      </w:r>
      <w:r w:rsidRPr="00225B14">
        <w:rPr>
          <w:rFonts w:ascii="Times New Roman" w:eastAsia="Lucida Sans Unicode" w:hAnsi="Times New Roman" w:cs="Times New Roman"/>
          <w:b/>
          <w:kern w:val="1"/>
          <w:sz w:val="28"/>
          <w:szCs w:val="28"/>
          <w:lang w:val="kk-KZ" w:eastAsia="ar-SA"/>
        </w:rPr>
        <w:t>Қабыл Бақытхан Қабылқызы</w:t>
      </w:r>
      <w:r w:rsidRPr="00225B14">
        <w:rPr>
          <w:rFonts w:ascii="Times New Roman" w:eastAsia="Lucida Sans Unicode" w:hAnsi="Times New Roman" w:cs="Times New Roman"/>
          <w:bCs/>
          <w:kern w:val="1"/>
          <w:sz w:val="28"/>
          <w:szCs w:val="28"/>
          <w:lang w:val="kk-KZ" w:eastAsia="ar-SA"/>
        </w:rPr>
        <w:t xml:space="preserve">, Исенова Сауле Шайкеновна).  </w:t>
      </w:r>
    </w:p>
    <w:p w14:paraId="0A0F1492" w14:textId="77777777" w:rsidR="00225B14" w:rsidRPr="00225B14" w:rsidRDefault="00225B14" w:rsidP="00225B14">
      <w:pPr>
        <w:suppressAutoHyphens/>
        <w:spacing w:after="0" w:line="240" w:lineRule="auto"/>
        <w:ind w:firstLine="567"/>
        <w:jc w:val="both"/>
        <w:rPr>
          <w:rFonts w:ascii="Times New Roman" w:eastAsia="Lucida Sans Unicode" w:hAnsi="Times New Roman" w:cs="Times New Roman"/>
          <w:bCs/>
          <w:kern w:val="1"/>
          <w:sz w:val="28"/>
          <w:szCs w:val="28"/>
          <w:lang w:val="kk-KZ" w:eastAsia="ar-SA"/>
        </w:rPr>
      </w:pPr>
      <w:r w:rsidRPr="00225B14">
        <w:rPr>
          <w:rFonts w:ascii="Times New Roman" w:eastAsia="Lucida Sans Unicode" w:hAnsi="Times New Roman" w:cs="Times New Roman"/>
          <w:bCs/>
          <w:kern w:val="1"/>
          <w:sz w:val="28"/>
          <w:szCs w:val="28"/>
          <w:lang w:val="kk-KZ" w:eastAsia="ar-SA"/>
        </w:rPr>
        <w:t xml:space="preserve">3) «Бірұрықты жүктілік пен өздігінен мерзімінен бұрын босануды болжау, алдын алу және жүргізу тактикасын таңдаудың алгоритмі», №60050, 20.06.2025 ж. (автор: </w:t>
      </w:r>
      <w:r w:rsidRPr="00225B14">
        <w:rPr>
          <w:rFonts w:ascii="Times New Roman" w:eastAsia="Lucida Sans Unicode" w:hAnsi="Times New Roman" w:cs="Times New Roman"/>
          <w:b/>
          <w:kern w:val="1"/>
          <w:sz w:val="28"/>
          <w:szCs w:val="28"/>
          <w:lang w:val="kk-KZ" w:eastAsia="ar-SA"/>
        </w:rPr>
        <w:t>Қабыл Бақытхан Қабылқызы</w:t>
      </w:r>
      <w:r w:rsidRPr="00225B14">
        <w:rPr>
          <w:rFonts w:ascii="Times New Roman" w:eastAsia="Lucida Sans Unicode" w:hAnsi="Times New Roman" w:cs="Times New Roman"/>
          <w:bCs/>
          <w:kern w:val="1"/>
          <w:sz w:val="28"/>
          <w:szCs w:val="28"/>
          <w:lang w:val="kk-KZ" w:eastAsia="ar-SA"/>
        </w:rPr>
        <w:t xml:space="preserve">). </w:t>
      </w:r>
    </w:p>
    <w:p w14:paraId="7F94EBFE" w14:textId="6704D034" w:rsidR="00225B14" w:rsidRPr="00225B14" w:rsidRDefault="00225B14" w:rsidP="00225B14">
      <w:pPr>
        <w:suppressAutoHyphens/>
        <w:spacing w:after="0" w:line="240" w:lineRule="auto"/>
        <w:ind w:firstLine="567"/>
        <w:jc w:val="both"/>
        <w:rPr>
          <w:rFonts w:ascii="Times New Roman" w:eastAsia="Lucida Sans Unicode" w:hAnsi="Times New Roman" w:cs="Times New Roman"/>
          <w:bCs/>
          <w:kern w:val="1"/>
          <w:sz w:val="28"/>
          <w:szCs w:val="28"/>
          <w:lang w:val="kk-KZ" w:eastAsia="ar-SA"/>
        </w:rPr>
      </w:pPr>
      <w:r w:rsidRPr="00225B14">
        <w:rPr>
          <w:rFonts w:ascii="Times New Roman" w:eastAsia="Lucida Sans Unicode" w:hAnsi="Times New Roman" w:cs="Times New Roman"/>
          <w:bCs/>
          <w:kern w:val="1"/>
          <w:sz w:val="28"/>
          <w:szCs w:val="28"/>
          <w:lang w:val="kk-KZ" w:eastAsia="ar-SA"/>
        </w:rPr>
        <w:t>4) «Бір</w:t>
      </w:r>
      <w:r w:rsidR="00F5686A">
        <w:rPr>
          <w:rFonts w:ascii="Times New Roman" w:eastAsia="Lucida Sans Unicode" w:hAnsi="Times New Roman" w:cs="Times New Roman"/>
          <w:bCs/>
          <w:kern w:val="1"/>
          <w:sz w:val="28"/>
          <w:szCs w:val="28"/>
          <w:lang w:val="kk-KZ" w:eastAsia="ar-SA"/>
        </w:rPr>
        <w:t xml:space="preserve"> </w:t>
      </w:r>
      <w:r w:rsidRPr="00225B14">
        <w:rPr>
          <w:rFonts w:ascii="Times New Roman" w:eastAsia="Lucida Sans Unicode" w:hAnsi="Times New Roman" w:cs="Times New Roman"/>
          <w:bCs/>
          <w:kern w:val="1"/>
          <w:sz w:val="28"/>
          <w:szCs w:val="28"/>
          <w:lang w:val="kk-KZ" w:eastAsia="ar-SA"/>
        </w:rPr>
        <w:t xml:space="preserve">ұрықты жүктілік кезіндегі проспективті және ретроспективті когорттық зерттеу үшін науқастың жеке тіркеу картасы», №58013, 14.05.2025 ж. (автор: </w:t>
      </w:r>
      <w:r w:rsidRPr="00225B14">
        <w:rPr>
          <w:rFonts w:ascii="Times New Roman" w:eastAsia="Lucida Sans Unicode" w:hAnsi="Times New Roman" w:cs="Times New Roman"/>
          <w:b/>
          <w:kern w:val="1"/>
          <w:sz w:val="28"/>
          <w:szCs w:val="28"/>
          <w:lang w:val="kk-KZ" w:eastAsia="ar-SA"/>
        </w:rPr>
        <w:t>Қабыл Бақытхан Қабылқызы</w:t>
      </w:r>
      <w:r w:rsidRPr="00225B14">
        <w:rPr>
          <w:rFonts w:ascii="Times New Roman" w:eastAsia="Lucida Sans Unicode" w:hAnsi="Times New Roman" w:cs="Times New Roman"/>
          <w:bCs/>
          <w:kern w:val="1"/>
          <w:sz w:val="28"/>
          <w:szCs w:val="28"/>
          <w:lang w:val="kk-KZ" w:eastAsia="ar-SA"/>
        </w:rPr>
        <w:t xml:space="preserve">). </w:t>
      </w:r>
    </w:p>
    <w:p w14:paraId="1EEE1C01" w14:textId="77777777" w:rsidR="00044628" w:rsidRDefault="00044628" w:rsidP="00225B14">
      <w:pPr>
        <w:suppressAutoHyphens/>
        <w:spacing w:after="0" w:line="240" w:lineRule="auto"/>
        <w:ind w:left="709"/>
        <w:jc w:val="both"/>
        <w:rPr>
          <w:rFonts w:ascii="Times New Roman" w:eastAsia="Lucida Sans Unicode" w:hAnsi="Times New Roman" w:cs="Times New Roman"/>
          <w:b/>
          <w:kern w:val="1"/>
          <w:sz w:val="28"/>
          <w:szCs w:val="28"/>
          <w:lang w:val="kk-KZ" w:eastAsia="ar-SA"/>
        </w:rPr>
      </w:pPr>
    </w:p>
    <w:p w14:paraId="0F2E7001" w14:textId="1ECFA4B3" w:rsidR="00225B14" w:rsidRPr="00CE5753" w:rsidRDefault="00225B14" w:rsidP="00225B14">
      <w:pPr>
        <w:suppressAutoHyphens/>
        <w:spacing w:after="0" w:line="240" w:lineRule="auto"/>
        <w:ind w:left="709"/>
        <w:jc w:val="both"/>
        <w:rPr>
          <w:rFonts w:ascii="Times New Roman" w:eastAsia="Lucida Sans Unicode" w:hAnsi="Times New Roman" w:cs="Times New Roman"/>
          <w:b/>
          <w:kern w:val="1"/>
          <w:sz w:val="28"/>
          <w:szCs w:val="28"/>
          <w:lang w:eastAsia="ar-SA"/>
        </w:rPr>
      </w:pPr>
      <w:r w:rsidRPr="00CE5753">
        <w:rPr>
          <w:rFonts w:ascii="Times New Roman" w:eastAsia="Lucida Sans Unicode" w:hAnsi="Times New Roman" w:cs="Times New Roman"/>
          <w:b/>
          <w:kern w:val="1"/>
          <w:sz w:val="28"/>
          <w:szCs w:val="28"/>
          <w:lang w:eastAsia="ar-SA"/>
        </w:rPr>
        <w:lastRenderedPageBreak/>
        <w:t xml:space="preserve">Патент </w:t>
      </w:r>
      <w:r w:rsidRPr="00CE5753">
        <w:rPr>
          <w:rFonts w:ascii="Times New Roman" w:eastAsia="Lucida Sans Unicode" w:hAnsi="Times New Roman" w:cs="Times New Roman"/>
          <w:b/>
          <w:kern w:val="1"/>
          <w:sz w:val="28"/>
          <w:szCs w:val="28"/>
          <w:lang w:val="kk-KZ" w:eastAsia="ar-SA"/>
        </w:rPr>
        <w:t>-1</w:t>
      </w:r>
      <w:r w:rsidRPr="00CE5753">
        <w:rPr>
          <w:rFonts w:ascii="Times New Roman" w:eastAsia="Lucida Sans Unicode" w:hAnsi="Times New Roman" w:cs="Times New Roman"/>
          <w:b/>
          <w:kern w:val="1"/>
          <w:sz w:val="28"/>
          <w:szCs w:val="28"/>
          <w:lang w:eastAsia="ar-SA"/>
        </w:rPr>
        <w:t xml:space="preserve">: </w:t>
      </w:r>
    </w:p>
    <w:p w14:paraId="038B8C3E" w14:textId="68B6B619" w:rsidR="00225B14" w:rsidRPr="00225B14" w:rsidRDefault="00225B14" w:rsidP="00DC68DA">
      <w:pPr>
        <w:suppressAutoHyphens/>
        <w:spacing w:after="0" w:line="240" w:lineRule="auto"/>
        <w:ind w:firstLine="709"/>
        <w:jc w:val="both"/>
        <w:rPr>
          <w:rFonts w:ascii="Times New Roman" w:eastAsia="Lucida Sans Unicode" w:hAnsi="Times New Roman" w:cs="Times New Roman"/>
          <w:bCs/>
          <w:kern w:val="1"/>
          <w:sz w:val="28"/>
          <w:szCs w:val="28"/>
          <w:lang w:val="kk-KZ" w:eastAsia="ar-SA"/>
        </w:rPr>
      </w:pPr>
      <w:r w:rsidRPr="00225B14">
        <w:rPr>
          <w:rFonts w:ascii="Times New Roman" w:eastAsia="Lucida Sans Unicode" w:hAnsi="Times New Roman" w:cs="Times New Roman"/>
          <w:bCs/>
          <w:kern w:val="1"/>
          <w:sz w:val="28"/>
          <w:szCs w:val="28"/>
          <w:lang w:eastAsia="ar-SA"/>
        </w:rPr>
        <w:t xml:space="preserve">«Пайдалы модель» «Система прогнозирования спонтанных преждевременных родов с использованием комбинированного метода трансвагинальной цервикометрии и эластографии шейки матки (E-Cervix)» (авторы: Исенова Сауле Шайкеновна, </w:t>
      </w:r>
      <w:r w:rsidRPr="00225B14">
        <w:rPr>
          <w:rFonts w:ascii="Times New Roman" w:eastAsia="Lucida Sans Unicode" w:hAnsi="Times New Roman" w:cs="Times New Roman"/>
          <w:b/>
          <w:kern w:val="1"/>
          <w:sz w:val="28"/>
          <w:szCs w:val="28"/>
          <w:lang w:eastAsia="ar-SA"/>
        </w:rPr>
        <w:t>Қабыл Бақытхан Қабылқызы</w:t>
      </w:r>
      <w:r w:rsidRPr="00225B14">
        <w:rPr>
          <w:rFonts w:ascii="Times New Roman" w:eastAsia="Lucida Sans Unicode" w:hAnsi="Times New Roman" w:cs="Times New Roman"/>
          <w:bCs/>
          <w:kern w:val="1"/>
          <w:sz w:val="28"/>
          <w:szCs w:val="28"/>
          <w:lang w:eastAsia="ar-SA"/>
        </w:rPr>
        <w:t>,). Заявка № 2025/6070.2 от 11 ноября 2025 года.</w:t>
      </w:r>
    </w:p>
    <w:p w14:paraId="3220F144" w14:textId="5BDC0E58" w:rsidR="00935006" w:rsidRPr="00B52095" w:rsidRDefault="00D30BB0" w:rsidP="000677DB">
      <w:pPr>
        <w:pStyle w:val="af0"/>
        <w:ind w:firstLine="709"/>
        <w:jc w:val="both"/>
        <w:rPr>
          <w:rFonts w:ascii="Times New Roman" w:hAnsi="Times New Roman" w:cs="Times New Roman"/>
          <w:sz w:val="28"/>
          <w:szCs w:val="28"/>
        </w:rPr>
      </w:pPr>
      <w:r w:rsidRPr="00E435C5">
        <w:rPr>
          <w:rFonts w:ascii="Times New Roman" w:hAnsi="Times New Roman" w:cs="Times New Roman"/>
          <w:sz w:val="28"/>
          <w:szCs w:val="28"/>
        </w:rPr>
        <w:t xml:space="preserve"> </w:t>
      </w:r>
    </w:p>
    <w:p w14:paraId="34D47EBE" w14:textId="5AFB5A96" w:rsidR="00935006" w:rsidRPr="00DA6FF5"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Зерттеу нәтижелерін денсаулық сақтау тәжірибесіне енгізу актілері</w:t>
      </w:r>
      <w:r w:rsidR="00DA6FF5">
        <w:rPr>
          <w:rFonts w:ascii="Times New Roman" w:eastAsia="Times New Roman" w:hAnsi="Times New Roman" w:cs="Times New Roman"/>
          <w:b/>
          <w:sz w:val="28"/>
          <w:szCs w:val="28"/>
          <w:lang w:val="kk-KZ"/>
        </w:rPr>
        <w:t xml:space="preserve"> </w:t>
      </w:r>
      <w:r w:rsidR="00DA6FF5" w:rsidRPr="00DA6FF5">
        <w:rPr>
          <w:rFonts w:ascii="Times New Roman" w:eastAsia="Times New Roman" w:hAnsi="Times New Roman" w:cs="Times New Roman"/>
          <w:b/>
          <w:sz w:val="28"/>
          <w:szCs w:val="28"/>
        </w:rPr>
        <w:t>(</w:t>
      </w:r>
      <w:r w:rsidR="00DA6FF5" w:rsidRPr="00E75728">
        <w:rPr>
          <w:rFonts w:ascii="Times New Roman" w:eastAsia="Times New Roman" w:hAnsi="Times New Roman" w:cs="Times New Roman"/>
          <w:b/>
          <w:sz w:val="28"/>
          <w:szCs w:val="28"/>
        </w:rPr>
        <w:t>5</w:t>
      </w:r>
      <w:r w:rsidR="00DA6FF5" w:rsidRPr="00DA6FF5">
        <w:rPr>
          <w:rFonts w:ascii="Times New Roman" w:eastAsia="Times New Roman" w:hAnsi="Times New Roman" w:cs="Times New Roman"/>
          <w:b/>
          <w:sz w:val="28"/>
          <w:szCs w:val="28"/>
        </w:rPr>
        <w:t>)</w:t>
      </w:r>
    </w:p>
    <w:p w14:paraId="37665C41" w14:textId="7F9A66BE" w:rsidR="006C17AA"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Практикалық денсаулық сақтауға енгізу актілері:</w:t>
      </w:r>
      <w:r w:rsidR="006C17AA" w:rsidRPr="006C17AA">
        <w:rPr>
          <w:rFonts w:ascii="Times New Roman" w:eastAsia="Times New Roman" w:hAnsi="Times New Roman" w:cs="Times New Roman"/>
          <w:bCs/>
          <w:sz w:val="28"/>
          <w:szCs w:val="28"/>
        </w:rPr>
        <w:t xml:space="preserve"> </w:t>
      </w:r>
      <w:r w:rsidR="006C17AA" w:rsidRPr="0018265D">
        <w:rPr>
          <w:rFonts w:ascii="Times New Roman" w:eastAsia="Times New Roman" w:hAnsi="Times New Roman" w:cs="Times New Roman"/>
          <w:bCs/>
          <w:sz w:val="28"/>
          <w:szCs w:val="28"/>
        </w:rPr>
        <w:t>Енгізу тақырыбы:</w:t>
      </w:r>
      <w:r w:rsidR="006C17AA" w:rsidRPr="00DA6FF5">
        <w:rPr>
          <w:rFonts w:ascii="Times New Roman" w:eastAsia="Times New Roman" w:hAnsi="Times New Roman" w:cs="Times New Roman"/>
          <w:sz w:val="28"/>
          <w:szCs w:val="28"/>
        </w:rPr>
        <w:t xml:space="preserve"> </w:t>
      </w:r>
      <w:r w:rsidR="006C17AA">
        <w:rPr>
          <w:rFonts w:ascii="Times New Roman" w:eastAsia="Times New Roman" w:hAnsi="Times New Roman" w:cs="Times New Roman"/>
          <w:sz w:val="28"/>
          <w:szCs w:val="28"/>
        </w:rPr>
        <w:t>«Жатыр мойнының соноэластографиясын енгізу»</w:t>
      </w:r>
    </w:p>
    <w:p w14:paraId="774B3E33" w14:textId="7A59C142" w:rsidR="00935006" w:rsidRDefault="0018265D"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1</w:t>
      </w:r>
      <w:r w:rsidR="000D324F">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lang w:val="ru-RU"/>
        </w:rPr>
        <w:t xml:space="preserve"> </w:t>
      </w:r>
      <w:r w:rsidR="0062020B">
        <w:rPr>
          <w:rFonts w:ascii="Times New Roman" w:eastAsia="Times New Roman" w:hAnsi="Times New Roman" w:cs="Times New Roman"/>
          <w:sz w:val="28"/>
          <w:szCs w:val="28"/>
        </w:rPr>
        <w:t>K</w:t>
      </w:r>
      <w:r w:rsidR="00DA6FF5">
        <w:rPr>
          <w:rFonts w:ascii="Times New Roman" w:eastAsia="Times New Roman" w:hAnsi="Times New Roman" w:cs="Times New Roman"/>
          <w:sz w:val="28"/>
          <w:szCs w:val="28"/>
          <w:lang w:val="kk-KZ"/>
        </w:rPr>
        <w:t>РАС</w:t>
      </w:r>
      <w:r w:rsidR="0062020B">
        <w:rPr>
          <w:rFonts w:ascii="Times New Roman" w:eastAsia="Times New Roman" w:hAnsi="Times New Roman" w:cs="Times New Roman"/>
          <w:sz w:val="28"/>
          <w:szCs w:val="28"/>
        </w:rPr>
        <w:t xml:space="preserve"> «Репродукция және қартаюға қарсы клиникасы», Алматы қ. 18.12.2024  </w:t>
      </w:r>
    </w:p>
    <w:p w14:paraId="1C9E1634" w14:textId="7C3592BC" w:rsidR="00935006" w:rsidRDefault="0018265D" w:rsidP="00A24EFB">
      <w:pPr>
        <w:tabs>
          <w:tab w:val="left" w:pos="1134"/>
        </w:tabs>
        <w:spacing w:after="0" w:line="240" w:lineRule="auto"/>
        <w:ind w:firstLine="709"/>
        <w:jc w:val="both"/>
        <w:rPr>
          <w:rFonts w:ascii="Times New Roman" w:eastAsia="Times New Roman" w:hAnsi="Times New Roman" w:cs="Times New Roman"/>
          <w:sz w:val="28"/>
          <w:szCs w:val="28"/>
        </w:rPr>
      </w:pPr>
      <w:r w:rsidRPr="0018265D">
        <w:rPr>
          <w:rFonts w:ascii="Times New Roman" w:eastAsia="Times New Roman" w:hAnsi="Times New Roman" w:cs="Times New Roman"/>
          <w:sz w:val="28"/>
          <w:szCs w:val="28"/>
        </w:rPr>
        <w:t>2</w:t>
      </w:r>
      <w:r w:rsidR="000D324F" w:rsidRPr="000D324F">
        <w:rPr>
          <w:rFonts w:ascii="Times New Roman" w:eastAsia="Times New Roman" w:hAnsi="Times New Roman" w:cs="Times New Roman"/>
          <w:sz w:val="28"/>
          <w:szCs w:val="28"/>
        </w:rPr>
        <w:t>.</w:t>
      </w:r>
      <w:r w:rsidRPr="0018265D">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ШЖҚ «Перинатология және балалар кардиохирургиясы орталығы» МКК, Алматы қ. 29.01.2023 жыл.</w:t>
      </w:r>
    </w:p>
    <w:p w14:paraId="77C67D1D" w14:textId="6A2503F8" w:rsidR="00935006" w:rsidRPr="0018265D" w:rsidRDefault="0018265D" w:rsidP="00A24EFB">
      <w:pPr>
        <w:tabs>
          <w:tab w:val="left" w:pos="1134"/>
        </w:tabs>
        <w:spacing w:after="0" w:line="240" w:lineRule="auto"/>
        <w:ind w:firstLine="709"/>
        <w:jc w:val="both"/>
        <w:rPr>
          <w:rFonts w:ascii="Times New Roman" w:eastAsia="Times New Roman" w:hAnsi="Times New Roman" w:cs="Times New Roman"/>
          <w:sz w:val="28"/>
          <w:szCs w:val="28"/>
        </w:rPr>
      </w:pPr>
      <w:r w:rsidRPr="0018265D">
        <w:rPr>
          <w:rFonts w:ascii="Times New Roman" w:eastAsia="Times New Roman" w:hAnsi="Times New Roman" w:cs="Times New Roman"/>
          <w:sz w:val="28"/>
          <w:szCs w:val="28"/>
        </w:rPr>
        <w:t>3</w:t>
      </w:r>
      <w:r w:rsidR="000D324F" w:rsidRPr="000D324F">
        <w:rPr>
          <w:rFonts w:ascii="Times New Roman" w:eastAsia="Times New Roman" w:hAnsi="Times New Roman" w:cs="Times New Roman"/>
          <w:sz w:val="28"/>
          <w:szCs w:val="28"/>
        </w:rPr>
        <w:t>.</w:t>
      </w:r>
      <w:r w:rsidRPr="0018265D">
        <w:rPr>
          <w:rFonts w:ascii="Times New Roman" w:eastAsia="Times New Roman" w:hAnsi="Times New Roman" w:cs="Times New Roman"/>
          <w:sz w:val="28"/>
          <w:szCs w:val="28"/>
        </w:rPr>
        <w:t xml:space="preserve"> </w:t>
      </w:r>
      <w:r w:rsidR="0062020B" w:rsidRPr="0018265D">
        <w:rPr>
          <w:rFonts w:ascii="Times New Roman" w:eastAsia="Times New Roman" w:hAnsi="Times New Roman" w:cs="Times New Roman"/>
          <w:sz w:val="28"/>
          <w:szCs w:val="28"/>
        </w:rPr>
        <w:t>ШЖҚ «Орталық отбасылық емхана» МКК, Алматы қ. 05.05.2025 ж.</w:t>
      </w:r>
    </w:p>
    <w:p w14:paraId="14BAB288" w14:textId="0B7E7F34"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Ғылыми-техникалық бағдарлама нәтижелерін енгізу актілері:</w:t>
      </w:r>
      <w:r>
        <w:rPr>
          <w:rFonts w:ascii="Times New Roman" w:eastAsia="Times New Roman" w:hAnsi="Times New Roman" w:cs="Times New Roman"/>
          <w:sz w:val="28"/>
          <w:szCs w:val="28"/>
        </w:rPr>
        <w:br/>
      </w:r>
      <w:r w:rsidR="000D324F" w:rsidRPr="000D324F">
        <w:rPr>
          <w:rFonts w:ascii="Times New Roman" w:eastAsia="Times New Roman" w:hAnsi="Times New Roman" w:cs="Times New Roman"/>
          <w:sz w:val="28"/>
          <w:szCs w:val="28"/>
        </w:rPr>
        <w:t xml:space="preserve">          </w:t>
      </w:r>
      <w:r w:rsidR="00E75728" w:rsidRPr="00E75728">
        <w:rPr>
          <w:rFonts w:ascii="Times New Roman" w:eastAsia="Times New Roman" w:hAnsi="Times New Roman" w:cs="Times New Roman"/>
          <w:sz w:val="28"/>
          <w:szCs w:val="28"/>
        </w:rPr>
        <w:t>4</w:t>
      </w:r>
      <w:r w:rsidR="000D324F" w:rsidRPr="000D324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ШЖҚ «Перинатология және балалар кардиохирургиясы орталығы» МКК, 09.09.2025 ж., Шығыс № 01-06-09/423;</w:t>
      </w:r>
    </w:p>
    <w:p w14:paraId="595FBB95" w14:textId="24913215" w:rsidR="00935006" w:rsidRDefault="00E75728" w:rsidP="00A24EFB">
      <w:pPr>
        <w:tabs>
          <w:tab w:val="left" w:pos="1134"/>
        </w:tabs>
        <w:spacing w:after="0" w:line="240" w:lineRule="auto"/>
        <w:ind w:firstLine="709"/>
        <w:jc w:val="both"/>
        <w:rPr>
          <w:rFonts w:ascii="Times New Roman" w:eastAsia="Times New Roman" w:hAnsi="Times New Roman" w:cs="Times New Roman"/>
          <w:sz w:val="28"/>
          <w:szCs w:val="28"/>
        </w:rPr>
      </w:pPr>
      <w:r w:rsidRPr="0018265D">
        <w:rPr>
          <w:rFonts w:ascii="Times New Roman" w:eastAsia="Times New Roman" w:hAnsi="Times New Roman" w:cs="Times New Roman"/>
          <w:sz w:val="28"/>
          <w:szCs w:val="28"/>
        </w:rPr>
        <w:t>5</w:t>
      </w:r>
      <w:r w:rsidR="000D324F" w:rsidRPr="000D324F">
        <w:rPr>
          <w:rFonts w:ascii="Times New Roman" w:eastAsia="Times New Roman" w:hAnsi="Times New Roman" w:cs="Times New Roman"/>
          <w:sz w:val="28"/>
          <w:szCs w:val="28"/>
        </w:rPr>
        <w:t>.</w:t>
      </w:r>
      <w:r w:rsidR="0062020B">
        <w:rPr>
          <w:rFonts w:ascii="Times New Roman" w:eastAsia="Times New Roman" w:hAnsi="Times New Roman" w:cs="Times New Roman"/>
          <w:sz w:val="28"/>
          <w:szCs w:val="28"/>
        </w:rPr>
        <w:t xml:space="preserve"> ШЖҚ «Қалалық перзентхана №5» Алматы қ. ДСБ, 09.09.2025 ж.</w:t>
      </w:r>
    </w:p>
    <w:p w14:paraId="48AC3B77" w14:textId="1F3FF2D5"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Бағдарлама тақырыбы:</w:t>
      </w:r>
      <w:r>
        <w:rPr>
          <w:rFonts w:ascii="Times New Roman" w:eastAsia="Times New Roman" w:hAnsi="Times New Roman" w:cs="Times New Roman"/>
          <w:sz w:val="28"/>
          <w:szCs w:val="28"/>
        </w:rPr>
        <w:t xml:space="preserve"> «Перинаталдық нәтижелерді жақсарту бойынша ғылыми негізделген бағдарламаны әзірлеу» </w:t>
      </w:r>
      <w:r w:rsidR="00F5686A">
        <w:rPr>
          <w:rFonts w:ascii="Times New Roman" w:eastAsia="Times New Roman" w:hAnsi="Times New Roman" w:cs="Times New Roman"/>
          <w:sz w:val="28"/>
          <w:szCs w:val="28"/>
          <w:lang w:val="kk-KZ"/>
        </w:rPr>
        <w:t>ЖТ</w:t>
      </w:r>
      <w:r>
        <w:rPr>
          <w:rFonts w:ascii="Times New Roman" w:eastAsia="Times New Roman" w:hAnsi="Times New Roman" w:cs="Times New Roman"/>
          <w:sz w:val="28"/>
          <w:szCs w:val="28"/>
        </w:rPr>
        <w:t>Н: BR25293307; Бағдарламаны жүзеге асыру мерзімі: 2024–2026 жж.</w:t>
      </w:r>
    </w:p>
    <w:p w14:paraId="12721322" w14:textId="2DE533DA" w:rsidR="00935006"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sidRPr="00DF1C39">
        <w:rPr>
          <w:rFonts w:ascii="Times New Roman" w:eastAsia="Times New Roman" w:hAnsi="Times New Roman" w:cs="Times New Roman"/>
          <w:bCs/>
          <w:sz w:val="28"/>
          <w:szCs w:val="28"/>
        </w:rPr>
        <w:t>Енгізу тақырыбы:</w:t>
      </w:r>
      <w:r>
        <w:rPr>
          <w:rFonts w:ascii="Times New Roman" w:eastAsia="Times New Roman" w:hAnsi="Times New Roman" w:cs="Times New Roman"/>
          <w:sz w:val="28"/>
          <w:szCs w:val="28"/>
        </w:rPr>
        <w:t xml:space="preserve"> «Жатыр мойнының цервикометриясы мен ультрадыбыстық эластографиясы деректеріне негізделген өздігінен болатын мерзімінен бұрын босану қаупінің </w:t>
      </w:r>
      <w:r w:rsidR="00B21D51" w:rsidRPr="00B21D51">
        <w:rPr>
          <w:rFonts w:ascii="Times New Roman" w:eastAsia="Lucida Sans Unicode" w:hAnsi="Times New Roman" w:cs="Times New Roman"/>
          <w:bCs/>
          <w:color w:val="EE0000"/>
          <w:kern w:val="1"/>
          <w:sz w:val="28"/>
          <w:szCs w:val="28"/>
          <w:lang w:val="kk-KZ" w:eastAsia="ar-SA"/>
        </w:rPr>
        <w:t>болжамдық</w:t>
      </w:r>
      <w:r w:rsidRPr="00B21D51">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моделін енгізу».</w:t>
      </w:r>
    </w:p>
    <w:p w14:paraId="275F3353" w14:textId="77777777" w:rsidR="005655C0" w:rsidRPr="00B13AAF" w:rsidRDefault="005655C0" w:rsidP="00A24EFB">
      <w:pPr>
        <w:tabs>
          <w:tab w:val="left" w:pos="1134"/>
        </w:tabs>
        <w:spacing w:after="0" w:line="240" w:lineRule="auto"/>
        <w:ind w:firstLine="709"/>
        <w:jc w:val="both"/>
        <w:rPr>
          <w:rFonts w:ascii="Times New Roman" w:eastAsia="Times New Roman" w:hAnsi="Times New Roman" w:cs="Times New Roman"/>
          <w:b/>
          <w:bCs/>
          <w:sz w:val="28"/>
          <w:szCs w:val="28"/>
        </w:rPr>
      </w:pPr>
      <w:r w:rsidRPr="00B13AAF">
        <w:rPr>
          <w:rFonts w:ascii="Times New Roman" w:eastAsia="Times New Roman" w:hAnsi="Times New Roman" w:cs="Times New Roman"/>
          <w:b/>
          <w:bCs/>
          <w:sz w:val="28"/>
          <w:szCs w:val="28"/>
        </w:rPr>
        <w:t>Автордың диссертациялық зерттеудегі жеке үлесі</w:t>
      </w:r>
    </w:p>
    <w:p w14:paraId="0A40CF6C" w14:textId="7BAFE9B7" w:rsidR="005655C0" w:rsidRPr="00B13AAF" w:rsidRDefault="005655C0" w:rsidP="00A24EFB">
      <w:pPr>
        <w:tabs>
          <w:tab w:val="left" w:pos="1134"/>
        </w:tabs>
        <w:spacing w:after="0" w:line="240" w:lineRule="auto"/>
        <w:ind w:firstLine="709"/>
        <w:jc w:val="both"/>
        <w:rPr>
          <w:rFonts w:ascii="Times New Roman" w:eastAsia="Times New Roman" w:hAnsi="Times New Roman" w:cs="Times New Roman"/>
          <w:sz w:val="28"/>
          <w:szCs w:val="28"/>
        </w:rPr>
      </w:pPr>
      <w:r w:rsidRPr="00B13AAF">
        <w:rPr>
          <w:rFonts w:ascii="Times New Roman" w:eastAsia="Times New Roman" w:hAnsi="Times New Roman" w:cs="Times New Roman"/>
          <w:sz w:val="28"/>
          <w:szCs w:val="28"/>
        </w:rPr>
        <w:t xml:space="preserve">Ғылыми </w:t>
      </w:r>
      <w:r w:rsidR="0036001E">
        <w:rPr>
          <w:rFonts w:ascii="Times New Roman" w:eastAsia="Times New Roman" w:hAnsi="Times New Roman" w:cs="Times New Roman"/>
          <w:sz w:val="28"/>
          <w:szCs w:val="28"/>
          <w:lang w:val="kk-KZ"/>
        </w:rPr>
        <w:t>кеңес</w:t>
      </w:r>
      <w:r w:rsidRPr="00B13AAF">
        <w:rPr>
          <w:rFonts w:ascii="Times New Roman" w:eastAsia="Times New Roman" w:hAnsi="Times New Roman" w:cs="Times New Roman"/>
          <w:sz w:val="28"/>
          <w:szCs w:val="28"/>
        </w:rPr>
        <w:t>шілердің басшылығымен</w:t>
      </w:r>
      <w:r w:rsidR="00B13AAF">
        <w:rPr>
          <w:rFonts w:ascii="Times New Roman" w:eastAsia="Times New Roman" w:hAnsi="Times New Roman" w:cs="Times New Roman"/>
          <w:sz w:val="28"/>
          <w:szCs w:val="28"/>
          <w:lang w:val="kk-KZ"/>
        </w:rPr>
        <w:t xml:space="preserve"> ретроспективті когортты </w:t>
      </w:r>
      <w:r w:rsidR="00AB310B" w:rsidRPr="00AB310B">
        <w:rPr>
          <w:rFonts w:ascii="Times New Roman" w:eastAsia="Times New Roman" w:hAnsi="Times New Roman" w:cs="Times New Roman"/>
          <w:color w:val="EE0000"/>
          <w:sz w:val="28"/>
          <w:szCs w:val="28"/>
          <w:lang w:val="kk-KZ"/>
        </w:rPr>
        <w:t>талдауға</w:t>
      </w:r>
      <w:r w:rsidRPr="00B13AAF">
        <w:rPr>
          <w:rFonts w:ascii="Times New Roman" w:eastAsia="Times New Roman" w:hAnsi="Times New Roman" w:cs="Times New Roman"/>
          <w:sz w:val="28"/>
          <w:szCs w:val="28"/>
        </w:rPr>
        <w:t xml:space="preserve"> </w:t>
      </w:r>
      <w:r w:rsidR="00B13AAF">
        <w:rPr>
          <w:rFonts w:ascii="Times New Roman" w:eastAsia="Times New Roman" w:hAnsi="Times New Roman" w:cs="Times New Roman"/>
          <w:sz w:val="28"/>
          <w:szCs w:val="28"/>
          <w:lang w:val="kk-KZ"/>
        </w:rPr>
        <w:t>екі орталық</w:t>
      </w:r>
      <w:r w:rsidR="00C2214B">
        <w:rPr>
          <w:rFonts w:ascii="Times New Roman" w:eastAsia="Times New Roman" w:hAnsi="Times New Roman" w:cs="Times New Roman"/>
          <w:sz w:val="28"/>
          <w:szCs w:val="28"/>
          <w:lang w:val="kk-KZ"/>
        </w:rPr>
        <w:t>тың дерекқоры ал</w:t>
      </w:r>
      <w:r w:rsidR="00631906">
        <w:rPr>
          <w:rFonts w:ascii="Times New Roman" w:eastAsia="Times New Roman" w:hAnsi="Times New Roman" w:cs="Times New Roman"/>
          <w:sz w:val="28"/>
          <w:szCs w:val="28"/>
          <w:lang w:val="kk-KZ"/>
        </w:rPr>
        <w:t>ын</w:t>
      </w:r>
      <w:r w:rsidR="00C2214B">
        <w:rPr>
          <w:rFonts w:ascii="Times New Roman" w:eastAsia="Times New Roman" w:hAnsi="Times New Roman" w:cs="Times New Roman"/>
          <w:sz w:val="28"/>
          <w:szCs w:val="28"/>
          <w:lang w:val="kk-KZ"/>
        </w:rPr>
        <w:t xml:space="preserve">ды. Оған </w:t>
      </w:r>
      <w:r w:rsidRPr="00B13AAF">
        <w:rPr>
          <w:rFonts w:ascii="Times New Roman" w:eastAsia="Times New Roman" w:hAnsi="Times New Roman" w:cs="Times New Roman"/>
          <w:sz w:val="28"/>
          <w:szCs w:val="28"/>
        </w:rPr>
        <w:t>Алматы қаласындағы Перинатология және балалар кардиохирургиясы орталығын</w:t>
      </w:r>
      <w:r w:rsidR="00B13AAF">
        <w:rPr>
          <w:rFonts w:ascii="Times New Roman" w:eastAsia="Times New Roman" w:hAnsi="Times New Roman" w:cs="Times New Roman"/>
          <w:sz w:val="28"/>
          <w:szCs w:val="28"/>
          <w:lang w:val="kk-KZ"/>
        </w:rPr>
        <w:t xml:space="preserve">да және </w:t>
      </w:r>
      <w:r w:rsidR="00B13AAF" w:rsidRPr="00B13AAF">
        <w:rPr>
          <w:rFonts w:ascii="Times New Roman" w:eastAsia="Times New Roman" w:hAnsi="Times New Roman" w:cs="Times New Roman"/>
          <w:sz w:val="28"/>
          <w:szCs w:val="28"/>
        </w:rPr>
        <w:t xml:space="preserve">№2 </w:t>
      </w:r>
      <w:r w:rsidR="00B13AAF">
        <w:rPr>
          <w:rFonts w:ascii="Times New Roman" w:eastAsia="Times New Roman" w:hAnsi="Times New Roman" w:cs="Times New Roman"/>
          <w:sz w:val="28"/>
          <w:szCs w:val="28"/>
          <w:lang w:val="kk-KZ"/>
        </w:rPr>
        <w:t xml:space="preserve">перзентханада босанған </w:t>
      </w:r>
      <w:r w:rsidRPr="00B13AAF">
        <w:rPr>
          <w:rFonts w:ascii="Times New Roman" w:eastAsia="Times New Roman" w:hAnsi="Times New Roman" w:cs="Times New Roman"/>
          <w:sz w:val="28"/>
          <w:szCs w:val="28"/>
        </w:rPr>
        <w:t xml:space="preserve">жүкті әйелдердің </w:t>
      </w:r>
      <w:r w:rsidRPr="00070ACB">
        <w:rPr>
          <w:rFonts w:ascii="Times New Roman" w:eastAsia="Times New Roman" w:hAnsi="Times New Roman" w:cs="Times New Roman"/>
          <w:color w:val="000000" w:themeColor="text1"/>
          <w:sz w:val="28"/>
          <w:szCs w:val="28"/>
        </w:rPr>
        <w:t>клинико-анам</w:t>
      </w:r>
      <w:r w:rsidRPr="00C64CA9">
        <w:rPr>
          <w:rFonts w:ascii="Times New Roman" w:eastAsia="Times New Roman" w:hAnsi="Times New Roman" w:cs="Times New Roman"/>
          <w:color w:val="EE0000"/>
          <w:sz w:val="28"/>
          <w:szCs w:val="28"/>
        </w:rPr>
        <w:t>н</w:t>
      </w:r>
      <w:r w:rsidR="00C64CA9" w:rsidRPr="00C64CA9">
        <w:rPr>
          <w:rFonts w:ascii="Times New Roman" w:eastAsia="Times New Roman" w:hAnsi="Times New Roman" w:cs="Times New Roman"/>
          <w:color w:val="EE0000"/>
          <w:sz w:val="28"/>
          <w:szCs w:val="28"/>
          <w:lang w:val="kk-KZ"/>
        </w:rPr>
        <w:t>ездік</w:t>
      </w:r>
      <w:r w:rsidRPr="00C64CA9">
        <w:rPr>
          <w:rFonts w:ascii="Times New Roman" w:eastAsia="Times New Roman" w:hAnsi="Times New Roman" w:cs="Times New Roman"/>
          <w:color w:val="EE0000"/>
          <w:sz w:val="28"/>
          <w:szCs w:val="28"/>
        </w:rPr>
        <w:t xml:space="preserve"> </w:t>
      </w:r>
      <w:r w:rsidRPr="00B13AAF">
        <w:rPr>
          <w:rFonts w:ascii="Times New Roman" w:eastAsia="Times New Roman" w:hAnsi="Times New Roman" w:cs="Times New Roman"/>
          <w:sz w:val="28"/>
          <w:szCs w:val="28"/>
        </w:rPr>
        <w:t>деректерін</w:t>
      </w:r>
      <w:r w:rsidR="00C2214B">
        <w:rPr>
          <w:rFonts w:ascii="Times New Roman" w:eastAsia="Times New Roman" w:hAnsi="Times New Roman" w:cs="Times New Roman"/>
          <w:sz w:val="28"/>
          <w:szCs w:val="28"/>
          <w:lang w:val="kk-KZ"/>
        </w:rPr>
        <w:t xml:space="preserve"> босану тарихын толығымен</w:t>
      </w:r>
      <w:r w:rsidR="00B13AAF">
        <w:rPr>
          <w:rFonts w:ascii="Times New Roman" w:eastAsia="Times New Roman" w:hAnsi="Times New Roman" w:cs="Times New Roman"/>
          <w:sz w:val="28"/>
          <w:szCs w:val="28"/>
          <w:lang w:val="kk-KZ"/>
        </w:rPr>
        <w:t xml:space="preserve"> </w:t>
      </w:r>
      <w:r w:rsidR="00B13AAF" w:rsidRPr="00B13AAF">
        <w:rPr>
          <w:rFonts w:ascii="Times New Roman" w:eastAsia="Times New Roman" w:hAnsi="Times New Roman" w:cs="Times New Roman"/>
          <w:sz w:val="28"/>
          <w:szCs w:val="28"/>
        </w:rPr>
        <w:t>Damu-Med</w:t>
      </w:r>
      <w:r w:rsidRPr="00B13AAF">
        <w:rPr>
          <w:rFonts w:ascii="Times New Roman" w:eastAsia="Times New Roman" w:hAnsi="Times New Roman" w:cs="Times New Roman"/>
          <w:sz w:val="28"/>
          <w:szCs w:val="28"/>
        </w:rPr>
        <w:t xml:space="preserve"> </w:t>
      </w:r>
      <w:r w:rsidR="00B13AAF">
        <w:rPr>
          <w:rFonts w:ascii="Times New Roman" w:eastAsia="Times New Roman" w:hAnsi="Times New Roman" w:cs="Times New Roman"/>
          <w:sz w:val="28"/>
          <w:szCs w:val="28"/>
          <w:lang w:val="kk-KZ"/>
        </w:rPr>
        <w:t>электронды ақпараттандыру жүйесі</w:t>
      </w:r>
      <w:r w:rsidR="00070ACB">
        <w:rPr>
          <w:rFonts w:ascii="Times New Roman" w:eastAsia="Times New Roman" w:hAnsi="Times New Roman" w:cs="Times New Roman"/>
          <w:sz w:val="28"/>
          <w:szCs w:val="28"/>
          <w:lang w:val="kk-KZ"/>
        </w:rPr>
        <w:t xml:space="preserve"> қолданылды</w:t>
      </w:r>
      <w:r w:rsidR="00101A78">
        <w:rPr>
          <w:rFonts w:ascii="Times New Roman" w:eastAsia="Times New Roman" w:hAnsi="Times New Roman" w:cs="Times New Roman"/>
          <w:sz w:val="28"/>
          <w:szCs w:val="28"/>
          <w:lang w:val="kk-KZ"/>
        </w:rPr>
        <w:t>. Проспективті когор</w:t>
      </w:r>
      <w:r w:rsidR="00B13AAF">
        <w:rPr>
          <w:rFonts w:ascii="Times New Roman" w:eastAsia="Times New Roman" w:hAnsi="Times New Roman" w:cs="Times New Roman"/>
          <w:sz w:val="28"/>
          <w:szCs w:val="28"/>
          <w:lang w:val="kk-KZ"/>
        </w:rPr>
        <w:t xml:space="preserve">тты </w:t>
      </w:r>
      <w:r w:rsidR="00AB310B" w:rsidRPr="00AB310B">
        <w:rPr>
          <w:rFonts w:ascii="Times New Roman" w:eastAsia="Times New Roman" w:hAnsi="Times New Roman" w:cs="Times New Roman"/>
          <w:color w:val="EE0000"/>
          <w:sz w:val="28"/>
          <w:szCs w:val="28"/>
          <w:lang w:val="kk-KZ"/>
        </w:rPr>
        <w:t>талдау</w:t>
      </w:r>
      <w:r w:rsidR="00C2214B" w:rsidRPr="00AB310B">
        <w:rPr>
          <w:rFonts w:ascii="Times New Roman" w:eastAsia="Times New Roman" w:hAnsi="Times New Roman" w:cs="Times New Roman"/>
          <w:color w:val="EE0000"/>
          <w:sz w:val="28"/>
          <w:szCs w:val="28"/>
          <w:lang w:val="kk-KZ"/>
        </w:rPr>
        <w:t xml:space="preserve"> </w:t>
      </w:r>
      <w:r w:rsidR="00C2214B">
        <w:rPr>
          <w:rFonts w:ascii="Times New Roman" w:eastAsia="Times New Roman" w:hAnsi="Times New Roman" w:cs="Times New Roman"/>
          <w:sz w:val="28"/>
          <w:szCs w:val="28"/>
          <w:lang w:val="kk-KZ"/>
        </w:rPr>
        <w:t>бірнеше орталықта</w:t>
      </w:r>
      <w:r w:rsidR="00965D0D">
        <w:rPr>
          <w:rFonts w:ascii="Times New Roman" w:eastAsia="Times New Roman" w:hAnsi="Times New Roman" w:cs="Times New Roman"/>
          <w:sz w:val="28"/>
          <w:szCs w:val="28"/>
          <w:lang w:val="kk-KZ"/>
        </w:rPr>
        <w:t xml:space="preserve"> </w:t>
      </w:r>
      <w:r w:rsidR="00965D0D" w:rsidRPr="00965D0D">
        <w:rPr>
          <w:rFonts w:ascii="Times New Roman" w:eastAsia="Times New Roman" w:hAnsi="Times New Roman" w:cs="Times New Roman"/>
          <w:sz w:val="28"/>
          <w:szCs w:val="28"/>
          <w:lang w:val="kk-KZ"/>
        </w:rPr>
        <w:t>(</w:t>
      </w:r>
      <w:r w:rsidR="00C2214B" w:rsidRPr="00B13AAF">
        <w:rPr>
          <w:rFonts w:ascii="Times New Roman" w:eastAsia="Times New Roman" w:hAnsi="Times New Roman" w:cs="Times New Roman"/>
          <w:sz w:val="28"/>
          <w:szCs w:val="28"/>
        </w:rPr>
        <w:t>Перинатология және балалар кардиохирургиясы орталығы</w:t>
      </w:r>
      <w:r w:rsidR="00965D0D">
        <w:rPr>
          <w:rFonts w:ascii="Times New Roman" w:eastAsia="Times New Roman" w:hAnsi="Times New Roman" w:cs="Times New Roman"/>
          <w:sz w:val="28"/>
          <w:szCs w:val="28"/>
          <w:lang w:val="kk-KZ"/>
        </w:rPr>
        <w:t xml:space="preserve">, </w:t>
      </w:r>
      <w:r w:rsidR="00101A78">
        <w:rPr>
          <w:rFonts w:ascii="Times New Roman" w:eastAsia="Lucida Sans Unicode" w:hAnsi="Times New Roman" w:cs="Times New Roman"/>
          <w:bCs/>
          <w:kern w:val="1"/>
          <w:sz w:val="28"/>
          <w:szCs w:val="28"/>
          <w:lang w:val="kk-KZ" w:eastAsia="ar-SA"/>
        </w:rPr>
        <w:t>Репродукция және</w:t>
      </w:r>
      <w:r w:rsidR="00965D0D" w:rsidRPr="005B4E36">
        <w:rPr>
          <w:rFonts w:ascii="Times New Roman" w:eastAsia="Lucida Sans Unicode" w:hAnsi="Times New Roman" w:cs="Times New Roman"/>
          <w:bCs/>
          <w:kern w:val="1"/>
          <w:sz w:val="28"/>
          <w:szCs w:val="28"/>
          <w:lang w:val="kk-KZ" w:eastAsia="ar-SA"/>
        </w:rPr>
        <w:t xml:space="preserve"> </w:t>
      </w:r>
      <w:r w:rsidR="00101A78">
        <w:rPr>
          <w:rFonts w:ascii="Times New Roman" w:eastAsia="Lucida Sans Unicode" w:hAnsi="Times New Roman" w:cs="Times New Roman"/>
          <w:bCs/>
          <w:kern w:val="1"/>
          <w:sz w:val="28"/>
          <w:szCs w:val="28"/>
          <w:lang w:val="kk-KZ" w:eastAsia="ar-SA"/>
        </w:rPr>
        <w:t>қартаюға қарсы</w:t>
      </w:r>
      <w:r w:rsidR="00101A78" w:rsidRPr="00101A78">
        <w:rPr>
          <w:rFonts w:ascii="Times New Roman" w:eastAsia="Lucida Sans Unicode" w:hAnsi="Times New Roman" w:cs="Times New Roman"/>
          <w:bCs/>
          <w:kern w:val="1"/>
          <w:sz w:val="28"/>
          <w:szCs w:val="28"/>
          <w:lang w:val="kk-KZ" w:eastAsia="ar-SA"/>
        </w:rPr>
        <w:t xml:space="preserve"> </w:t>
      </w:r>
      <w:r w:rsidR="00101A78">
        <w:rPr>
          <w:rFonts w:ascii="Times New Roman" w:eastAsia="Lucida Sans Unicode" w:hAnsi="Times New Roman" w:cs="Times New Roman"/>
          <w:bCs/>
          <w:kern w:val="1"/>
          <w:sz w:val="28"/>
          <w:szCs w:val="28"/>
          <w:lang w:val="kk-KZ" w:eastAsia="ar-SA"/>
        </w:rPr>
        <w:t>к</w:t>
      </w:r>
      <w:r w:rsidR="00101A78" w:rsidRPr="005B4E36">
        <w:rPr>
          <w:rFonts w:ascii="Times New Roman" w:eastAsia="Lucida Sans Unicode" w:hAnsi="Times New Roman" w:cs="Times New Roman"/>
          <w:bCs/>
          <w:kern w:val="1"/>
          <w:sz w:val="28"/>
          <w:szCs w:val="28"/>
          <w:lang w:val="kk-KZ" w:eastAsia="ar-SA"/>
        </w:rPr>
        <w:t>линика</w:t>
      </w:r>
      <w:r w:rsidR="00101A78">
        <w:rPr>
          <w:rFonts w:ascii="Times New Roman" w:eastAsia="Lucida Sans Unicode" w:hAnsi="Times New Roman" w:cs="Times New Roman"/>
          <w:bCs/>
          <w:kern w:val="1"/>
          <w:sz w:val="28"/>
          <w:szCs w:val="28"/>
          <w:lang w:val="kk-KZ" w:eastAsia="ar-SA"/>
        </w:rPr>
        <w:t>сы</w:t>
      </w:r>
      <w:r w:rsidR="00773A5A" w:rsidRPr="00773A5A">
        <w:rPr>
          <w:rFonts w:ascii="Times New Roman" w:eastAsia="Lucida Sans Unicode" w:hAnsi="Times New Roman" w:cs="Times New Roman"/>
          <w:bCs/>
          <w:color w:val="FF0000"/>
          <w:kern w:val="1"/>
          <w:sz w:val="28"/>
          <w:szCs w:val="28"/>
          <w:lang w:val="kk-KZ" w:eastAsia="ar-SA"/>
        </w:rPr>
        <w:t>.</w:t>
      </w:r>
      <w:r w:rsidR="00773A5A">
        <w:rPr>
          <w:rFonts w:ascii="Times New Roman" w:eastAsia="Lucida Sans Unicode" w:hAnsi="Times New Roman" w:cs="Times New Roman"/>
          <w:bCs/>
          <w:kern w:val="1"/>
          <w:sz w:val="28"/>
          <w:szCs w:val="28"/>
          <w:lang w:val="kk-KZ" w:eastAsia="ar-SA"/>
        </w:rPr>
        <w:t xml:space="preserve"> </w:t>
      </w:r>
      <w:r w:rsidR="00965D0D" w:rsidRPr="005B4E36">
        <w:rPr>
          <w:rFonts w:ascii="Times New Roman" w:eastAsia="Lucida Sans Unicode" w:hAnsi="Times New Roman" w:cs="Times New Roman"/>
          <w:bCs/>
          <w:kern w:val="1"/>
          <w:sz w:val="28"/>
          <w:szCs w:val="28"/>
          <w:lang w:val="kk-KZ" w:eastAsia="ar-SA"/>
        </w:rPr>
        <w:t>Орталық отбасылық емханасы</w:t>
      </w:r>
      <w:r w:rsidR="00965D0D">
        <w:rPr>
          <w:rFonts w:ascii="Times New Roman" w:eastAsia="Lucida Sans Unicode" w:hAnsi="Times New Roman" w:cs="Times New Roman"/>
          <w:bCs/>
          <w:kern w:val="1"/>
          <w:sz w:val="28"/>
          <w:szCs w:val="28"/>
          <w:lang w:val="kk-KZ" w:eastAsia="ar-SA"/>
        </w:rPr>
        <w:t>)</w:t>
      </w:r>
      <w:r w:rsidR="00C2214B">
        <w:rPr>
          <w:rFonts w:ascii="Times New Roman" w:eastAsia="Times New Roman" w:hAnsi="Times New Roman" w:cs="Times New Roman"/>
          <w:sz w:val="28"/>
          <w:szCs w:val="28"/>
          <w:lang w:val="kk-KZ"/>
        </w:rPr>
        <w:t xml:space="preserve"> </w:t>
      </w:r>
      <w:r w:rsidR="00965D0D">
        <w:rPr>
          <w:rFonts w:ascii="Times New Roman" w:eastAsia="Times New Roman" w:hAnsi="Times New Roman" w:cs="Times New Roman"/>
          <w:sz w:val="28"/>
          <w:szCs w:val="28"/>
          <w:lang w:val="kk-KZ"/>
        </w:rPr>
        <w:t>жүргізілді. Зерттеу барысында</w:t>
      </w:r>
      <w:r w:rsidR="00C2214B">
        <w:rPr>
          <w:rFonts w:ascii="Times New Roman" w:eastAsia="Times New Roman" w:hAnsi="Times New Roman" w:cs="Times New Roman"/>
          <w:sz w:val="28"/>
          <w:szCs w:val="28"/>
          <w:lang w:val="kk-KZ"/>
        </w:rPr>
        <w:t xml:space="preserve"> </w:t>
      </w:r>
      <w:r w:rsidRPr="00B13AAF">
        <w:rPr>
          <w:rFonts w:ascii="Times New Roman" w:eastAsia="Times New Roman" w:hAnsi="Times New Roman" w:cs="Times New Roman"/>
          <w:sz w:val="28"/>
          <w:szCs w:val="28"/>
        </w:rPr>
        <w:t xml:space="preserve"> </w:t>
      </w:r>
      <w:r w:rsidR="001258DD" w:rsidRPr="00B13AAF">
        <w:rPr>
          <w:rFonts w:ascii="Times New Roman" w:eastAsia="Times New Roman" w:hAnsi="Times New Roman" w:cs="Times New Roman"/>
          <w:sz w:val="28"/>
          <w:szCs w:val="28"/>
        </w:rPr>
        <w:t>ж</w:t>
      </w:r>
      <w:r w:rsidR="001258DD">
        <w:rPr>
          <w:rFonts w:ascii="Times New Roman" w:eastAsia="Times New Roman" w:hAnsi="Times New Roman" w:cs="Times New Roman"/>
          <w:sz w:val="28"/>
          <w:szCs w:val="28"/>
          <w:lang w:val="kk-KZ"/>
        </w:rPr>
        <w:t>үкті әйелдерге</w:t>
      </w:r>
      <w:r w:rsidRPr="00B13AAF">
        <w:rPr>
          <w:rFonts w:ascii="Times New Roman" w:eastAsia="Times New Roman" w:hAnsi="Times New Roman" w:cs="Times New Roman"/>
          <w:sz w:val="28"/>
          <w:szCs w:val="28"/>
        </w:rPr>
        <w:t xml:space="preserve"> клиникалық және аспаптық зерттеу әдістері</w:t>
      </w:r>
      <w:r w:rsidR="001F006F" w:rsidRPr="00B13AAF">
        <w:rPr>
          <w:rFonts w:ascii="Times New Roman" w:eastAsia="Times New Roman" w:hAnsi="Times New Roman" w:cs="Times New Roman"/>
          <w:sz w:val="28"/>
          <w:szCs w:val="28"/>
        </w:rPr>
        <w:t>мен қатар</w:t>
      </w:r>
      <w:r w:rsidR="00965D0D">
        <w:rPr>
          <w:rFonts w:ascii="Times New Roman" w:eastAsia="Times New Roman" w:hAnsi="Times New Roman" w:cs="Times New Roman"/>
          <w:sz w:val="28"/>
          <w:szCs w:val="28"/>
          <w:lang w:val="kk-KZ"/>
        </w:rPr>
        <w:t xml:space="preserve">, </w:t>
      </w:r>
      <w:r w:rsidR="00F24996">
        <w:rPr>
          <w:rFonts w:ascii="Times New Roman" w:eastAsia="Times New Roman" w:hAnsi="Times New Roman" w:cs="Times New Roman"/>
          <w:sz w:val="28"/>
          <w:szCs w:val="28"/>
          <w:lang w:val="kk-KZ"/>
        </w:rPr>
        <w:t>ӨМББ-ға қауіптілігі жоғары әйелдерге</w:t>
      </w:r>
      <w:r w:rsidR="001F006F" w:rsidRPr="00B13AAF">
        <w:rPr>
          <w:rFonts w:ascii="Times New Roman" w:eastAsia="Times New Roman" w:hAnsi="Times New Roman" w:cs="Times New Roman"/>
          <w:sz w:val="28"/>
          <w:szCs w:val="28"/>
        </w:rPr>
        <w:t xml:space="preserve"> алдын алу</w:t>
      </w:r>
      <w:r w:rsidR="00F24996">
        <w:rPr>
          <w:rFonts w:ascii="Times New Roman" w:eastAsia="Times New Roman" w:hAnsi="Times New Roman" w:cs="Times New Roman"/>
          <w:sz w:val="28"/>
          <w:szCs w:val="28"/>
          <w:lang w:val="kk-KZ"/>
        </w:rPr>
        <w:t xml:space="preserve"> мен</w:t>
      </w:r>
      <w:r w:rsidR="001F006F" w:rsidRPr="00B13AAF">
        <w:rPr>
          <w:rFonts w:ascii="Times New Roman" w:eastAsia="Times New Roman" w:hAnsi="Times New Roman" w:cs="Times New Roman"/>
          <w:sz w:val="28"/>
          <w:szCs w:val="28"/>
        </w:rPr>
        <w:t xml:space="preserve"> емдеу</w:t>
      </w:r>
      <w:r w:rsidRPr="00B13AAF">
        <w:rPr>
          <w:rFonts w:ascii="Times New Roman" w:eastAsia="Times New Roman" w:hAnsi="Times New Roman" w:cs="Times New Roman"/>
          <w:sz w:val="28"/>
          <w:szCs w:val="28"/>
        </w:rPr>
        <w:t xml:space="preserve"> </w:t>
      </w:r>
      <w:r w:rsidR="00F24996">
        <w:rPr>
          <w:rFonts w:ascii="Times New Roman" w:eastAsia="Times New Roman" w:hAnsi="Times New Roman" w:cs="Times New Roman"/>
          <w:sz w:val="28"/>
          <w:szCs w:val="28"/>
          <w:lang w:val="kk-KZ"/>
        </w:rPr>
        <w:t>шаралары ұйымдастырылды</w:t>
      </w:r>
      <w:r w:rsidRPr="00B13AAF">
        <w:rPr>
          <w:rFonts w:ascii="Times New Roman" w:eastAsia="Times New Roman" w:hAnsi="Times New Roman" w:cs="Times New Roman"/>
          <w:sz w:val="28"/>
          <w:szCs w:val="28"/>
        </w:rPr>
        <w:t>.</w:t>
      </w:r>
    </w:p>
    <w:p w14:paraId="736214A9" w14:textId="571259BE" w:rsidR="005655C0" w:rsidRPr="00B52095" w:rsidRDefault="005655C0" w:rsidP="00A24EFB">
      <w:pPr>
        <w:tabs>
          <w:tab w:val="left" w:pos="1134"/>
        </w:tabs>
        <w:spacing w:after="0" w:line="240" w:lineRule="auto"/>
        <w:ind w:firstLine="709"/>
        <w:jc w:val="both"/>
        <w:rPr>
          <w:rFonts w:ascii="Times New Roman" w:eastAsia="Times New Roman" w:hAnsi="Times New Roman" w:cs="Times New Roman"/>
          <w:sz w:val="28"/>
          <w:szCs w:val="28"/>
        </w:rPr>
      </w:pPr>
      <w:r w:rsidRPr="00B52095">
        <w:rPr>
          <w:rFonts w:ascii="Times New Roman" w:eastAsia="Times New Roman" w:hAnsi="Times New Roman" w:cs="Times New Roman"/>
          <w:sz w:val="28"/>
          <w:szCs w:val="28"/>
        </w:rPr>
        <w:t>Диссертациялық жұмысты орындау барысында зерттеу тақырыбы бойынша отандық және шетелдік ғылыми әдебиеттерге кешенді аналитикалық шолу жаса</w:t>
      </w:r>
      <w:r w:rsidR="00DD25E9">
        <w:rPr>
          <w:rFonts w:ascii="Times New Roman" w:eastAsia="Times New Roman" w:hAnsi="Times New Roman" w:cs="Times New Roman"/>
          <w:sz w:val="28"/>
          <w:szCs w:val="28"/>
          <w:lang w:val="kk-KZ"/>
        </w:rPr>
        <w:t>лынды</w:t>
      </w:r>
      <w:r w:rsidRPr="00B52095">
        <w:rPr>
          <w:rFonts w:ascii="Times New Roman" w:eastAsia="Times New Roman" w:hAnsi="Times New Roman" w:cs="Times New Roman"/>
          <w:sz w:val="28"/>
          <w:szCs w:val="28"/>
        </w:rPr>
        <w:t xml:space="preserve">. Ғылыми </w:t>
      </w:r>
      <w:r w:rsidR="0036001E">
        <w:rPr>
          <w:rFonts w:ascii="Times New Roman" w:eastAsia="Times New Roman" w:hAnsi="Times New Roman" w:cs="Times New Roman"/>
          <w:sz w:val="28"/>
          <w:szCs w:val="28"/>
          <w:lang w:val="kk-KZ"/>
        </w:rPr>
        <w:t>кеңес</w:t>
      </w:r>
      <w:r w:rsidRPr="00B52095">
        <w:rPr>
          <w:rFonts w:ascii="Times New Roman" w:eastAsia="Times New Roman" w:hAnsi="Times New Roman" w:cs="Times New Roman"/>
          <w:sz w:val="28"/>
          <w:szCs w:val="28"/>
        </w:rPr>
        <w:t>шілермен бірлесе отырып, зерттеудің мақсаты мен міндеттері айқындалды, зерттеу таңдауының көлемі мен құрылымы қалыптастырылды, сондай-ақ зерттеу дизайны әзірленді.</w:t>
      </w:r>
    </w:p>
    <w:p w14:paraId="14BF7A9A" w14:textId="3DB2780D" w:rsidR="005655C0" w:rsidRPr="00B52095" w:rsidRDefault="00773A5A"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З</w:t>
      </w:r>
      <w:r w:rsidR="00FC4079" w:rsidRPr="005A0A3A">
        <w:rPr>
          <w:rFonts w:ascii="Times New Roman" w:eastAsia="Times New Roman" w:hAnsi="Times New Roman" w:cs="Times New Roman"/>
          <w:color w:val="000000" w:themeColor="text1"/>
          <w:sz w:val="28"/>
          <w:szCs w:val="28"/>
        </w:rPr>
        <w:t>ер</w:t>
      </w:r>
      <w:r w:rsidR="00EB5787" w:rsidRPr="005A0A3A">
        <w:rPr>
          <w:rFonts w:ascii="Times New Roman" w:eastAsia="Times New Roman" w:hAnsi="Times New Roman" w:cs="Times New Roman"/>
          <w:color w:val="000000" w:themeColor="text1"/>
          <w:sz w:val="28"/>
          <w:szCs w:val="28"/>
          <w:lang w:val="kk-KZ"/>
        </w:rPr>
        <w:t>тт</w:t>
      </w:r>
      <w:r w:rsidR="00FC4079" w:rsidRPr="005A0A3A">
        <w:rPr>
          <w:rFonts w:ascii="Times New Roman" w:eastAsia="Times New Roman" w:hAnsi="Times New Roman" w:cs="Times New Roman"/>
          <w:color w:val="000000" w:themeColor="text1"/>
          <w:sz w:val="28"/>
          <w:szCs w:val="28"/>
        </w:rPr>
        <w:t>еу</w:t>
      </w:r>
      <w:r w:rsidR="00FC4079" w:rsidRPr="00B52095">
        <w:rPr>
          <w:rFonts w:ascii="Times New Roman" w:eastAsia="Times New Roman" w:hAnsi="Times New Roman" w:cs="Times New Roman"/>
          <w:sz w:val="28"/>
          <w:szCs w:val="28"/>
        </w:rPr>
        <w:t xml:space="preserve"> жүргізу үшін</w:t>
      </w:r>
      <w:r w:rsidR="005655C0" w:rsidRPr="00B52095">
        <w:rPr>
          <w:rFonts w:ascii="Times New Roman" w:eastAsia="Times New Roman" w:hAnsi="Times New Roman" w:cs="Times New Roman"/>
          <w:sz w:val="28"/>
          <w:szCs w:val="28"/>
        </w:rPr>
        <w:t xml:space="preserve"> ультрадыбыстық диагностика бойынша 5 айлық кәсіби біліктілікті арттыру</w:t>
      </w:r>
      <w:r>
        <w:rPr>
          <w:rFonts w:ascii="Times New Roman" w:eastAsia="Times New Roman" w:hAnsi="Times New Roman" w:cs="Times New Roman"/>
          <w:sz w:val="28"/>
          <w:szCs w:val="28"/>
          <w:lang w:val="kk-KZ"/>
        </w:rPr>
        <w:t>ға бағытталған</w:t>
      </w:r>
      <w:r w:rsidR="00374D50" w:rsidRPr="00B52095">
        <w:rPr>
          <w:rFonts w:ascii="Times New Roman" w:eastAsia="Times New Roman" w:hAnsi="Times New Roman" w:cs="Times New Roman"/>
          <w:sz w:val="28"/>
          <w:szCs w:val="28"/>
        </w:rPr>
        <w:t xml:space="preserve"> оқу</w:t>
      </w:r>
      <w:r w:rsidR="005655C0" w:rsidRPr="00B52095">
        <w:rPr>
          <w:rFonts w:ascii="Times New Roman" w:eastAsia="Times New Roman" w:hAnsi="Times New Roman" w:cs="Times New Roman"/>
          <w:sz w:val="28"/>
          <w:szCs w:val="28"/>
        </w:rPr>
        <w:t xml:space="preserve"> бағдарламасынан өттім. Оқу барысында сертификатталған ультрадыбыстық диагностика мамандарымен </w:t>
      </w:r>
      <w:r w:rsidR="00F135EA" w:rsidRPr="00B52095">
        <w:rPr>
          <w:rFonts w:ascii="Times New Roman" w:eastAsia="Times New Roman" w:hAnsi="Times New Roman" w:cs="Times New Roman"/>
          <w:sz w:val="28"/>
          <w:szCs w:val="28"/>
        </w:rPr>
        <w:lastRenderedPageBreak/>
        <w:t>қатар отырып</w:t>
      </w:r>
      <w:r w:rsidR="005655C0" w:rsidRPr="00B52095">
        <w:rPr>
          <w:rFonts w:ascii="Times New Roman" w:eastAsia="Times New Roman" w:hAnsi="Times New Roman" w:cs="Times New Roman"/>
          <w:sz w:val="28"/>
          <w:szCs w:val="28"/>
        </w:rPr>
        <w:t xml:space="preserve"> трансвагиналдық цервикометрия және жатыр мойнының соноэластографиясы (E-Cervix) әдістерін қолдана отырып,</w:t>
      </w:r>
      <w:r w:rsidR="00FC4079" w:rsidRPr="00B52095">
        <w:rPr>
          <w:rFonts w:ascii="Times New Roman" w:eastAsia="Times New Roman" w:hAnsi="Times New Roman" w:cs="Times New Roman"/>
          <w:sz w:val="28"/>
          <w:szCs w:val="28"/>
        </w:rPr>
        <w:t xml:space="preserve"> жаңа бағыттағы</w:t>
      </w:r>
      <w:r w:rsidR="005655C0" w:rsidRPr="00B52095">
        <w:rPr>
          <w:rFonts w:ascii="Times New Roman" w:eastAsia="Times New Roman" w:hAnsi="Times New Roman" w:cs="Times New Roman"/>
          <w:sz w:val="28"/>
          <w:szCs w:val="28"/>
        </w:rPr>
        <w:t xml:space="preserve"> жатыр мойнын зерттеу жүргізілді.</w:t>
      </w:r>
      <w:r w:rsidR="007B75BF" w:rsidRPr="00B52095">
        <w:rPr>
          <w:rFonts w:ascii="Times New Roman" w:eastAsia="Times New Roman" w:hAnsi="Times New Roman" w:cs="Times New Roman"/>
          <w:sz w:val="28"/>
          <w:szCs w:val="28"/>
        </w:rPr>
        <w:t xml:space="preserve"> </w:t>
      </w:r>
      <w:r w:rsidR="00FC4079" w:rsidRPr="00B52095">
        <w:rPr>
          <w:rFonts w:ascii="Times New Roman" w:eastAsia="Times New Roman" w:hAnsi="Times New Roman" w:cs="Times New Roman"/>
          <w:sz w:val="28"/>
          <w:szCs w:val="28"/>
        </w:rPr>
        <w:t>Жоғарғы қауіп</w:t>
      </w:r>
      <w:r w:rsidR="005655C0" w:rsidRPr="00B52095">
        <w:rPr>
          <w:rFonts w:ascii="Times New Roman" w:eastAsia="Times New Roman" w:hAnsi="Times New Roman" w:cs="Times New Roman"/>
          <w:sz w:val="28"/>
          <w:szCs w:val="28"/>
        </w:rPr>
        <w:t xml:space="preserve"> тобына кіретін жүкті әйелдерде аспаптық зерттеу </w:t>
      </w:r>
      <w:r w:rsidR="00490CEB" w:rsidRPr="00B52095">
        <w:rPr>
          <w:rFonts w:ascii="Times New Roman" w:eastAsia="Times New Roman" w:hAnsi="Times New Roman" w:cs="Times New Roman"/>
          <w:sz w:val="28"/>
          <w:szCs w:val="28"/>
        </w:rPr>
        <w:t>арқылы</w:t>
      </w:r>
      <w:r w:rsidR="005655C0" w:rsidRPr="00B52095">
        <w:rPr>
          <w:rFonts w:ascii="Times New Roman" w:eastAsia="Times New Roman" w:hAnsi="Times New Roman" w:cs="Times New Roman"/>
          <w:sz w:val="28"/>
          <w:szCs w:val="28"/>
        </w:rPr>
        <w:t xml:space="preserve"> </w:t>
      </w:r>
      <w:r w:rsidR="00FC4079" w:rsidRPr="00B52095">
        <w:rPr>
          <w:rFonts w:ascii="Times New Roman" w:eastAsia="Times New Roman" w:hAnsi="Times New Roman" w:cs="Times New Roman"/>
          <w:sz w:val="28"/>
          <w:szCs w:val="28"/>
        </w:rPr>
        <w:t>жатыр мойны</w:t>
      </w:r>
      <w:r w:rsidR="005655C0" w:rsidRPr="00B52095">
        <w:rPr>
          <w:rFonts w:ascii="Times New Roman" w:eastAsia="Times New Roman" w:hAnsi="Times New Roman" w:cs="Times New Roman"/>
          <w:sz w:val="28"/>
          <w:szCs w:val="28"/>
        </w:rPr>
        <w:t xml:space="preserve"> жетіспеушілі</w:t>
      </w:r>
      <w:r w:rsidR="00FC4079" w:rsidRPr="00B52095">
        <w:rPr>
          <w:rFonts w:ascii="Times New Roman" w:eastAsia="Times New Roman" w:hAnsi="Times New Roman" w:cs="Times New Roman"/>
          <w:sz w:val="28"/>
          <w:szCs w:val="28"/>
        </w:rPr>
        <w:t>гі</w:t>
      </w:r>
      <w:r w:rsidR="005655C0" w:rsidRPr="00B52095">
        <w:rPr>
          <w:rFonts w:ascii="Times New Roman" w:eastAsia="Times New Roman" w:hAnsi="Times New Roman" w:cs="Times New Roman"/>
          <w:sz w:val="28"/>
          <w:szCs w:val="28"/>
        </w:rPr>
        <w:t xml:space="preserve"> расталған жағдайда, консилиум </w:t>
      </w:r>
      <w:r w:rsidR="007B75BF" w:rsidRPr="00B52095">
        <w:rPr>
          <w:rFonts w:ascii="Times New Roman" w:eastAsia="Times New Roman" w:hAnsi="Times New Roman" w:cs="Times New Roman"/>
          <w:sz w:val="28"/>
          <w:szCs w:val="28"/>
        </w:rPr>
        <w:t>жасап</w:t>
      </w:r>
      <w:r w:rsidR="00FC4079" w:rsidRPr="00B52095">
        <w:rPr>
          <w:rFonts w:ascii="Times New Roman" w:eastAsia="Times New Roman" w:hAnsi="Times New Roman" w:cs="Times New Roman"/>
          <w:sz w:val="28"/>
          <w:szCs w:val="28"/>
        </w:rPr>
        <w:t>:</w:t>
      </w:r>
      <w:r w:rsidR="005655C0" w:rsidRPr="00B52095">
        <w:rPr>
          <w:rFonts w:ascii="Times New Roman" w:eastAsia="Times New Roman" w:hAnsi="Times New Roman" w:cs="Times New Roman"/>
          <w:sz w:val="28"/>
          <w:szCs w:val="28"/>
        </w:rPr>
        <w:t xml:space="preserve"> акушерлік пессарий орнат</w:t>
      </w:r>
      <w:r w:rsidR="007B75BF" w:rsidRPr="00B52095">
        <w:rPr>
          <w:rFonts w:ascii="Times New Roman" w:eastAsia="Times New Roman" w:hAnsi="Times New Roman" w:cs="Times New Roman"/>
          <w:sz w:val="28"/>
          <w:szCs w:val="28"/>
        </w:rPr>
        <w:t>ылды</w:t>
      </w:r>
      <w:r w:rsidR="005655C0" w:rsidRPr="00B52095">
        <w:rPr>
          <w:rFonts w:ascii="Times New Roman" w:eastAsia="Times New Roman" w:hAnsi="Times New Roman" w:cs="Times New Roman"/>
          <w:sz w:val="28"/>
          <w:szCs w:val="28"/>
        </w:rPr>
        <w:t xml:space="preserve"> және «А.И. Любимова әдісі бойынша модификацияланған Н.М. Мамедалиева </w:t>
      </w:r>
      <w:r w:rsidR="0036001E">
        <w:rPr>
          <w:rFonts w:ascii="Times New Roman" w:eastAsia="Times New Roman" w:hAnsi="Times New Roman" w:cs="Times New Roman"/>
          <w:sz w:val="28"/>
          <w:szCs w:val="28"/>
          <w:lang w:val="kk-KZ"/>
        </w:rPr>
        <w:t>жатыр мойны</w:t>
      </w:r>
      <w:r w:rsidR="005655C0" w:rsidRPr="00B52095">
        <w:rPr>
          <w:rFonts w:ascii="Times New Roman" w:eastAsia="Times New Roman" w:hAnsi="Times New Roman" w:cs="Times New Roman"/>
          <w:sz w:val="28"/>
          <w:szCs w:val="28"/>
        </w:rPr>
        <w:t xml:space="preserve"> серкляжы» </w:t>
      </w:r>
      <w:r w:rsidR="0036001E">
        <w:rPr>
          <w:rFonts w:ascii="Times New Roman" w:eastAsia="Times New Roman" w:hAnsi="Times New Roman" w:cs="Times New Roman"/>
          <w:sz w:val="28"/>
          <w:szCs w:val="28"/>
          <w:lang w:val="kk-KZ"/>
        </w:rPr>
        <w:t>тәрізді хирургиялық ем жүргізілді</w:t>
      </w:r>
      <w:r w:rsidR="005655C0" w:rsidRPr="00B52095">
        <w:rPr>
          <w:rFonts w:ascii="Times New Roman" w:eastAsia="Times New Roman" w:hAnsi="Times New Roman" w:cs="Times New Roman"/>
          <w:sz w:val="28"/>
          <w:szCs w:val="28"/>
        </w:rPr>
        <w:t>.</w:t>
      </w:r>
    </w:p>
    <w:p w14:paraId="10CF2C4E" w14:textId="3589BB4F" w:rsidR="005655C0" w:rsidRPr="00B52095" w:rsidRDefault="005655C0" w:rsidP="00A24EFB">
      <w:pPr>
        <w:tabs>
          <w:tab w:val="left" w:pos="1134"/>
        </w:tabs>
        <w:spacing w:after="0" w:line="240" w:lineRule="auto"/>
        <w:ind w:firstLine="709"/>
        <w:jc w:val="both"/>
        <w:rPr>
          <w:rFonts w:ascii="Times New Roman" w:eastAsia="Times New Roman" w:hAnsi="Times New Roman" w:cs="Times New Roman"/>
          <w:sz w:val="28"/>
          <w:szCs w:val="28"/>
        </w:rPr>
      </w:pPr>
      <w:r w:rsidRPr="00B52095">
        <w:rPr>
          <w:rFonts w:ascii="Times New Roman" w:eastAsia="Times New Roman" w:hAnsi="Times New Roman" w:cs="Times New Roman"/>
          <w:sz w:val="28"/>
          <w:szCs w:val="28"/>
        </w:rPr>
        <w:t xml:space="preserve">Зерттеу нәтижелері бойынша алынған деректерге статистикалық талдау жүргізу, негізгі ғылыми тұжырымдарды қалыптастыру және әдістемелік ұсынымдарды әзірлеу ғылыми </w:t>
      </w:r>
      <w:r w:rsidR="005A0A3A">
        <w:rPr>
          <w:rFonts w:ascii="Times New Roman" w:eastAsia="Times New Roman" w:hAnsi="Times New Roman" w:cs="Times New Roman"/>
          <w:sz w:val="28"/>
          <w:szCs w:val="28"/>
          <w:lang w:val="kk-KZ"/>
        </w:rPr>
        <w:t>кеңес</w:t>
      </w:r>
      <w:r w:rsidRPr="00B52095">
        <w:rPr>
          <w:rFonts w:ascii="Times New Roman" w:eastAsia="Times New Roman" w:hAnsi="Times New Roman" w:cs="Times New Roman"/>
          <w:sz w:val="28"/>
          <w:szCs w:val="28"/>
        </w:rPr>
        <w:t xml:space="preserve">шілермен </w:t>
      </w:r>
      <w:r w:rsidR="00F135EA" w:rsidRPr="00B52095">
        <w:rPr>
          <w:rFonts w:ascii="Times New Roman" w:eastAsia="Times New Roman" w:hAnsi="Times New Roman" w:cs="Times New Roman"/>
          <w:sz w:val="28"/>
          <w:szCs w:val="28"/>
        </w:rPr>
        <w:t>кең</w:t>
      </w:r>
      <w:r w:rsidRPr="00B52095">
        <w:rPr>
          <w:rFonts w:ascii="Times New Roman" w:eastAsia="Times New Roman" w:hAnsi="Times New Roman" w:cs="Times New Roman"/>
          <w:sz w:val="28"/>
          <w:szCs w:val="28"/>
        </w:rPr>
        <w:t>есе отырып орындалды. Жұмыс нәтижелері бойынша ғылыми мақалалар, әдістемелік материалдар</w:t>
      </w:r>
      <w:r w:rsidR="0036001E">
        <w:rPr>
          <w:rFonts w:ascii="Times New Roman" w:eastAsia="Times New Roman" w:hAnsi="Times New Roman" w:cs="Times New Roman"/>
          <w:sz w:val="28"/>
          <w:szCs w:val="28"/>
          <w:lang w:val="kk-KZ"/>
        </w:rPr>
        <w:t>, тезистер</w:t>
      </w:r>
      <w:r w:rsidRPr="00B52095">
        <w:rPr>
          <w:rFonts w:ascii="Times New Roman" w:eastAsia="Times New Roman" w:hAnsi="Times New Roman" w:cs="Times New Roman"/>
          <w:sz w:val="28"/>
          <w:szCs w:val="28"/>
        </w:rPr>
        <w:t xml:space="preserve"> дайындалып жарияланды, авторлық куәліктер алынды және пайдалы модельге патент рәсімделді.</w:t>
      </w:r>
    </w:p>
    <w:p w14:paraId="76E37550" w14:textId="22FDCBF1" w:rsidR="005655C0" w:rsidRPr="00B52095" w:rsidRDefault="005655C0" w:rsidP="00A24EFB">
      <w:pPr>
        <w:tabs>
          <w:tab w:val="left" w:pos="1134"/>
        </w:tabs>
        <w:spacing w:after="0" w:line="240" w:lineRule="auto"/>
        <w:ind w:firstLine="709"/>
        <w:jc w:val="both"/>
        <w:rPr>
          <w:rFonts w:ascii="Times New Roman" w:eastAsia="Times New Roman" w:hAnsi="Times New Roman" w:cs="Times New Roman"/>
          <w:sz w:val="28"/>
          <w:szCs w:val="28"/>
        </w:rPr>
      </w:pPr>
      <w:r w:rsidRPr="00B52095">
        <w:rPr>
          <w:rFonts w:ascii="Times New Roman" w:eastAsia="Times New Roman" w:hAnsi="Times New Roman" w:cs="Times New Roman"/>
          <w:sz w:val="28"/>
          <w:szCs w:val="28"/>
        </w:rPr>
        <w:t>Сонымен қатар,</w:t>
      </w:r>
      <w:r w:rsidR="00F135EA" w:rsidRPr="00B52095">
        <w:rPr>
          <w:rFonts w:ascii="Times New Roman" w:eastAsia="Times New Roman" w:hAnsi="Times New Roman" w:cs="Times New Roman"/>
          <w:sz w:val="28"/>
          <w:szCs w:val="28"/>
        </w:rPr>
        <w:t xml:space="preserve"> 2024 жылы</w:t>
      </w:r>
      <w:r w:rsidRPr="00B52095">
        <w:rPr>
          <w:rFonts w:ascii="Times New Roman" w:eastAsia="Times New Roman" w:hAnsi="Times New Roman" w:cs="Times New Roman"/>
          <w:sz w:val="28"/>
          <w:szCs w:val="28"/>
        </w:rPr>
        <w:t xml:space="preserve"> ғылыми </w:t>
      </w:r>
      <w:r w:rsidR="0036001E">
        <w:rPr>
          <w:rFonts w:ascii="Times New Roman" w:eastAsia="Times New Roman" w:hAnsi="Times New Roman" w:cs="Times New Roman"/>
          <w:sz w:val="28"/>
          <w:szCs w:val="28"/>
          <w:lang w:val="kk-KZ"/>
        </w:rPr>
        <w:t>кеңес</w:t>
      </w:r>
      <w:r w:rsidRPr="00B52095">
        <w:rPr>
          <w:rFonts w:ascii="Times New Roman" w:eastAsia="Times New Roman" w:hAnsi="Times New Roman" w:cs="Times New Roman"/>
          <w:sz w:val="28"/>
          <w:szCs w:val="28"/>
        </w:rPr>
        <w:t xml:space="preserve">шілермен </w:t>
      </w:r>
      <w:r w:rsidR="00F135EA" w:rsidRPr="00B52095">
        <w:rPr>
          <w:rFonts w:ascii="Times New Roman" w:eastAsia="Times New Roman" w:hAnsi="Times New Roman" w:cs="Times New Roman"/>
          <w:sz w:val="28"/>
          <w:szCs w:val="28"/>
        </w:rPr>
        <w:t>ақылдаса келе</w:t>
      </w:r>
      <w:r w:rsidRPr="00B52095">
        <w:rPr>
          <w:rFonts w:ascii="Times New Roman" w:eastAsia="Times New Roman" w:hAnsi="Times New Roman" w:cs="Times New Roman"/>
          <w:sz w:val="28"/>
          <w:szCs w:val="28"/>
        </w:rPr>
        <w:t>, Қазақстан Республикасы Денсаулық сақтау министрлігінің бағдарламалық-нысаналы қаржыландыруына арналған ғылыми-техникалық жоба бойынша гранттық өтінім</w:t>
      </w:r>
      <w:r w:rsidR="00F135EA" w:rsidRPr="00B52095">
        <w:rPr>
          <w:rFonts w:ascii="Times New Roman" w:eastAsia="Times New Roman" w:hAnsi="Times New Roman" w:cs="Times New Roman"/>
          <w:sz w:val="28"/>
          <w:szCs w:val="28"/>
        </w:rPr>
        <w:t>ге тапсырыс беру арқылы конкурстан өттік. Ғылыми-техникалық жобаның</w:t>
      </w:r>
      <w:r w:rsidRPr="00B52095">
        <w:rPr>
          <w:rFonts w:ascii="Times New Roman" w:eastAsia="Times New Roman" w:hAnsi="Times New Roman" w:cs="Times New Roman"/>
          <w:sz w:val="28"/>
          <w:szCs w:val="28"/>
        </w:rPr>
        <w:t xml:space="preserve"> аннотациясы</w:t>
      </w:r>
      <w:r w:rsidR="00F135EA" w:rsidRPr="00B52095">
        <w:rPr>
          <w:rFonts w:ascii="Times New Roman" w:eastAsia="Times New Roman" w:hAnsi="Times New Roman" w:cs="Times New Roman"/>
          <w:sz w:val="28"/>
          <w:szCs w:val="28"/>
        </w:rPr>
        <w:t>н</w:t>
      </w:r>
      <w:r w:rsidR="007F14AA" w:rsidRPr="00B52095">
        <w:rPr>
          <w:rFonts w:ascii="Times New Roman" w:eastAsia="Times New Roman" w:hAnsi="Times New Roman" w:cs="Times New Roman"/>
          <w:sz w:val="28"/>
          <w:szCs w:val="28"/>
        </w:rPr>
        <w:t xml:space="preserve"> жазуға</w:t>
      </w:r>
      <w:r w:rsidR="00F135EA" w:rsidRPr="00B52095">
        <w:rPr>
          <w:rFonts w:ascii="Times New Roman" w:eastAsia="Times New Roman" w:hAnsi="Times New Roman" w:cs="Times New Roman"/>
          <w:sz w:val="28"/>
          <w:szCs w:val="28"/>
        </w:rPr>
        <w:t xml:space="preserve"> және дерек</w:t>
      </w:r>
      <w:r w:rsidR="007F14AA" w:rsidRPr="00B52095">
        <w:rPr>
          <w:rFonts w:ascii="Times New Roman" w:eastAsia="Times New Roman" w:hAnsi="Times New Roman" w:cs="Times New Roman"/>
          <w:sz w:val="28"/>
          <w:szCs w:val="28"/>
        </w:rPr>
        <w:t>қорды</w:t>
      </w:r>
      <w:r w:rsidR="00F135EA" w:rsidRPr="00B52095">
        <w:rPr>
          <w:rFonts w:ascii="Times New Roman" w:eastAsia="Times New Roman" w:hAnsi="Times New Roman" w:cs="Times New Roman"/>
          <w:sz w:val="28"/>
          <w:szCs w:val="28"/>
        </w:rPr>
        <w:t xml:space="preserve"> жинауға, статистикалық</w:t>
      </w:r>
      <w:r w:rsidRPr="00B52095">
        <w:rPr>
          <w:rFonts w:ascii="Times New Roman" w:eastAsia="Times New Roman" w:hAnsi="Times New Roman" w:cs="Times New Roman"/>
          <w:sz w:val="28"/>
          <w:szCs w:val="28"/>
        </w:rPr>
        <w:t xml:space="preserve"> </w:t>
      </w:r>
      <w:r w:rsidR="007F14AA" w:rsidRPr="00B52095">
        <w:rPr>
          <w:rFonts w:ascii="Times New Roman" w:eastAsia="Times New Roman" w:hAnsi="Times New Roman" w:cs="Times New Roman"/>
          <w:sz w:val="28"/>
          <w:szCs w:val="28"/>
        </w:rPr>
        <w:t>тал</w:t>
      </w:r>
      <w:r w:rsidRPr="00B52095">
        <w:rPr>
          <w:rFonts w:ascii="Times New Roman" w:eastAsia="Times New Roman" w:hAnsi="Times New Roman" w:cs="Times New Roman"/>
          <w:sz w:val="28"/>
          <w:szCs w:val="28"/>
        </w:rPr>
        <w:t>да</w:t>
      </w:r>
      <w:r w:rsidR="00F135EA" w:rsidRPr="00B52095">
        <w:rPr>
          <w:rFonts w:ascii="Times New Roman" w:eastAsia="Times New Roman" w:hAnsi="Times New Roman" w:cs="Times New Roman"/>
          <w:sz w:val="28"/>
          <w:szCs w:val="28"/>
        </w:rPr>
        <w:t>уға</w:t>
      </w:r>
      <w:r w:rsidRPr="00B52095">
        <w:rPr>
          <w:rFonts w:ascii="Times New Roman" w:eastAsia="Times New Roman" w:hAnsi="Times New Roman" w:cs="Times New Roman"/>
          <w:sz w:val="28"/>
          <w:szCs w:val="28"/>
        </w:rPr>
        <w:t xml:space="preserve"> </w:t>
      </w:r>
      <w:r w:rsidR="00F135EA" w:rsidRPr="00B52095">
        <w:rPr>
          <w:rFonts w:ascii="Times New Roman" w:eastAsia="Times New Roman" w:hAnsi="Times New Roman" w:cs="Times New Roman"/>
          <w:sz w:val="28"/>
          <w:szCs w:val="28"/>
        </w:rPr>
        <w:t xml:space="preserve"> кіші ғылыми қызметкер ретінде қатыстым </w:t>
      </w:r>
      <w:r w:rsidRPr="00B52095">
        <w:rPr>
          <w:rFonts w:ascii="Times New Roman" w:eastAsia="Times New Roman" w:hAnsi="Times New Roman" w:cs="Times New Roman"/>
          <w:sz w:val="28"/>
          <w:szCs w:val="28"/>
        </w:rPr>
        <w:t>(</w:t>
      </w:r>
      <w:r w:rsidR="002300FE" w:rsidRPr="00B52095">
        <w:rPr>
          <w:rFonts w:ascii="Times New Roman" w:eastAsia="Times New Roman" w:hAnsi="Times New Roman" w:cs="Times New Roman"/>
          <w:sz w:val="28"/>
          <w:szCs w:val="28"/>
        </w:rPr>
        <w:t>Ж</w:t>
      </w:r>
      <w:r w:rsidR="00CC59EA">
        <w:rPr>
          <w:rFonts w:ascii="Times New Roman" w:eastAsia="Times New Roman" w:hAnsi="Times New Roman" w:cs="Times New Roman"/>
          <w:sz w:val="28"/>
          <w:szCs w:val="28"/>
          <w:lang w:val="kk-KZ"/>
        </w:rPr>
        <w:t>Т</w:t>
      </w:r>
      <w:r w:rsidRPr="00B52095">
        <w:rPr>
          <w:rFonts w:ascii="Times New Roman" w:eastAsia="Times New Roman" w:hAnsi="Times New Roman" w:cs="Times New Roman"/>
          <w:sz w:val="28"/>
          <w:szCs w:val="28"/>
        </w:rPr>
        <w:t>Н BR25293307 «Перинаталдық нәтижелерді жақсарту бойынша ғылыми негізделген бағдарламаны әзірлеу», іске асыру мерзімі: 2024–2026 жж.).</w:t>
      </w:r>
    </w:p>
    <w:p w14:paraId="44C671DA" w14:textId="77777777" w:rsidR="00935006" w:rsidRPr="00B52095" w:rsidRDefault="00935006" w:rsidP="00A24EFB">
      <w:pPr>
        <w:tabs>
          <w:tab w:val="left" w:pos="1134"/>
        </w:tabs>
        <w:spacing w:after="0" w:line="240" w:lineRule="auto"/>
        <w:ind w:firstLine="709"/>
        <w:jc w:val="both"/>
        <w:rPr>
          <w:rFonts w:ascii="Times New Roman" w:eastAsia="Times New Roman" w:hAnsi="Times New Roman" w:cs="Times New Roman"/>
          <w:b/>
          <w:sz w:val="28"/>
          <w:szCs w:val="28"/>
        </w:rPr>
      </w:pPr>
    </w:p>
    <w:p w14:paraId="0C0AA299" w14:textId="77777777" w:rsidR="00935006" w:rsidRDefault="0062020B" w:rsidP="00A24EF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Диссертацияның құрылымы мен көлемі</w:t>
      </w:r>
    </w:p>
    <w:p w14:paraId="6FE36A78" w14:textId="3DE6C09F" w:rsidR="00BC253F" w:rsidRPr="00132555" w:rsidRDefault="0062020B" w:rsidP="00A24EFB">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Диссертациялық жұмыс 13</w:t>
      </w:r>
      <w:r w:rsidR="00E77A2F">
        <w:rPr>
          <w:rFonts w:ascii="Times New Roman" w:eastAsia="Times New Roman" w:hAnsi="Times New Roman" w:cs="Times New Roman"/>
          <w:sz w:val="28"/>
          <w:szCs w:val="28"/>
          <w:lang w:val="kk-KZ"/>
        </w:rPr>
        <w:t>6</w:t>
      </w:r>
      <w:r>
        <w:rPr>
          <w:rFonts w:ascii="Times New Roman" w:eastAsia="Times New Roman" w:hAnsi="Times New Roman" w:cs="Times New Roman"/>
          <w:sz w:val="28"/>
          <w:szCs w:val="28"/>
        </w:rPr>
        <w:t xml:space="preserve"> бет </w:t>
      </w:r>
      <w:r w:rsidR="00285EF4" w:rsidRPr="00BF0A46">
        <w:rPr>
          <w:rFonts w:ascii="Times New Roman" w:eastAsia="Times New Roman" w:hAnsi="Times New Roman" w:cs="Times New Roman"/>
          <w:color w:val="FF0000"/>
          <w:sz w:val="28"/>
          <w:szCs w:val="28"/>
        </w:rPr>
        <w:t>компьюте</w:t>
      </w:r>
      <w:r w:rsidR="00F635EA" w:rsidRPr="00BF0A46">
        <w:rPr>
          <w:rFonts w:ascii="Times New Roman" w:eastAsia="Times New Roman" w:hAnsi="Times New Roman" w:cs="Times New Roman"/>
          <w:color w:val="FF0000"/>
          <w:sz w:val="28"/>
          <w:szCs w:val="28"/>
        </w:rPr>
        <w:t>рде</w:t>
      </w:r>
      <w:r w:rsidR="00F635EA" w:rsidRPr="001C4F93">
        <w:rPr>
          <w:rFonts w:ascii="Times New Roman" w:eastAsia="Times New Roman" w:hAnsi="Times New Roman" w:cs="Times New Roman"/>
          <w:sz w:val="28"/>
          <w:szCs w:val="28"/>
        </w:rPr>
        <w:t xml:space="preserve"> </w:t>
      </w:r>
      <w:r w:rsidR="00B42E9E" w:rsidRPr="001C4F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терілген мәтіннен тұрады, оның ішінде 1</w:t>
      </w:r>
      <w:r w:rsidR="001A2889" w:rsidRPr="001A2889">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сурет пен 3</w:t>
      </w:r>
      <w:r w:rsidR="00D5176F" w:rsidRPr="00D5176F">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кесте бар; кіріспеден, 3 бөлімнен (соның ішінде 6 бөлім – автордың жеке зерттеулері), зерттеу қорытындыларынан, практикалық ұсынымдардан, 1</w:t>
      </w:r>
      <w:r w:rsidR="00A05024">
        <w:rPr>
          <w:rFonts w:ascii="Times New Roman" w:eastAsia="Times New Roman" w:hAnsi="Times New Roman" w:cs="Times New Roman"/>
          <w:sz w:val="28"/>
          <w:szCs w:val="28"/>
          <w:lang w:val="kk-KZ"/>
        </w:rPr>
        <w:t>40</w:t>
      </w:r>
      <w:r>
        <w:rPr>
          <w:rFonts w:ascii="Times New Roman" w:eastAsia="Times New Roman" w:hAnsi="Times New Roman" w:cs="Times New Roman"/>
          <w:sz w:val="28"/>
          <w:szCs w:val="28"/>
        </w:rPr>
        <w:t xml:space="preserve"> дереккөзді қамтитын әдебиеттер тізімінен тұрады, </w:t>
      </w:r>
      <w:r w:rsidR="00774CD0" w:rsidRPr="00153077">
        <w:rPr>
          <w:rFonts w:ascii="Times New Roman" w:eastAsia="Times New Roman" w:hAnsi="Times New Roman" w:cs="Times New Roman"/>
          <w:color w:val="000000" w:themeColor="text1"/>
          <w:sz w:val="28"/>
          <w:szCs w:val="28"/>
          <w:lang w:val="kk-KZ"/>
        </w:rPr>
        <w:t>әдебиеттердің</w:t>
      </w:r>
      <w:r w:rsidR="00774CD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30–</w:t>
      </w:r>
      <w:r w:rsidR="00D229E8" w:rsidRPr="00153077">
        <w:rPr>
          <w:rFonts w:ascii="Times New Roman" w:eastAsia="Times New Roman" w:hAnsi="Times New Roman" w:cs="Times New Roman"/>
          <w:color w:val="000000" w:themeColor="text1"/>
          <w:sz w:val="28"/>
          <w:szCs w:val="28"/>
          <w:lang w:val="kk-KZ"/>
        </w:rPr>
        <w:t>ы</w:t>
      </w:r>
      <w:r w:rsidR="00D229E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отандық, </w:t>
      </w:r>
      <w:r w:rsidR="00E444CC" w:rsidRPr="00E444CC">
        <w:rPr>
          <w:rFonts w:ascii="Times New Roman" w:eastAsia="Times New Roman" w:hAnsi="Times New Roman" w:cs="Times New Roman"/>
          <w:sz w:val="28"/>
          <w:szCs w:val="28"/>
        </w:rPr>
        <w:t>11</w:t>
      </w:r>
      <w:r w:rsidR="00E444CC" w:rsidRPr="007C35D9">
        <w:rPr>
          <w:rFonts w:ascii="Times New Roman" w:eastAsia="Times New Roman" w:hAnsi="Times New Roman" w:cs="Times New Roman"/>
          <w:sz w:val="28"/>
          <w:szCs w:val="28"/>
        </w:rPr>
        <w:t>0</w:t>
      </w:r>
      <w:r>
        <w:rPr>
          <w:rFonts w:ascii="Times New Roman" w:eastAsia="Times New Roman" w:hAnsi="Times New Roman" w:cs="Times New Roman"/>
          <w:sz w:val="28"/>
          <w:szCs w:val="28"/>
        </w:rPr>
        <w:t>–</w:t>
      </w:r>
      <w:r w:rsidR="00823075" w:rsidRPr="00153077">
        <w:rPr>
          <w:rFonts w:ascii="Times New Roman" w:eastAsia="Times New Roman" w:hAnsi="Times New Roman" w:cs="Times New Roman"/>
          <w:color w:val="000000" w:themeColor="text1"/>
          <w:sz w:val="28"/>
          <w:szCs w:val="28"/>
          <w:lang w:val="kk-KZ"/>
        </w:rPr>
        <w:t>ы</w:t>
      </w:r>
      <w:r w:rsidRPr="0015307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шетелдік авторлар</w:t>
      </w:r>
      <w:r w:rsidR="00F03230">
        <w:rPr>
          <w:rFonts w:ascii="Times New Roman" w:eastAsia="Times New Roman" w:hAnsi="Times New Roman" w:cs="Times New Roman"/>
          <w:sz w:val="28"/>
          <w:szCs w:val="28"/>
          <w:lang w:val="kk-KZ"/>
        </w:rPr>
        <w:t xml:space="preserve">дың </w:t>
      </w:r>
      <w:r>
        <w:rPr>
          <w:rFonts w:ascii="Times New Roman" w:eastAsia="Times New Roman" w:hAnsi="Times New Roman" w:cs="Times New Roman"/>
          <w:sz w:val="28"/>
          <w:szCs w:val="28"/>
        </w:rPr>
        <w:t>еңбектері.</w:t>
      </w:r>
    </w:p>
    <w:p w14:paraId="74B303E4" w14:textId="77777777" w:rsidR="00700C10" w:rsidRDefault="00700C10" w:rsidP="00A24EFB">
      <w:pPr>
        <w:tabs>
          <w:tab w:val="left" w:pos="1134"/>
        </w:tabs>
        <w:spacing w:after="0" w:line="240" w:lineRule="auto"/>
        <w:ind w:firstLine="709"/>
        <w:rPr>
          <w:rFonts w:ascii="Times New Roman" w:eastAsia="Times New Roman" w:hAnsi="Times New Roman" w:cs="Times New Roman"/>
          <w:b/>
          <w:sz w:val="28"/>
          <w:szCs w:val="28"/>
          <w:lang w:val="kk-KZ"/>
        </w:rPr>
      </w:pPr>
    </w:p>
    <w:p w14:paraId="0CF2F1FA" w14:textId="77777777" w:rsidR="00771EE0" w:rsidRPr="00771EE0" w:rsidRDefault="00771EE0" w:rsidP="00A24EFB">
      <w:pPr>
        <w:tabs>
          <w:tab w:val="left" w:pos="1134"/>
        </w:tabs>
        <w:spacing w:after="0" w:line="240" w:lineRule="auto"/>
        <w:ind w:firstLine="709"/>
        <w:rPr>
          <w:rFonts w:ascii="Times New Roman" w:eastAsia="Times New Roman" w:hAnsi="Times New Roman" w:cs="Times New Roman"/>
          <w:b/>
          <w:sz w:val="28"/>
          <w:szCs w:val="28"/>
          <w:lang w:val="kk-KZ"/>
        </w:rPr>
      </w:pPr>
    </w:p>
    <w:p w14:paraId="105F5F0C"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39F98CCE"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2B5331A7"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1314A342"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236D111D"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7FEABA97" w14:textId="77777777" w:rsidR="002858BA" w:rsidRDefault="002858BA" w:rsidP="00A24EF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421731AD" w14:textId="77777777"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4B4BA0E3" w14:textId="77777777"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42CA9110" w14:textId="77777777"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5D4E34EE" w14:textId="77777777"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7A771F81" w14:textId="77777777"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7A4173AA" w14:textId="53E395D0" w:rsidR="002858BA" w:rsidRDefault="002858BA"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5CF72FB1" w14:textId="64E9733F" w:rsidR="000D324F" w:rsidRDefault="000D324F"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1811E718" w14:textId="77777777" w:rsidR="0067591F" w:rsidRDefault="0067591F" w:rsidP="0067591F">
      <w:pPr>
        <w:tabs>
          <w:tab w:val="left" w:pos="1134"/>
          <w:tab w:val="left" w:pos="8364"/>
        </w:tabs>
        <w:spacing w:after="0" w:line="240" w:lineRule="auto"/>
        <w:jc w:val="both"/>
        <w:rPr>
          <w:rFonts w:ascii="Times New Roman" w:eastAsia="Times New Roman" w:hAnsi="Times New Roman" w:cs="Times New Roman"/>
          <w:b/>
          <w:sz w:val="28"/>
          <w:szCs w:val="28"/>
          <w:lang w:val="kk-KZ"/>
        </w:rPr>
      </w:pPr>
    </w:p>
    <w:p w14:paraId="0ECABAC0" w14:textId="01DB4848" w:rsidR="00935006" w:rsidRDefault="000D324F" w:rsidP="0067591F">
      <w:pPr>
        <w:tabs>
          <w:tab w:val="left" w:pos="1134"/>
          <w:tab w:val="left" w:pos="8364"/>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1</w:t>
      </w:r>
      <w:r w:rsidR="0067591F">
        <w:rPr>
          <w:rFonts w:ascii="Times New Roman" w:eastAsia="Times New Roman" w:hAnsi="Times New Roman" w:cs="Times New Roman"/>
          <w:b/>
          <w:sz w:val="28"/>
          <w:szCs w:val="28"/>
          <w:lang w:val="kk-KZ"/>
        </w:rPr>
        <w:t>.</w:t>
      </w:r>
      <w:r w:rsidR="00700C10" w:rsidRPr="003E70C1">
        <w:rPr>
          <w:rFonts w:ascii="Times New Roman" w:eastAsia="Times New Roman" w:hAnsi="Times New Roman" w:cs="Times New Roman"/>
          <w:b/>
          <w:sz w:val="28"/>
          <w:szCs w:val="28"/>
        </w:rPr>
        <w:t xml:space="preserve"> ӨЗДІГІНЕН МЕРЗІМІНЕН БҰРЫН БОСАНУДЫҢ СЕБЕПТЕРІ МЕН ҚАУІП ФАКТОРЛАРЫ (</w:t>
      </w:r>
      <w:r w:rsidR="00125745" w:rsidRPr="003E70C1">
        <w:rPr>
          <w:rFonts w:ascii="Times New Roman" w:eastAsia="Times New Roman" w:hAnsi="Times New Roman" w:cs="Times New Roman"/>
          <w:b/>
          <w:sz w:val="28"/>
          <w:szCs w:val="28"/>
        </w:rPr>
        <w:t>әдеби шолу</w:t>
      </w:r>
      <w:r w:rsidR="00700C10" w:rsidRPr="003E70C1">
        <w:rPr>
          <w:rFonts w:ascii="Times New Roman" w:eastAsia="Times New Roman" w:hAnsi="Times New Roman" w:cs="Times New Roman"/>
          <w:b/>
          <w:sz w:val="28"/>
          <w:szCs w:val="28"/>
        </w:rPr>
        <w:t>)</w:t>
      </w:r>
    </w:p>
    <w:p w14:paraId="7815C9EB" w14:textId="77777777" w:rsidR="00BA4A7E" w:rsidRDefault="00BA4A7E" w:rsidP="0067591F">
      <w:pPr>
        <w:tabs>
          <w:tab w:val="left" w:pos="1134"/>
        </w:tabs>
        <w:spacing w:after="0" w:line="240" w:lineRule="auto"/>
        <w:ind w:firstLine="709"/>
        <w:jc w:val="center"/>
        <w:rPr>
          <w:rFonts w:ascii="Times New Roman" w:eastAsia="Times New Roman" w:hAnsi="Times New Roman" w:cs="Times New Roman"/>
          <w:b/>
          <w:sz w:val="28"/>
          <w:szCs w:val="28"/>
          <w:lang w:val="kk-KZ"/>
        </w:rPr>
      </w:pPr>
    </w:p>
    <w:p w14:paraId="2F5584D9" w14:textId="15123F5F" w:rsidR="00935006" w:rsidRDefault="0062020B" w:rsidP="000D324F">
      <w:pPr>
        <w:tabs>
          <w:tab w:val="left" w:pos="1134"/>
        </w:tabs>
        <w:spacing w:after="0" w:line="240" w:lineRule="auto"/>
        <w:ind w:firstLine="709"/>
        <w:jc w:val="both"/>
        <w:rPr>
          <w:rFonts w:ascii="Times New Roman" w:eastAsia="Times New Roman" w:hAnsi="Times New Roman" w:cs="Times New Roman"/>
          <w:b/>
          <w:sz w:val="28"/>
          <w:szCs w:val="28"/>
        </w:rPr>
      </w:pPr>
      <w:r w:rsidRPr="003E70C1">
        <w:rPr>
          <w:rFonts w:ascii="Times New Roman" w:eastAsia="Times New Roman" w:hAnsi="Times New Roman" w:cs="Times New Roman"/>
          <w:b/>
          <w:sz w:val="28"/>
          <w:szCs w:val="28"/>
        </w:rPr>
        <w:t xml:space="preserve">1.1 </w:t>
      </w:r>
      <w:r w:rsidR="00766EB3">
        <w:rPr>
          <w:rFonts w:ascii="Times New Roman" w:eastAsia="Times New Roman" w:hAnsi="Times New Roman" w:cs="Times New Roman"/>
          <w:b/>
          <w:sz w:val="28"/>
          <w:szCs w:val="28"/>
          <w:lang w:val="kk-KZ"/>
        </w:rPr>
        <w:t>Ө</w:t>
      </w:r>
      <w:r w:rsidR="00766EB3" w:rsidRPr="003E70C1">
        <w:rPr>
          <w:rFonts w:ascii="Times New Roman" w:eastAsia="Times New Roman" w:hAnsi="Times New Roman" w:cs="Times New Roman"/>
          <w:b/>
          <w:sz w:val="28"/>
          <w:szCs w:val="28"/>
        </w:rPr>
        <w:t>здігінен мерзімінен бұрын босанудың себептері мен қауіп факторлары туралы қазіргі түсініктер.</w:t>
      </w:r>
    </w:p>
    <w:p w14:paraId="12BFB5C1" w14:textId="68C1E4CF" w:rsidR="000D324F" w:rsidRDefault="0062020B" w:rsidP="000D324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Өздігінен мерзімінен бұрын босану - бұл тек қана босану әрекетінің, </w:t>
      </w:r>
      <w:r w:rsidR="00BA4A7E">
        <w:rPr>
          <w:rFonts w:ascii="Times New Roman" w:eastAsia="Times New Roman" w:hAnsi="Times New Roman" w:cs="Times New Roman"/>
          <w:sz w:val="28"/>
          <w:szCs w:val="28"/>
          <w:lang w:val="kk-KZ"/>
        </w:rPr>
        <w:t xml:space="preserve">яғни </w:t>
      </w:r>
      <w:r>
        <w:rPr>
          <w:rFonts w:ascii="Times New Roman" w:eastAsia="Times New Roman" w:hAnsi="Times New Roman" w:cs="Times New Roman"/>
          <w:sz w:val="28"/>
          <w:szCs w:val="28"/>
        </w:rPr>
        <w:t>толғақтардың мерзімінен бұрын басталуы ғана емес, ол патологиялық үдерістер кешенінің жалпылай жиынтығы болып табылады. Клиникалық белгілері</w:t>
      </w:r>
      <w:r w:rsidR="00444ACA" w:rsidRPr="0067591F">
        <w:rPr>
          <w:rFonts w:ascii="Times New Roman" w:eastAsia="Times New Roman" w:hAnsi="Times New Roman" w:cs="Times New Roman"/>
          <w:sz w:val="28"/>
          <w:szCs w:val="28"/>
          <w:lang w:val="kk-KZ"/>
        </w:rPr>
        <w:t>не</w:t>
      </w:r>
      <w:r w:rsidR="0067591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жатырдың ерте жиырылуы, соған сәйкес жатыр мойнының ашылу әрек</w:t>
      </w:r>
      <w:r w:rsidR="00BA4A7E">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тінің басталуы немесе кейбір жағдайда босану әрекетінсіз </w:t>
      </w:r>
      <w:r w:rsidR="007405BA">
        <w:rPr>
          <w:rFonts w:ascii="Times New Roman" w:eastAsia="Times New Roman" w:hAnsi="Times New Roman" w:cs="Times New Roman"/>
          <w:sz w:val="28"/>
          <w:szCs w:val="28"/>
          <w:lang w:val="kk-KZ"/>
        </w:rPr>
        <w:t xml:space="preserve">ұрық </w:t>
      </w:r>
      <w:r w:rsidRPr="0067591F">
        <w:rPr>
          <w:rFonts w:ascii="Times New Roman" w:eastAsia="Times New Roman" w:hAnsi="Times New Roman" w:cs="Times New Roman"/>
          <w:color w:val="000000" w:themeColor="text1"/>
          <w:sz w:val="28"/>
          <w:szCs w:val="28"/>
        </w:rPr>
        <w:t xml:space="preserve">қағанақ қабығының </w:t>
      </w:r>
      <w:r>
        <w:rPr>
          <w:rFonts w:ascii="Times New Roman" w:eastAsia="Times New Roman" w:hAnsi="Times New Roman" w:cs="Times New Roman"/>
          <w:sz w:val="28"/>
          <w:szCs w:val="28"/>
        </w:rPr>
        <w:t xml:space="preserve">мерзімсіз </w:t>
      </w:r>
      <w:r w:rsidRPr="00D71E16">
        <w:rPr>
          <w:rFonts w:ascii="Times New Roman" w:eastAsia="Times New Roman" w:hAnsi="Times New Roman" w:cs="Times New Roman"/>
          <w:color w:val="EE0000"/>
          <w:sz w:val="28"/>
          <w:szCs w:val="28"/>
        </w:rPr>
        <w:t>ж</w:t>
      </w:r>
      <w:r w:rsidR="00444ACA" w:rsidRPr="00D71E16">
        <w:rPr>
          <w:rFonts w:ascii="Times New Roman" w:eastAsia="Times New Roman" w:hAnsi="Times New Roman" w:cs="Times New Roman"/>
          <w:color w:val="EE0000"/>
          <w:sz w:val="28"/>
          <w:szCs w:val="28"/>
          <w:lang w:val="kk-KZ"/>
        </w:rPr>
        <w:t>ы</w:t>
      </w:r>
      <w:r w:rsidRPr="00D71E16">
        <w:rPr>
          <w:rFonts w:ascii="Times New Roman" w:eastAsia="Times New Roman" w:hAnsi="Times New Roman" w:cs="Times New Roman"/>
          <w:color w:val="EE0000"/>
          <w:sz w:val="28"/>
          <w:szCs w:val="28"/>
        </w:rPr>
        <w:t>р</w:t>
      </w:r>
      <w:r w:rsidR="00BA4A7E" w:rsidRPr="00D71E16">
        <w:rPr>
          <w:rFonts w:ascii="Times New Roman" w:eastAsia="Times New Roman" w:hAnsi="Times New Roman" w:cs="Times New Roman"/>
          <w:color w:val="EE0000"/>
          <w:sz w:val="28"/>
          <w:szCs w:val="28"/>
          <w:lang w:val="kk-KZ"/>
        </w:rPr>
        <w:t>т</w:t>
      </w:r>
      <w:r w:rsidRPr="00D71E16">
        <w:rPr>
          <w:rFonts w:ascii="Times New Roman" w:eastAsia="Times New Roman" w:hAnsi="Times New Roman" w:cs="Times New Roman"/>
          <w:color w:val="EE0000"/>
          <w:sz w:val="28"/>
          <w:szCs w:val="28"/>
        </w:rPr>
        <w:t>ыл</w:t>
      </w:r>
      <w:r>
        <w:rPr>
          <w:rFonts w:ascii="Times New Roman" w:eastAsia="Times New Roman" w:hAnsi="Times New Roman" w:cs="Times New Roman"/>
          <w:sz w:val="28"/>
          <w:szCs w:val="28"/>
        </w:rPr>
        <w:t xml:space="preserve">уынан ұрық суының кетуі - осындай тереңірек бұзылыстардың көріністерінің байқалуы </w:t>
      </w:r>
      <w:r w:rsidR="00181F7D" w:rsidRPr="0067591F">
        <w:rPr>
          <w:rFonts w:ascii="Times New Roman" w:eastAsia="Times New Roman" w:hAnsi="Times New Roman" w:cs="Times New Roman"/>
          <w:sz w:val="28"/>
          <w:szCs w:val="28"/>
          <w:lang w:val="kk-KZ"/>
        </w:rPr>
        <w:t>жатады</w:t>
      </w:r>
      <w:r>
        <w:rPr>
          <w:rFonts w:ascii="Times New Roman" w:eastAsia="Times New Roman" w:hAnsi="Times New Roman" w:cs="Times New Roman"/>
          <w:sz w:val="28"/>
          <w:szCs w:val="28"/>
        </w:rPr>
        <w:t>[9].</w:t>
      </w:r>
    </w:p>
    <w:p w14:paraId="7CB03EDD" w14:textId="0D656CE7" w:rsidR="00935006" w:rsidRPr="000D324F" w:rsidRDefault="0062020B" w:rsidP="005C31F0">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Осыған дейінгі көптеген зерттеулердің дерегіне сүйенсек: ана жағынан не</w:t>
      </w:r>
      <w:r w:rsidR="00125745">
        <w:rPr>
          <w:rFonts w:ascii="Times New Roman" w:eastAsia="Times New Roman" w:hAnsi="Times New Roman" w:cs="Times New Roman"/>
          <w:sz w:val="28"/>
          <w:szCs w:val="28"/>
          <w:lang w:val="kk-KZ"/>
        </w:rPr>
        <w:t>месе</w:t>
      </w:r>
      <w:r>
        <w:rPr>
          <w:rFonts w:ascii="Times New Roman" w:eastAsia="Times New Roman" w:hAnsi="Times New Roman" w:cs="Times New Roman"/>
          <w:sz w:val="28"/>
          <w:szCs w:val="28"/>
        </w:rPr>
        <w:t xml:space="preserve"> ұрықтағы кездесетін инфекция, жатыр мойнының патологиясы, жатырдың шамадан тыс созылуы, прогестерон тапшылығы, ана мен ұрықтағы стресс, аллотрансплантатқа реакция, аллергиялық </w:t>
      </w:r>
      <w:r w:rsidR="001158C0" w:rsidRPr="00AC51CE">
        <w:rPr>
          <w:rFonts w:ascii="Times New Roman" w:eastAsia="Times New Roman" w:hAnsi="Times New Roman" w:cs="Times New Roman"/>
          <w:color w:val="000000" w:themeColor="text1"/>
          <w:sz w:val="28"/>
          <w:szCs w:val="28"/>
          <w:lang w:val="kk-KZ"/>
        </w:rPr>
        <w:t xml:space="preserve">реакциялар </w:t>
      </w:r>
      <w:r>
        <w:rPr>
          <w:rFonts w:ascii="Times New Roman" w:eastAsia="Times New Roman" w:hAnsi="Times New Roman" w:cs="Times New Roman"/>
          <w:sz w:val="28"/>
          <w:szCs w:val="28"/>
        </w:rPr>
        <w:t>және әлі белгісіз басқа факторлар мерзімінен бұрын босану синдромының себептерінің бір бөлігі ғана. Бұл факторлардың  тікелей әсерінен децидуальды тіндердің пісіп - жетілуі кешеуілдеп ұрық</w:t>
      </w:r>
      <w:r w:rsidR="00CD1B90">
        <w:rPr>
          <w:rFonts w:ascii="Times New Roman" w:eastAsia="Times New Roman" w:hAnsi="Times New Roman" w:cs="Times New Roman"/>
          <w:sz w:val="28"/>
          <w:szCs w:val="28"/>
          <w:lang w:val="kk-KZ"/>
        </w:rPr>
        <w:t xml:space="preserve"> пен</w:t>
      </w:r>
      <w:r>
        <w:rPr>
          <w:rFonts w:ascii="Times New Roman" w:eastAsia="Times New Roman" w:hAnsi="Times New Roman" w:cs="Times New Roman"/>
          <w:sz w:val="28"/>
          <w:szCs w:val="28"/>
        </w:rPr>
        <w:t xml:space="preserve"> амнион арасындағы қалыпты байланыс бұзыл</w:t>
      </w:r>
      <w:r w:rsidR="00CD1B90">
        <w:rPr>
          <w:rFonts w:ascii="Times New Roman" w:eastAsia="Times New Roman" w:hAnsi="Times New Roman" w:cs="Times New Roman"/>
          <w:sz w:val="28"/>
          <w:szCs w:val="28"/>
          <w:lang w:val="kk-KZ"/>
        </w:rPr>
        <w:t>уынан</w:t>
      </w:r>
      <w:r>
        <w:rPr>
          <w:rFonts w:ascii="Times New Roman" w:eastAsia="Times New Roman" w:hAnsi="Times New Roman" w:cs="Times New Roman"/>
          <w:sz w:val="28"/>
          <w:szCs w:val="28"/>
        </w:rPr>
        <w:t xml:space="preserve"> </w:t>
      </w:r>
      <w:r w:rsidR="00BF0A46" w:rsidRPr="00AC51CE">
        <w:rPr>
          <w:rFonts w:ascii="Times New Roman" w:eastAsia="Times New Roman" w:hAnsi="Times New Roman" w:cs="Times New Roman"/>
          <w:color w:val="000000" w:themeColor="text1"/>
          <w:sz w:val="28"/>
          <w:szCs w:val="28"/>
        </w:rPr>
        <w:t xml:space="preserve">қағанақ қабығының </w:t>
      </w:r>
      <w:r>
        <w:rPr>
          <w:rFonts w:ascii="Times New Roman" w:eastAsia="Times New Roman" w:hAnsi="Times New Roman" w:cs="Times New Roman"/>
          <w:sz w:val="28"/>
          <w:szCs w:val="28"/>
        </w:rPr>
        <w:t xml:space="preserve">ерте </w:t>
      </w:r>
      <w:r w:rsidRPr="001126AE">
        <w:rPr>
          <w:rFonts w:ascii="Times New Roman" w:eastAsia="Times New Roman" w:hAnsi="Times New Roman" w:cs="Times New Roman"/>
          <w:color w:val="EE0000"/>
          <w:sz w:val="28"/>
          <w:szCs w:val="28"/>
        </w:rPr>
        <w:t>ж</w:t>
      </w:r>
      <w:r w:rsidR="006125A3" w:rsidRPr="001126AE">
        <w:rPr>
          <w:rFonts w:ascii="Times New Roman" w:eastAsia="Times New Roman" w:hAnsi="Times New Roman" w:cs="Times New Roman"/>
          <w:color w:val="EE0000"/>
          <w:sz w:val="28"/>
          <w:szCs w:val="28"/>
          <w:lang w:val="kk-KZ"/>
        </w:rPr>
        <w:t>ы</w:t>
      </w:r>
      <w:r w:rsidRPr="001126AE">
        <w:rPr>
          <w:rFonts w:ascii="Times New Roman" w:eastAsia="Times New Roman" w:hAnsi="Times New Roman" w:cs="Times New Roman"/>
          <w:color w:val="EE0000"/>
          <w:sz w:val="28"/>
          <w:szCs w:val="28"/>
        </w:rPr>
        <w:t>р</w:t>
      </w:r>
      <w:r w:rsidR="006125A3" w:rsidRPr="001126AE">
        <w:rPr>
          <w:rFonts w:ascii="Times New Roman" w:eastAsia="Times New Roman" w:hAnsi="Times New Roman" w:cs="Times New Roman"/>
          <w:color w:val="EE0000"/>
          <w:sz w:val="28"/>
          <w:szCs w:val="28"/>
          <w:lang w:val="kk-KZ"/>
        </w:rPr>
        <w:t>т</w:t>
      </w:r>
      <w:r w:rsidRPr="001126AE">
        <w:rPr>
          <w:rFonts w:ascii="Times New Roman" w:eastAsia="Times New Roman" w:hAnsi="Times New Roman" w:cs="Times New Roman"/>
          <w:color w:val="EE0000"/>
          <w:sz w:val="28"/>
          <w:szCs w:val="28"/>
        </w:rPr>
        <w:t>ы</w:t>
      </w:r>
      <w:r>
        <w:rPr>
          <w:rFonts w:ascii="Times New Roman" w:eastAsia="Times New Roman" w:hAnsi="Times New Roman" w:cs="Times New Roman"/>
          <w:sz w:val="28"/>
          <w:szCs w:val="28"/>
        </w:rPr>
        <w:t xml:space="preserve">луы, кейде осы </w:t>
      </w:r>
      <w:r w:rsidR="005C31F0" w:rsidRPr="00BF0A46">
        <w:rPr>
          <w:rFonts w:ascii="Times New Roman" w:eastAsia="Times New Roman" w:hAnsi="Times New Roman" w:cs="Times New Roman"/>
          <w:color w:val="FF0000"/>
          <w:sz w:val="28"/>
          <w:szCs w:val="28"/>
          <w:lang w:val="kk-KZ"/>
        </w:rPr>
        <w:t>үдер</w:t>
      </w:r>
      <w:r w:rsidR="00DA6ED3" w:rsidRPr="00BF0A46">
        <w:rPr>
          <w:rFonts w:ascii="Times New Roman" w:eastAsia="Times New Roman" w:hAnsi="Times New Roman" w:cs="Times New Roman"/>
          <w:color w:val="FF0000"/>
          <w:sz w:val="28"/>
          <w:szCs w:val="28"/>
          <w:lang w:val="kk-KZ"/>
        </w:rPr>
        <w:t>іске</w:t>
      </w:r>
      <w:r>
        <w:rPr>
          <w:rFonts w:ascii="Times New Roman" w:eastAsia="Times New Roman" w:hAnsi="Times New Roman" w:cs="Times New Roman"/>
          <w:sz w:val="28"/>
          <w:szCs w:val="28"/>
        </w:rPr>
        <w:t xml:space="preserve"> орай жатырдың жиырылуы дамуы мүмкін. Бұл әрекеттердің негізінде жатқан кейбір биомеханизмдерге: рецепторлар, хемокиндер және қабыну</w:t>
      </w:r>
      <w:r w:rsidR="00BC18B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цитокиндер</w:t>
      </w:r>
      <w:r w:rsidR="00BC18BB">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xml:space="preserve"> себепші болады. Демек, өздігінен басталатын мерзімінен бұрын босану әрекеттерін ерте анықта</w:t>
      </w:r>
      <w:r w:rsidR="00AC51CE">
        <w:rPr>
          <w:rFonts w:ascii="Times New Roman" w:eastAsia="Times New Roman" w:hAnsi="Times New Roman" w:cs="Times New Roman"/>
          <w:sz w:val="28"/>
          <w:szCs w:val="28"/>
          <w:lang w:val="kk-KZ"/>
        </w:rPr>
        <w:t>п</w:t>
      </w:r>
      <w:r>
        <w:rPr>
          <w:rFonts w:ascii="Times New Roman" w:eastAsia="Times New Roman" w:hAnsi="Times New Roman" w:cs="Times New Roman"/>
          <w:sz w:val="28"/>
          <w:szCs w:val="28"/>
        </w:rPr>
        <w:t>, соған сәйкес алдын алу шараларын қолдан</w:t>
      </w:r>
      <w:r w:rsidR="00AC51CE">
        <w:rPr>
          <w:rFonts w:ascii="Times New Roman" w:eastAsia="Times New Roman" w:hAnsi="Times New Roman" w:cs="Times New Roman"/>
          <w:sz w:val="28"/>
          <w:szCs w:val="28"/>
          <w:lang w:val="kk-KZ"/>
        </w:rPr>
        <w:t>ып</w:t>
      </w:r>
      <w:r w:rsidR="00CC447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емдеу</w:t>
      </w:r>
      <w:r w:rsidR="00AC51CE">
        <w:rPr>
          <w:rFonts w:ascii="Times New Roman" w:eastAsia="Times New Roman" w:hAnsi="Times New Roman" w:cs="Times New Roman"/>
          <w:sz w:val="28"/>
          <w:szCs w:val="28"/>
        </w:rPr>
        <w:t>–</w:t>
      </w:r>
      <w:r w:rsidR="00AC51CE">
        <w:rPr>
          <w:rFonts w:ascii="Times New Roman" w:eastAsia="Times New Roman" w:hAnsi="Times New Roman" w:cs="Times New Roman"/>
          <w:sz w:val="28"/>
          <w:szCs w:val="28"/>
          <w:lang w:val="kk-KZ"/>
        </w:rPr>
        <w:t xml:space="preserve">түзету </w:t>
      </w:r>
      <w:r>
        <w:rPr>
          <w:rFonts w:ascii="Times New Roman" w:eastAsia="Times New Roman" w:hAnsi="Times New Roman" w:cs="Times New Roman"/>
          <w:sz w:val="28"/>
          <w:szCs w:val="28"/>
        </w:rPr>
        <w:t>істерін  жүргізу</w:t>
      </w:r>
      <w:r w:rsidR="00CC4470">
        <w:rPr>
          <w:rFonts w:ascii="Times New Roman" w:eastAsia="Times New Roman" w:hAnsi="Times New Roman" w:cs="Times New Roman"/>
          <w:sz w:val="28"/>
          <w:szCs w:val="28"/>
          <w:lang w:val="kk-KZ"/>
        </w:rPr>
        <w:t>ді талап етеді.</w:t>
      </w:r>
      <w:r>
        <w:rPr>
          <w:rFonts w:ascii="Times New Roman" w:eastAsia="Times New Roman" w:hAnsi="Times New Roman" w:cs="Times New Roman"/>
          <w:sz w:val="28"/>
          <w:szCs w:val="28"/>
        </w:rPr>
        <w:t xml:space="preserve"> </w:t>
      </w:r>
      <w:r w:rsidR="00CC4470">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rPr>
        <w:t>олашақ</w:t>
      </w:r>
      <w:r w:rsidR="00AC51CE">
        <w:rPr>
          <w:rFonts w:ascii="Times New Roman" w:eastAsia="Times New Roman" w:hAnsi="Times New Roman" w:cs="Times New Roman"/>
          <w:sz w:val="28"/>
          <w:szCs w:val="28"/>
          <w:lang w:val="kk-KZ"/>
        </w:rPr>
        <w:t>та</w:t>
      </w:r>
      <w:r>
        <w:rPr>
          <w:rFonts w:ascii="Times New Roman" w:eastAsia="Times New Roman" w:hAnsi="Times New Roman" w:cs="Times New Roman"/>
          <w:sz w:val="28"/>
          <w:szCs w:val="28"/>
        </w:rPr>
        <w:t xml:space="preserve"> </w:t>
      </w:r>
      <w:r w:rsidR="00CC4470">
        <w:rPr>
          <w:rFonts w:ascii="Times New Roman" w:eastAsia="Times New Roman" w:hAnsi="Times New Roman" w:cs="Times New Roman"/>
          <w:sz w:val="28"/>
          <w:szCs w:val="28"/>
          <w:lang w:val="kk-KZ"/>
        </w:rPr>
        <w:t xml:space="preserve">шала туған </w:t>
      </w:r>
      <w:r>
        <w:rPr>
          <w:rFonts w:ascii="Times New Roman" w:eastAsia="Times New Roman" w:hAnsi="Times New Roman" w:cs="Times New Roman"/>
          <w:sz w:val="28"/>
          <w:szCs w:val="28"/>
        </w:rPr>
        <w:t>сәбилер</w:t>
      </w:r>
      <w:r w:rsidR="00AC51CE">
        <w:rPr>
          <w:rFonts w:ascii="Times New Roman" w:eastAsia="Times New Roman" w:hAnsi="Times New Roman" w:cs="Times New Roman"/>
          <w:sz w:val="28"/>
          <w:szCs w:val="28"/>
          <w:lang w:val="kk-KZ"/>
        </w:rPr>
        <w:t>де аурулардың асқынуының</w:t>
      </w:r>
      <w:r>
        <w:rPr>
          <w:rFonts w:ascii="Times New Roman" w:eastAsia="Times New Roman" w:hAnsi="Times New Roman" w:cs="Times New Roman"/>
          <w:sz w:val="28"/>
          <w:szCs w:val="28"/>
        </w:rPr>
        <w:t xml:space="preserve"> алдын алу үшін</w:t>
      </w:r>
      <w:r w:rsidR="00CC4470">
        <w:rPr>
          <w:rFonts w:ascii="Times New Roman" w:eastAsia="Times New Roman" w:hAnsi="Times New Roman" w:cs="Times New Roman"/>
          <w:sz w:val="28"/>
          <w:szCs w:val="28"/>
        </w:rPr>
        <w:t>–</w:t>
      </w:r>
      <w:r w:rsidR="00CC4470">
        <w:rPr>
          <w:rFonts w:ascii="Times New Roman" w:eastAsia="Times New Roman" w:hAnsi="Times New Roman" w:cs="Times New Roman"/>
          <w:sz w:val="28"/>
          <w:szCs w:val="28"/>
          <w:lang w:val="kk-KZ"/>
        </w:rPr>
        <w:t xml:space="preserve"> өздігінен </w:t>
      </w:r>
      <w:r>
        <w:rPr>
          <w:rFonts w:ascii="Times New Roman" w:eastAsia="Times New Roman" w:hAnsi="Times New Roman" w:cs="Times New Roman"/>
          <w:sz w:val="28"/>
          <w:szCs w:val="28"/>
        </w:rPr>
        <w:t xml:space="preserve">мерзімінен бұрын босануды туындататын жасушалық және </w:t>
      </w:r>
      <w:r w:rsidRPr="00F83867">
        <w:rPr>
          <w:rFonts w:ascii="Times New Roman" w:eastAsia="Times New Roman" w:hAnsi="Times New Roman" w:cs="Times New Roman"/>
          <w:sz w:val="28"/>
          <w:szCs w:val="28"/>
        </w:rPr>
        <w:t>метабол</w:t>
      </w:r>
      <w:r w:rsidR="00F6269E" w:rsidRPr="00F83867">
        <w:rPr>
          <w:rFonts w:ascii="Times New Roman" w:eastAsia="Times New Roman" w:hAnsi="Times New Roman" w:cs="Times New Roman"/>
          <w:sz w:val="28"/>
          <w:szCs w:val="28"/>
          <w:lang w:val="kk-KZ"/>
        </w:rPr>
        <w:t>измдік</w:t>
      </w:r>
      <w:r w:rsidR="00F6269E" w:rsidRPr="00BF0A46">
        <w:rPr>
          <w:rFonts w:ascii="Times New Roman" w:eastAsia="Times New Roman" w:hAnsi="Times New Roman" w:cs="Times New Roman"/>
          <w:color w:val="FF0000"/>
          <w:sz w:val="28"/>
          <w:szCs w:val="28"/>
          <w:lang w:val="kk-KZ"/>
        </w:rPr>
        <w:t xml:space="preserve"> </w:t>
      </w:r>
      <w:r>
        <w:rPr>
          <w:rFonts w:ascii="Times New Roman" w:eastAsia="Times New Roman" w:hAnsi="Times New Roman" w:cs="Times New Roman"/>
          <w:sz w:val="28"/>
          <w:szCs w:val="28"/>
        </w:rPr>
        <w:t xml:space="preserve"> механизмдерді түсіну және түсіндіруіміз қажет.</w:t>
      </w:r>
    </w:p>
    <w:p w14:paraId="651E535A" w14:textId="77777777" w:rsidR="00520357" w:rsidRDefault="0062020B" w:rsidP="00520357">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Көптеген зерттеушілер өздігінен болатын мерзімінен бұрын босанудың биохимиясы туралы білімді арттыруға, қауіп факторларын әлі де болса анықтауға және бұл мәселелердің емдеу әдістерін жақсартуға ұсыныс береді. Кейбір мақалаларда: жатыр ішілік ұрықтың дамуының кешеуілдеуі сияқты немесе </w:t>
      </w:r>
      <w:r w:rsidRPr="00F83867">
        <w:rPr>
          <w:rFonts w:ascii="Times New Roman" w:eastAsia="Times New Roman" w:hAnsi="Times New Roman" w:cs="Times New Roman"/>
          <w:sz w:val="28"/>
          <w:szCs w:val="28"/>
        </w:rPr>
        <w:t>гипертенз</w:t>
      </w:r>
      <w:r w:rsidR="00DA7D58" w:rsidRPr="00F83867">
        <w:rPr>
          <w:rFonts w:ascii="Times New Roman" w:eastAsia="Times New Roman" w:hAnsi="Times New Roman" w:cs="Times New Roman"/>
          <w:sz w:val="28"/>
          <w:szCs w:val="28"/>
          <w:lang w:val="kk-KZ"/>
        </w:rPr>
        <w:t>иялық</w:t>
      </w:r>
      <w:r w:rsidR="00DA7D5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асқынулардан туындайтын  преэклампсия/эклампсия диагноздарының кездесуі </w:t>
      </w:r>
      <w:r w:rsidR="007405BA">
        <w:rPr>
          <w:rFonts w:ascii="Times New Roman" w:eastAsia="Times New Roman" w:hAnsi="Times New Roman" w:cs="Times New Roman"/>
          <w:sz w:val="28"/>
          <w:szCs w:val="28"/>
          <w:lang w:val="kk-KZ"/>
        </w:rPr>
        <w:t>ө</w:t>
      </w:r>
      <w:r w:rsidR="007405BA">
        <w:rPr>
          <w:rFonts w:ascii="Times New Roman" w:eastAsia="Times New Roman" w:hAnsi="Times New Roman" w:cs="Times New Roman"/>
          <w:sz w:val="28"/>
          <w:szCs w:val="28"/>
        </w:rPr>
        <w:t>здігінен</w:t>
      </w:r>
      <w:r>
        <w:rPr>
          <w:rFonts w:ascii="Times New Roman" w:eastAsia="Times New Roman" w:hAnsi="Times New Roman" w:cs="Times New Roman"/>
          <w:sz w:val="28"/>
          <w:szCs w:val="28"/>
        </w:rPr>
        <w:t xml:space="preserve"> мерзімінен бұрын босануға күдік туғызатын жиі себептердің қатарына жатқызған</w:t>
      </w:r>
      <w:r w:rsidR="00885C6D" w:rsidRPr="00885C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p>
    <w:p w14:paraId="79DC1FD6" w14:textId="0EA1617C" w:rsidR="00CE2F5E" w:rsidRPr="00520357" w:rsidRDefault="0062020B" w:rsidP="00520357">
      <w:pPr>
        <w:tabs>
          <w:tab w:val="left" w:pos="1134"/>
        </w:tabs>
        <w:spacing w:after="0" w:line="240" w:lineRule="auto"/>
        <w:ind w:firstLine="709"/>
        <w:jc w:val="both"/>
        <w:rPr>
          <w:rFonts w:ascii="Times New Roman" w:eastAsia="Times New Roman" w:hAnsi="Times New Roman" w:cs="Times New Roman"/>
          <w:sz w:val="28"/>
          <w:szCs w:val="28"/>
        </w:rPr>
      </w:pPr>
      <w:r w:rsidRPr="00520357">
        <w:rPr>
          <w:rFonts w:ascii="Times New Roman" w:eastAsia="Times New Roman" w:hAnsi="Times New Roman" w:cs="Times New Roman"/>
          <w:sz w:val="28"/>
          <w:szCs w:val="28"/>
        </w:rPr>
        <w:t xml:space="preserve">Шала </w:t>
      </w:r>
      <w:r w:rsidR="00C66483" w:rsidRPr="00520357">
        <w:rPr>
          <w:rFonts w:ascii="Times New Roman" w:eastAsia="Times New Roman" w:hAnsi="Times New Roman" w:cs="Times New Roman"/>
          <w:sz w:val="28"/>
          <w:szCs w:val="28"/>
        </w:rPr>
        <w:t>туған</w:t>
      </w:r>
      <w:r w:rsidRPr="00520357">
        <w:rPr>
          <w:rFonts w:ascii="Times New Roman" w:eastAsia="Times New Roman" w:hAnsi="Times New Roman" w:cs="Times New Roman"/>
          <w:sz w:val="28"/>
          <w:szCs w:val="28"/>
        </w:rPr>
        <w:t>ымен тірі қалған көптеген нәрестелер толық жетілмеген ағзалық жүйелердің ұзақ мерзімді даму бұзылыстарынан әр қилы күрделі зардап шегуі мүмкін. Мысалға келтірсек: церебралды сал ауруы, көру және есту мүшелерінің бұзылыстары, мінез-құлық мәселесі, әлеуметтік дамудың кешеуілдеуі, сондай-ақ болашақта созылмалы аурула</w:t>
      </w:r>
      <w:r w:rsidR="00BC253F" w:rsidRPr="00520357">
        <w:rPr>
          <w:rFonts w:ascii="Times New Roman" w:eastAsia="Times New Roman" w:hAnsi="Times New Roman" w:cs="Times New Roman"/>
          <w:sz w:val="28"/>
          <w:szCs w:val="28"/>
        </w:rPr>
        <w:t xml:space="preserve">рдың даму қаупі </w:t>
      </w:r>
      <w:r w:rsidR="00BC253F" w:rsidRPr="00520357">
        <w:rPr>
          <w:rFonts w:ascii="Times New Roman" w:eastAsia="Times New Roman" w:hAnsi="Times New Roman" w:cs="Times New Roman"/>
          <w:color w:val="000000" w:themeColor="text1"/>
          <w:sz w:val="28"/>
          <w:szCs w:val="28"/>
        </w:rPr>
        <w:t>жоғарыла</w:t>
      </w:r>
      <w:r w:rsidR="00C42F25" w:rsidRPr="00520357">
        <w:rPr>
          <w:rFonts w:ascii="Times New Roman" w:eastAsia="Times New Roman" w:hAnsi="Times New Roman" w:cs="Times New Roman"/>
          <w:color w:val="000000" w:themeColor="text1"/>
          <w:sz w:val="28"/>
          <w:szCs w:val="28"/>
          <w:lang w:val="kk-KZ"/>
        </w:rPr>
        <w:t>уы мүмкін</w:t>
      </w:r>
      <w:r w:rsidRPr="00520357">
        <w:rPr>
          <w:rFonts w:ascii="Times New Roman" w:eastAsia="Times New Roman" w:hAnsi="Times New Roman" w:cs="Times New Roman"/>
          <w:sz w:val="28"/>
          <w:szCs w:val="28"/>
        </w:rPr>
        <w:t xml:space="preserve">[11]. </w:t>
      </w:r>
      <w:r w:rsidR="009D24A2" w:rsidRPr="00520357">
        <w:rPr>
          <w:rFonts w:ascii="Times New Roman" w:eastAsia="Times New Roman" w:hAnsi="Times New Roman" w:cs="Times New Roman"/>
          <w:sz w:val="28"/>
          <w:szCs w:val="28"/>
        </w:rPr>
        <w:t>Өздігінен</w:t>
      </w:r>
      <w:r w:rsidRPr="00520357">
        <w:rPr>
          <w:rFonts w:ascii="Times New Roman" w:eastAsia="Times New Roman" w:hAnsi="Times New Roman" w:cs="Times New Roman"/>
          <w:sz w:val="28"/>
          <w:szCs w:val="28"/>
        </w:rPr>
        <w:t xml:space="preserve"> мерзімінен бұрын босану</w:t>
      </w:r>
      <w:r w:rsidR="00520357">
        <w:rPr>
          <w:rFonts w:ascii="Times New Roman" w:eastAsia="Times New Roman" w:hAnsi="Times New Roman" w:cs="Times New Roman"/>
          <w:sz w:val="28"/>
          <w:szCs w:val="28"/>
          <w:lang w:val="kk-KZ"/>
        </w:rPr>
        <w:t xml:space="preserve"> </w:t>
      </w:r>
      <w:r w:rsidR="00520357">
        <w:rPr>
          <w:rFonts w:ascii="Times New Roman" w:eastAsia="Times New Roman" w:hAnsi="Times New Roman" w:cs="Times New Roman"/>
          <w:sz w:val="28"/>
          <w:szCs w:val="28"/>
        </w:rPr>
        <w:t>–</w:t>
      </w:r>
      <w:r w:rsidRPr="00520357">
        <w:rPr>
          <w:rFonts w:ascii="Times New Roman" w:eastAsia="Times New Roman" w:hAnsi="Times New Roman" w:cs="Times New Roman"/>
          <w:sz w:val="28"/>
          <w:szCs w:val="28"/>
        </w:rPr>
        <w:t xml:space="preserve"> бүкіл әлем бойынша 5 жасқа дейінгі балалардағы жүйке жүйесі дамуының бұзылыстарының негізгі себебі болып қала береді және қоғамдық денсаулық сақтау жүйесі үшін қар</w:t>
      </w:r>
      <w:r w:rsidR="00BC253F" w:rsidRPr="00520357">
        <w:rPr>
          <w:rFonts w:ascii="Times New Roman" w:eastAsia="Times New Roman" w:hAnsi="Times New Roman" w:cs="Times New Roman"/>
          <w:sz w:val="28"/>
          <w:szCs w:val="28"/>
        </w:rPr>
        <w:t xml:space="preserve">жылық маңызды мәселе болып отыр </w:t>
      </w:r>
      <w:r w:rsidRPr="00520357">
        <w:rPr>
          <w:rFonts w:ascii="Times New Roman" w:eastAsia="Times New Roman" w:hAnsi="Times New Roman" w:cs="Times New Roman"/>
          <w:sz w:val="28"/>
          <w:szCs w:val="28"/>
        </w:rPr>
        <w:t>[12].</w:t>
      </w:r>
    </w:p>
    <w:p w14:paraId="538732AC" w14:textId="77777777" w:rsidR="00520357" w:rsidRDefault="001F2DA4" w:rsidP="00520357">
      <w:pPr>
        <w:pStyle w:val="p1"/>
        <w:jc w:val="both"/>
        <w:divId w:val="1661303422"/>
        <w:rPr>
          <w:rFonts w:eastAsia="Gungsuh"/>
          <w:sz w:val="28"/>
          <w:szCs w:val="28"/>
          <w:lang w:val="kk-KZ"/>
        </w:rPr>
      </w:pPr>
      <w:r>
        <w:rPr>
          <w:rFonts w:ascii=".SFUI-Regular" w:hAnsi=".SFUI-Regular"/>
          <w:color w:val="FFFFFF"/>
        </w:rPr>
        <w:lastRenderedPageBreak/>
        <w:t xml:space="preserve">         </w:t>
      </w:r>
      <w:r w:rsidR="00E4264F" w:rsidRPr="00E4264F">
        <w:rPr>
          <w:rFonts w:ascii=".SFUI-Regular" w:hAnsi=".SFUI-Regular"/>
          <w:color w:val="FFFFFF"/>
        </w:rPr>
        <w:t xml:space="preserve"> </w:t>
      </w:r>
      <w:r w:rsidR="00E4264F" w:rsidRPr="00771770">
        <w:rPr>
          <w:color w:val="000000" w:themeColor="text1"/>
          <w:sz w:val="28"/>
          <w:szCs w:val="28"/>
        </w:rPr>
        <w:t>Дүниежүзілік денсаулық сақтау ұйымының (ДДҰ) мәліметі бойынша,</w:t>
      </w:r>
      <w:r w:rsidR="00771770">
        <w:rPr>
          <w:color w:val="000000" w:themeColor="text1"/>
          <w:sz w:val="28"/>
          <w:szCs w:val="28"/>
        </w:rPr>
        <w:t xml:space="preserve"> </w:t>
      </w:r>
      <w:r w:rsidR="003D6753" w:rsidRPr="00520357">
        <w:rPr>
          <w:color w:val="000000" w:themeColor="text1"/>
          <w:sz w:val="28"/>
          <w:szCs w:val="28"/>
        </w:rPr>
        <w:t xml:space="preserve">перинаталдық көмекті ұйымдастыру </w:t>
      </w:r>
      <w:r w:rsidR="003D6753" w:rsidRPr="00520357">
        <w:rPr>
          <w:color w:val="000000" w:themeColor="text1"/>
          <w:sz w:val="28"/>
          <w:szCs w:val="28"/>
          <w:lang w:val="kk-KZ"/>
        </w:rPr>
        <w:t>мәселері</w:t>
      </w:r>
      <w:r w:rsidR="003D6753" w:rsidRPr="003D6753">
        <w:rPr>
          <w:color w:val="FF0000"/>
          <w:sz w:val="28"/>
          <w:szCs w:val="28"/>
          <w:lang w:val="kk-KZ"/>
        </w:rPr>
        <w:t xml:space="preserve"> </w:t>
      </w:r>
      <w:r w:rsidR="00E4264F" w:rsidRPr="00771770">
        <w:rPr>
          <w:color w:val="000000" w:themeColor="text1"/>
          <w:sz w:val="28"/>
          <w:szCs w:val="28"/>
        </w:rPr>
        <w:t xml:space="preserve">мерзімінен бұрын босанған әйелдер мен шала </w:t>
      </w:r>
      <w:r w:rsidR="00C66483">
        <w:rPr>
          <w:color w:val="000000" w:themeColor="text1"/>
          <w:sz w:val="28"/>
          <w:szCs w:val="28"/>
        </w:rPr>
        <w:t>туған</w:t>
      </w:r>
      <w:r w:rsidR="00E4264F" w:rsidRPr="00771770">
        <w:rPr>
          <w:color w:val="000000" w:themeColor="text1"/>
          <w:sz w:val="28"/>
          <w:szCs w:val="28"/>
        </w:rPr>
        <w:t xml:space="preserve"> сәбилер үшін</w:t>
      </w:r>
      <w:r w:rsidR="00771770">
        <w:rPr>
          <w:color w:val="000000" w:themeColor="text1"/>
          <w:sz w:val="28"/>
          <w:szCs w:val="28"/>
        </w:rPr>
        <w:t xml:space="preserve"> </w:t>
      </w:r>
      <w:r w:rsidR="00E4264F" w:rsidRPr="00771770">
        <w:rPr>
          <w:color w:val="000000" w:themeColor="text1"/>
          <w:sz w:val="28"/>
          <w:szCs w:val="28"/>
        </w:rPr>
        <w:t xml:space="preserve">аса ауқымды мәселе </w:t>
      </w:r>
      <w:r w:rsidR="00E4264F" w:rsidRPr="00520357">
        <w:rPr>
          <w:color w:val="000000" w:themeColor="text1"/>
          <w:sz w:val="28"/>
          <w:szCs w:val="28"/>
        </w:rPr>
        <w:t>болып отыр</w:t>
      </w:r>
      <w:r w:rsidR="00E4264F" w:rsidRPr="00771770">
        <w:rPr>
          <w:color w:val="000000" w:themeColor="text1"/>
          <w:sz w:val="28"/>
          <w:szCs w:val="28"/>
        </w:rPr>
        <w:t>.</w:t>
      </w:r>
      <w:r w:rsidR="003D6753">
        <w:rPr>
          <w:color w:val="000000" w:themeColor="text1"/>
          <w:sz w:val="28"/>
          <w:szCs w:val="28"/>
          <w:lang w:val="kk-KZ"/>
        </w:rPr>
        <w:t xml:space="preserve"> </w:t>
      </w:r>
      <w:r w:rsidR="0062020B" w:rsidRPr="007F2E8B">
        <w:rPr>
          <w:rFonts w:eastAsia="Gungsuh"/>
          <w:sz w:val="28"/>
          <w:szCs w:val="28"/>
        </w:rPr>
        <w:t xml:space="preserve">ӨМББ дамыған елдерде жалпы перинаталдық өлімнің ≥70%-ын құрайды (тіптен туа біткен ақаулардан болатын өлім жағдайларын қоспағанда). </w:t>
      </w:r>
      <w:r w:rsidR="00083C53">
        <w:rPr>
          <w:rFonts w:eastAsia="Gungsuh"/>
          <w:sz w:val="28"/>
          <w:szCs w:val="28"/>
          <w:lang w:val="kk-KZ"/>
        </w:rPr>
        <w:t>Ө</w:t>
      </w:r>
      <w:r w:rsidR="0062020B" w:rsidRPr="007F2E8B">
        <w:rPr>
          <w:rFonts w:eastAsia="Gungsuh"/>
          <w:sz w:val="28"/>
          <w:szCs w:val="28"/>
        </w:rPr>
        <w:t>МББ-</w:t>
      </w:r>
      <w:r w:rsidR="006125A3">
        <w:rPr>
          <w:rFonts w:eastAsia="Gungsuh"/>
          <w:sz w:val="28"/>
          <w:szCs w:val="28"/>
          <w:lang w:val="kk-KZ"/>
        </w:rPr>
        <w:t>да</w:t>
      </w:r>
      <w:r w:rsidR="0062020B" w:rsidRPr="007F2E8B">
        <w:rPr>
          <w:rFonts w:eastAsia="Gungsuh"/>
          <w:sz w:val="28"/>
          <w:szCs w:val="28"/>
        </w:rPr>
        <w:t xml:space="preserve">н </w:t>
      </w:r>
      <w:r w:rsidR="00C66483">
        <w:rPr>
          <w:rFonts w:eastAsia="Gungsuh"/>
          <w:sz w:val="28"/>
          <w:szCs w:val="28"/>
        </w:rPr>
        <w:t>туған</w:t>
      </w:r>
      <w:r w:rsidR="0062020B" w:rsidRPr="007F2E8B">
        <w:rPr>
          <w:rFonts w:eastAsia="Gungsuh"/>
          <w:sz w:val="28"/>
          <w:szCs w:val="28"/>
        </w:rPr>
        <w:t xml:space="preserve"> нәрестелер дамудың кешеуілдеуімен, тыныс алу бұзылыстарымен, есту мен көрудің зақымдануымен сипатталады.</w:t>
      </w:r>
      <w:r>
        <w:rPr>
          <w:rFonts w:eastAsia="Gungsuh"/>
          <w:sz w:val="28"/>
          <w:szCs w:val="28"/>
          <w:lang w:val="kk-KZ"/>
        </w:rPr>
        <w:t xml:space="preserve">                                                                       </w:t>
      </w:r>
    </w:p>
    <w:p w14:paraId="30FD32E7" w14:textId="0761F1D5" w:rsidR="00935006" w:rsidRPr="001F2DA4" w:rsidRDefault="0062020B" w:rsidP="00520357">
      <w:pPr>
        <w:pStyle w:val="p1"/>
        <w:ind w:firstLine="709"/>
        <w:jc w:val="both"/>
        <w:divId w:val="1661303422"/>
        <w:rPr>
          <w:rFonts w:eastAsia="Gungsuh"/>
          <w:sz w:val="28"/>
          <w:szCs w:val="28"/>
          <w:lang w:val="kk-KZ"/>
        </w:rPr>
      </w:pPr>
      <w:r>
        <w:rPr>
          <w:rFonts w:eastAsia="Times New Roman"/>
          <w:sz w:val="28"/>
          <w:szCs w:val="28"/>
        </w:rPr>
        <w:t>Ша</w:t>
      </w:r>
      <w:r w:rsidR="003D6753">
        <w:rPr>
          <w:rFonts w:eastAsia="Times New Roman"/>
          <w:sz w:val="28"/>
          <w:szCs w:val="28"/>
        </w:rPr>
        <w:t xml:space="preserve">ла </w:t>
      </w:r>
      <w:r w:rsidR="003D6753" w:rsidRPr="00520357">
        <w:rPr>
          <w:rFonts w:eastAsia="Times New Roman"/>
          <w:color w:val="000000" w:themeColor="text1"/>
          <w:sz w:val="28"/>
          <w:szCs w:val="28"/>
        </w:rPr>
        <w:t>ту</w:t>
      </w:r>
      <w:r w:rsidR="00125745" w:rsidRPr="00520357">
        <w:rPr>
          <w:rFonts w:eastAsia="Times New Roman"/>
          <w:color w:val="000000" w:themeColor="text1"/>
          <w:sz w:val="28"/>
          <w:szCs w:val="28"/>
        </w:rPr>
        <w:t xml:space="preserve">ған </w:t>
      </w:r>
      <w:r w:rsidR="00125745">
        <w:rPr>
          <w:rFonts w:eastAsia="Times New Roman"/>
          <w:sz w:val="28"/>
          <w:szCs w:val="28"/>
        </w:rPr>
        <w:t>сәбиі бар отбасылард</w:t>
      </w:r>
      <w:r w:rsidR="003D6753">
        <w:rPr>
          <w:rFonts w:eastAsia="Times New Roman"/>
          <w:sz w:val="28"/>
          <w:szCs w:val="28"/>
        </w:rPr>
        <w:t>ың күтпеген жерден</w:t>
      </w:r>
      <w:r>
        <w:rPr>
          <w:rFonts w:eastAsia="Times New Roman"/>
          <w:sz w:val="28"/>
          <w:szCs w:val="28"/>
        </w:rPr>
        <w:t xml:space="preserve"> осындай жағдайға душар болуы, олардың әлеуметіне және психологиясына әсер етуімен қатар, </w:t>
      </w:r>
      <w:r w:rsidR="00F95A10">
        <w:rPr>
          <w:rFonts w:eastAsia="Times New Roman"/>
          <w:sz w:val="28"/>
          <w:szCs w:val="28"/>
          <w:lang w:val="kk-KZ"/>
        </w:rPr>
        <w:t>ө</w:t>
      </w:r>
      <w:r w:rsidR="00F95A10">
        <w:rPr>
          <w:rFonts w:eastAsia="Times New Roman"/>
          <w:sz w:val="28"/>
          <w:szCs w:val="28"/>
        </w:rPr>
        <w:t xml:space="preserve">здігінен </w:t>
      </w:r>
      <w:r>
        <w:rPr>
          <w:rFonts w:eastAsia="Times New Roman"/>
          <w:sz w:val="28"/>
          <w:szCs w:val="28"/>
        </w:rPr>
        <w:t>мерзімінен бұрын босанудан ұзақ уақыт аралығында мемлекеттен дәрігерлік көмек талап ету салдары да бар: яғни, денсаулық сақтау жүйесіне, сақтандыру саласына, білім беру мен әлеуметтік қолдауға қосымша ауыртпалық түсірері сөзсіз. Дерек көздердің мәліметтері бойынша, мерзімінен бұрын босанудың жылдық шығындары 26 миллиард АҚШ долларынан асады, ал ең үлкен шығындар жүктіліктің ерте м</w:t>
      </w:r>
      <w:r w:rsidR="00030C3C">
        <w:rPr>
          <w:rFonts w:eastAsia="Times New Roman"/>
          <w:sz w:val="28"/>
          <w:szCs w:val="28"/>
        </w:rPr>
        <w:t xml:space="preserve">ерзімінде (28 аптаға дейін) </w:t>
      </w:r>
      <w:r w:rsidR="00030C3C" w:rsidRPr="00721669">
        <w:rPr>
          <w:rFonts w:eastAsia="Times New Roman"/>
          <w:color w:val="FF0000"/>
          <w:sz w:val="28"/>
          <w:szCs w:val="28"/>
        </w:rPr>
        <w:t>ту</w:t>
      </w:r>
      <w:r w:rsidRPr="00721669">
        <w:rPr>
          <w:rFonts w:eastAsia="Times New Roman"/>
          <w:color w:val="FF0000"/>
          <w:sz w:val="28"/>
          <w:szCs w:val="28"/>
        </w:rPr>
        <w:t>ған</w:t>
      </w:r>
      <w:r>
        <w:rPr>
          <w:rFonts w:eastAsia="Times New Roman"/>
          <w:sz w:val="28"/>
          <w:szCs w:val="28"/>
        </w:rPr>
        <w:t xml:space="preserve"> нәрестелерге байланысты. Бұл </w:t>
      </w:r>
      <w:r w:rsidRPr="001126AE">
        <w:rPr>
          <w:rFonts w:eastAsia="Times New Roman"/>
          <w:sz w:val="28"/>
          <w:szCs w:val="28"/>
        </w:rPr>
        <w:t>э</w:t>
      </w:r>
      <w:r>
        <w:rPr>
          <w:rFonts w:eastAsia="Times New Roman"/>
          <w:sz w:val="28"/>
          <w:szCs w:val="28"/>
        </w:rPr>
        <w:t>кономикалық есептер негізінен қарқынды терапия бөлімшелеріндегі шығындарды</w:t>
      </w:r>
      <w:r w:rsidR="003F682E">
        <w:rPr>
          <w:rFonts w:eastAsia="Times New Roman"/>
          <w:sz w:val="28"/>
          <w:szCs w:val="28"/>
          <w:lang w:val="kk-KZ"/>
        </w:rPr>
        <w:t xml:space="preserve"> </w:t>
      </w:r>
      <w:r w:rsidR="003F682E" w:rsidRPr="00AE7A91">
        <w:rPr>
          <w:rFonts w:eastAsia="Times New Roman"/>
          <w:color w:val="000000" w:themeColor="text1"/>
          <w:sz w:val="28"/>
          <w:szCs w:val="28"/>
          <w:lang w:val="kk-KZ"/>
        </w:rPr>
        <w:t xml:space="preserve">ғана </w:t>
      </w:r>
      <w:r>
        <w:rPr>
          <w:rFonts w:eastAsia="Times New Roman"/>
          <w:sz w:val="28"/>
          <w:szCs w:val="28"/>
        </w:rPr>
        <w:t xml:space="preserve"> қамтиды, ал ұзақ мерзімді күтімге жұмсалатын шығындар есепке алынбайды [13].</w:t>
      </w:r>
    </w:p>
    <w:p w14:paraId="7C968907" w14:textId="5E7ABAD5" w:rsidR="00935006" w:rsidRDefault="0062020B" w:rsidP="000D324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Мерзімінен бұрын босанудың жиілігі әлем бойынша барлық босанулардың 5%-18</w:t>
      </w:r>
      <w:r w:rsidRPr="00DB6ED9">
        <w:rPr>
          <w:rFonts w:ascii="Times New Roman" w:eastAsia="Times New Roman" w:hAnsi="Times New Roman" w:cs="Times New Roman"/>
          <w:color w:val="000000" w:themeColor="text1"/>
          <w:sz w:val="28"/>
          <w:szCs w:val="28"/>
        </w:rPr>
        <w:t>%-</w:t>
      </w:r>
      <w:r w:rsidR="00515F0F" w:rsidRPr="00DB6ED9">
        <w:rPr>
          <w:rFonts w:ascii="Times New Roman" w:eastAsia="Times New Roman" w:hAnsi="Times New Roman" w:cs="Times New Roman"/>
          <w:color w:val="000000" w:themeColor="text1"/>
          <w:sz w:val="28"/>
          <w:szCs w:val="28"/>
          <w:lang w:val="kk-KZ"/>
        </w:rPr>
        <w:t>ын</w:t>
      </w:r>
      <w:r w:rsidRPr="00DB6ED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 xml:space="preserve">құрайды және оның алдын </w:t>
      </w:r>
      <w:r w:rsidRPr="00DB6ED9">
        <w:rPr>
          <w:rFonts w:ascii="Times New Roman" w:eastAsia="Times New Roman" w:hAnsi="Times New Roman" w:cs="Times New Roman"/>
          <w:color w:val="000000" w:themeColor="text1"/>
          <w:sz w:val="28"/>
          <w:szCs w:val="28"/>
        </w:rPr>
        <w:t>алу</w:t>
      </w:r>
      <w:r w:rsidR="00F42DBF" w:rsidRPr="00DB6ED9">
        <w:rPr>
          <w:rFonts w:ascii="Times New Roman" w:eastAsia="Times New Roman" w:hAnsi="Times New Roman" w:cs="Times New Roman"/>
          <w:color w:val="000000" w:themeColor="text1"/>
          <w:sz w:val="28"/>
          <w:szCs w:val="28"/>
          <w:lang w:val="kk-KZ"/>
        </w:rPr>
        <w:t>да</w:t>
      </w:r>
      <w:r w:rsidRPr="00DB6ED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әлі де көпте</w:t>
      </w:r>
      <w:r w:rsidR="00125745">
        <w:rPr>
          <w:rFonts w:ascii="Times New Roman" w:eastAsia="Times New Roman" w:hAnsi="Times New Roman" w:cs="Times New Roman"/>
          <w:sz w:val="28"/>
          <w:szCs w:val="28"/>
        </w:rPr>
        <w:t>ген  қиыншылықта</w:t>
      </w:r>
      <w:r w:rsidR="00125745" w:rsidRPr="00DB6ED9">
        <w:rPr>
          <w:rFonts w:ascii="Times New Roman" w:eastAsia="Times New Roman" w:hAnsi="Times New Roman" w:cs="Times New Roman"/>
          <w:color w:val="000000" w:themeColor="text1"/>
          <w:sz w:val="28"/>
          <w:szCs w:val="28"/>
        </w:rPr>
        <w:t xml:space="preserve">р </w:t>
      </w:r>
      <w:r w:rsidR="00125745">
        <w:rPr>
          <w:rFonts w:ascii="Times New Roman" w:eastAsia="Times New Roman" w:hAnsi="Times New Roman" w:cs="Times New Roman"/>
          <w:sz w:val="28"/>
          <w:szCs w:val="28"/>
        </w:rPr>
        <w:t xml:space="preserve">кездесуде. </w:t>
      </w:r>
      <w:r w:rsidR="00125745">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ейбір ақпараттарда соңғы жылдары мерзімінен бұрын босанудың таралуы артқаны байқалады. Бұл құбылысқа қосалқы репродуктивті технологиялардың дамуы және көпұрықты жүктіліктердің көбеюі ықпал етке</w:t>
      </w:r>
      <w:r w:rsidR="00742EE2" w:rsidRPr="00DB6ED9">
        <w:rPr>
          <w:rFonts w:ascii="Times New Roman" w:eastAsia="Times New Roman" w:hAnsi="Times New Roman" w:cs="Times New Roman"/>
          <w:color w:val="000000" w:themeColor="text1"/>
          <w:sz w:val="28"/>
          <w:szCs w:val="28"/>
          <w:lang w:val="kk-KZ"/>
        </w:rPr>
        <w:t>н</w:t>
      </w:r>
      <w:r>
        <w:rPr>
          <w:rFonts w:ascii="Times New Roman" w:eastAsia="Times New Roman" w:hAnsi="Times New Roman" w:cs="Times New Roman"/>
          <w:sz w:val="28"/>
          <w:szCs w:val="28"/>
        </w:rPr>
        <w:t xml:space="preserve">дігі мәлім. Шамамен 60% </w:t>
      </w:r>
      <w:r w:rsidR="00F95A10">
        <w:rPr>
          <w:rFonts w:ascii="Times New Roman" w:eastAsia="Times New Roman" w:hAnsi="Times New Roman" w:cs="Times New Roman"/>
          <w:sz w:val="28"/>
          <w:szCs w:val="28"/>
          <w:lang w:val="kk-KZ"/>
        </w:rPr>
        <w:t xml:space="preserve">-ын </w:t>
      </w:r>
      <w:r>
        <w:rPr>
          <w:rFonts w:ascii="Times New Roman" w:eastAsia="Times New Roman" w:hAnsi="Times New Roman" w:cs="Times New Roman"/>
          <w:sz w:val="28"/>
          <w:szCs w:val="28"/>
        </w:rPr>
        <w:t>егіздер мен  үшемдер (тройня) құрайды.</w:t>
      </w:r>
    </w:p>
    <w:p w14:paraId="3613CBD4" w14:textId="476FFC21" w:rsidR="00935006" w:rsidRDefault="00F75D9D" w:rsidP="000D324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Өзге де авторлар өздігінен мерзімінен бұрын босанудың себептері әртүрлі екенін атап өтеді.</w:t>
      </w:r>
      <w:r>
        <w:rPr>
          <w:rFonts w:ascii="Times New Roman" w:eastAsia="Times New Roman" w:hAnsi="Times New Roman" w:cs="Times New Roman"/>
          <w:sz w:val="28"/>
          <w:szCs w:val="28"/>
          <w:lang w:val="kk-KZ"/>
        </w:rPr>
        <w:t xml:space="preserve"> Ж</w:t>
      </w:r>
      <w:r w:rsidR="0062020B">
        <w:rPr>
          <w:rFonts w:ascii="Times New Roman" w:eastAsia="Times New Roman" w:hAnsi="Times New Roman" w:cs="Times New Roman"/>
          <w:sz w:val="28"/>
          <w:szCs w:val="28"/>
        </w:rPr>
        <w:t>атыр мойнының интраэпителиал</w:t>
      </w:r>
      <w:r w:rsidR="00721669">
        <w:rPr>
          <w:rFonts w:ascii="Times New Roman" w:eastAsia="Times New Roman" w:hAnsi="Times New Roman" w:cs="Times New Roman"/>
          <w:sz w:val="28"/>
          <w:szCs w:val="28"/>
          <w:lang w:val="kk-KZ"/>
        </w:rPr>
        <w:t>д</w:t>
      </w:r>
      <w:r w:rsidR="00F66460">
        <w:rPr>
          <w:rFonts w:ascii="Times New Roman" w:eastAsia="Times New Roman" w:hAnsi="Times New Roman" w:cs="Times New Roman"/>
          <w:sz w:val="28"/>
          <w:szCs w:val="28"/>
          <w:lang w:val="kk-KZ"/>
        </w:rPr>
        <w:t>і</w:t>
      </w:r>
      <w:r w:rsidR="00721669">
        <w:rPr>
          <w:rFonts w:ascii="Times New Roman" w:eastAsia="Times New Roman" w:hAnsi="Times New Roman" w:cs="Times New Roman"/>
          <w:sz w:val="28"/>
          <w:szCs w:val="28"/>
          <w:lang w:val="kk-KZ"/>
        </w:rPr>
        <w:t>к</w:t>
      </w:r>
      <w:r w:rsidR="0062020B">
        <w:rPr>
          <w:rFonts w:ascii="Times New Roman" w:eastAsia="Times New Roman" w:hAnsi="Times New Roman" w:cs="Times New Roman"/>
          <w:sz w:val="28"/>
          <w:szCs w:val="28"/>
        </w:rPr>
        <w:t xml:space="preserve"> неоплазиясын хирургиялық емдеу (мысалы, жатыр мойнының псевдоэрозиясы кезінде деформацияланған аймағын ілмекпен кесіп алып тастау)</w:t>
      </w:r>
      <w:r w:rsidR="00985014" w:rsidRPr="00985014">
        <w:rPr>
          <w:rFonts w:ascii="Times New Roman" w:eastAsia="Times New Roman" w:hAnsi="Times New Roman" w:cs="Times New Roman"/>
          <w:sz w:val="28"/>
          <w:szCs w:val="28"/>
        </w:rPr>
        <w:t xml:space="preserve"> </w:t>
      </w:r>
      <w:r w:rsidR="00985014">
        <w:rPr>
          <w:rFonts w:ascii="Times New Roman" w:eastAsia="Times New Roman" w:hAnsi="Times New Roman" w:cs="Times New Roman"/>
          <w:sz w:val="28"/>
          <w:szCs w:val="28"/>
          <w:lang w:val="kk-KZ"/>
        </w:rPr>
        <w:t>ө</w:t>
      </w:r>
      <w:r w:rsidR="00985014">
        <w:rPr>
          <w:rFonts w:ascii="Times New Roman" w:eastAsia="Times New Roman" w:hAnsi="Times New Roman" w:cs="Times New Roman"/>
          <w:sz w:val="28"/>
          <w:szCs w:val="28"/>
        </w:rPr>
        <w:t>здігінен</w:t>
      </w:r>
      <w:r w:rsidR="0062020B">
        <w:rPr>
          <w:rFonts w:ascii="Times New Roman" w:eastAsia="Times New Roman" w:hAnsi="Times New Roman" w:cs="Times New Roman"/>
          <w:sz w:val="28"/>
          <w:szCs w:val="28"/>
        </w:rPr>
        <w:t xml:space="preserve"> мерзімінен бұрын босану қаупін екі есе арттырады</w:t>
      </w:r>
      <w:r w:rsidR="00985014">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[14]. </w:t>
      </w:r>
    </w:p>
    <w:p w14:paraId="307F4847" w14:textId="736F1401" w:rsidR="00935006" w:rsidRDefault="0062020B" w:rsidP="000D324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Өздігінен мерзімінен бұрын босанудың патофизиологиялық құбылыстары әлі толық зерттелмеген, оған децидуальды қан кету, механикалық факторлар (жатыр мойнының жеткіліксіздігі немесе ірі нәресте/көпұрықты жүктіліктен жатырдың </w:t>
      </w:r>
      <w:r w:rsidRPr="00FE774C">
        <w:rPr>
          <w:rFonts w:ascii="Times New Roman" w:eastAsia="Times New Roman" w:hAnsi="Times New Roman" w:cs="Times New Roman"/>
          <w:color w:val="000000" w:themeColor="text1"/>
          <w:sz w:val="28"/>
          <w:szCs w:val="28"/>
        </w:rPr>
        <w:t>шамадан тыс созылуы) және гормондық өзгерістер (ұрық</w:t>
      </w:r>
      <w:r w:rsidR="00640560" w:rsidRPr="00FE774C">
        <w:rPr>
          <w:rFonts w:ascii="Times New Roman" w:eastAsia="Times New Roman" w:hAnsi="Times New Roman" w:cs="Times New Roman"/>
          <w:color w:val="000000" w:themeColor="text1"/>
          <w:sz w:val="28"/>
          <w:szCs w:val="28"/>
          <w:lang w:val="kk-KZ"/>
        </w:rPr>
        <w:t>тың</w:t>
      </w:r>
      <w:r w:rsidRPr="00FE774C">
        <w:rPr>
          <w:rFonts w:ascii="Times New Roman" w:eastAsia="Times New Roman" w:hAnsi="Times New Roman" w:cs="Times New Roman"/>
          <w:color w:val="000000" w:themeColor="text1"/>
          <w:sz w:val="28"/>
          <w:szCs w:val="28"/>
        </w:rPr>
        <w:t xml:space="preserve"> немесе ана</w:t>
      </w:r>
      <w:r w:rsidR="00B524A9" w:rsidRPr="00FE774C">
        <w:rPr>
          <w:rFonts w:ascii="Times New Roman" w:eastAsia="Times New Roman" w:hAnsi="Times New Roman" w:cs="Times New Roman"/>
          <w:color w:val="000000" w:themeColor="text1"/>
          <w:sz w:val="28"/>
          <w:szCs w:val="28"/>
          <w:lang w:val="kk-KZ"/>
        </w:rPr>
        <w:t xml:space="preserve">ның </w:t>
      </w:r>
      <w:r w:rsidR="00E60CFB" w:rsidRPr="00FE774C">
        <w:rPr>
          <w:rFonts w:ascii="Times New Roman" w:eastAsia="Times New Roman" w:hAnsi="Times New Roman" w:cs="Times New Roman"/>
          <w:color w:val="000000" w:themeColor="text1"/>
          <w:sz w:val="28"/>
          <w:szCs w:val="28"/>
          <w:lang w:val="kk-KZ"/>
        </w:rPr>
        <w:t xml:space="preserve">күйзелісіне </w:t>
      </w:r>
      <w:r>
        <w:rPr>
          <w:rFonts w:ascii="Times New Roman" w:eastAsia="Times New Roman" w:hAnsi="Times New Roman" w:cs="Times New Roman"/>
          <w:sz w:val="28"/>
          <w:szCs w:val="28"/>
        </w:rPr>
        <w:t>байланысты болуы мүмкін) жатады [15].</w:t>
      </w:r>
    </w:p>
    <w:p w14:paraId="1E04917B" w14:textId="33370ABB" w:rsidR="00935006" w:rsidRDefault="0062020B" w:rsidP="000D324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Өздігінен мерзімінен бұрын босануға ұзақ мерзімді сырқаттанушылық, яғни созылмалы аурулар</w:t>
      </w:r>
      <w:r w:rsidR="00904ADA">
        <w:rPr>
          <w:rFonts w:ascii="Times New Roman" w:eastAsia="Times New Roman" w:hAnsi="Times New Roman" w:cs="Times New Roman"/>
          <w:sz w:val="28"/>
          <w:szCs w:val="28"/>
          <w:lang w:val="kk-KZ"/>
        </w:rPr>
        <w:t xml:space="preserve"> </w:t>
      </w:r>
      <w:r w:rsidRPr="00FE774C">
        <w:rPr>
          <w:rFonts w:ascii="Times New Roman" w:eastAsia="Times New Roman" w:hAnsi="Times New Roman" w:cs="Times New Roman"/>
          <w:color w:val="000000" w:themeColor="text1"/>
          <w:sz w:val="28"/>
          <w:szCs w:val="28"/>
        </w:rPr>
        <w:t xml:space="preserve">да </w:t>
      </w:r>
      <w:r>
        <w:rPr>
          <w:rFonts w:ascii="Times New Roman" w:eastAsia="Times New Roman" w:hAnsi="Times New Roman" w:cs="Times New Roman"/>
          <w:sz w:val="28"/>
          <w:szCs w:val="28"/>
        </w:rPr>
        <w:t>өз кезегінде негізгі факторлардың бірі болып табылады. Жоғар</w:t>
      </w:r>
      <w:r w:rsidRPr="00FE774C">
        <w:rPr>
          <w:rFonts w:ascii="Times New Roman" w:eastAsia="Times New Roman" w:hAnsi="Times New Roman" w:cs="Times New Roman"/>
          <w:color w:val="000000" w:themeColor="text1"/>
          <w:sz w:val="28"/>
          <w:szCs w:val="28"/>
        </w:rPr>
        <w:t>ы</w:t>
      </w:r>
      <w:r>
        <w:rPr>
          <w:rFonts w:ascii="Times New Roman" w:eastAsia="Times New Roman" w:hAnsi="Times New Roman" w:cs="Times New Roman"/>
          <w:sz w:val="28"/>
          <w:szCs w:val="28"/>
        </w:rPr>
        <w:t xml:space="preserve"> қауіп тобына </w:t>
      </w:r>
      <w:r w:rsidR="00FF2F24" w:rsidRPr="006830D7">
        <w:rPr>
          <w:rFonts w:ascii="Times New Roman" w:eastAsia="Times New Roman" w:hAnsi="Times New Roman" w:cs="Times New Roman"/>
          <w:sz w:val="28"/>
          <w:szCs w:val="28"/>
          <w:lang w:val="kk-KZ"/>
        </w:rPr>
        <w:t>жататын</w:t>
      </w:r>
      <w:r w:rsidR="00FF2F2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жүкті әйелдердің ерте босануынан шала және  салма</w:t>
      </w:r>
      <w:r w:rsidR="0024162D">
        <w:rPr>
          <w:rFonts w:ascii="Times New Roman" w:eastAsia="Times New Roman" w:hAnsi="Times New Roman" w:cs="Times New Roman"/>
          <w:sz w:val="28"/>
          <w:szCs w:val="28"/>
          <w:lang w:val="kk-KZ"/>
        </w:rPr>
        <w:t>ғ</w:t>
      </w:r>
      <w:r w:rsidR="0024162D" w:rsidRPr="00FE774C">
        <w:rPr>
          <w:rFonts w:ascii="Times New Roman" w:eastAsia="Times New Roman" w:hAnsi="Times New Roman" w:cs="Times New Roman"/>
          <w:color w:val="000000" w:themeColor="text1"/>
          <w:sz w:val="28"/>
          <w:szCs w:val="28"/>
          <w:lang w:val="kk-KZ"/>
        </w:rPr>
        <w:t>ы</w:t>
      </w:r>
      <w:r w:rsidR="0024162D">
        <w:rPr>
          <w:rFonts w:ascii="Times New Roman" w:eastAsia="Times New Roman" w:hAnsi="Times New Roman" w:cs="Times New Roman"/>
          <w:sz w:val="28"/>
          <w:szCs w:val="28"/>
          <w:lang w:val="kk-KZ"/>
        </w:rPr>
        <w:t xml:space="preserve"> жетпе</w:t>
      </w:r>
      <w:r w:rsidR="00947F04">
        <w:rPr>
          <w:rFonts w:ascii="Times New Roman" w:eastAsia="Times New Roman" w:hAnsi="Times New Roman" w:cs="Times New Roman"/>
          <w:sz w:val="28"/>
          <w:szCs w:val="28"/>
          <w:lang w:val="kk-KZ"/>
        </w:rPr>
        <w:t>й т</w:t>
      </w:r>
      <w:r w:rsidR="00947F04" w:rsidRPr="00F1439D">
        <w:rPr>
          <w:rFonts w:ascii="Times New Roman" w:eastAsia="Times New Roman" w:hAnsi="Times New Roman" w:cs="Times New Roman"/>
          <w:color w:val="FF0000"/>
          <w:sz w:val="28"/>
          <w:szCs w:val="28"/>
          <w:lang w:val="kk-KZ"/>
        </w:rPr>
        <w:t>уған</w:t>
      </w:r>
      <w:r w:rsidR="00947F0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нәрестелерде</w:t>
      </w:r>
      <w:r w:rsidRPr="006830D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ретинопатия, бронхөкпелік дисплазия,</w:t>
      </w:r>
      <w:r w:rsidR="00F05D9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церебралды сал ауруы, соқырлық, кереңдік және </w:t>
      </w:r>
      <w:r w:rsidR="001451B9" w:rsidRPr="006830D7">
        <w:rPr>
          <w:rFonts w:ascii="Times New Roman" w:eastAsia="Times New Roman" w:hAnsi="Times New Roman" w:cs="Times New Roman"/>
          <w:sz w:val="28"/>
          <w:szCs w:val="28"/>
          <w:lang w:val="kk-KZ"/>
        </w:rPr>
        <w:t>тырысу</w:t>
      </w:r>
      <w:r>
        <w:rPr>
          <w:rFonts w:ascii="Times New Roman" w:eastAsia="Times New Roman" w:hAnsi="Times New Roman" w:cs="Times New Roman"/>
          <w:sz w:val="28"/>
          <w:szCs w:val="28"/>
        </w:rPr>
        <w:t xml:space="preserve"> синдромдары анықталып жатады. Осыған орай жүктіліктің мерзімін ұзарту сәбидегі дамып келе жатқан ағзалар мен жүйелердің жетілуіне ықпал етіп, ұзақ мерзімді сырқаттанушылық деңгейін төмендетуге жағдай жасайды</w:t>
      </w:r>
      <w:r w:rsidR="00F05D9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[16]. Жүктілік</w:t>
      </w:r>
      <w:r w:rsidR="006830D7">
        <w:rPr>
          <w:rFonts w:ascii="Times New Roman" w:eastAsia="Times New Roman" w:hAnsi="Times New Roman" w:cs="Times New Roman"/>
          <w:sz w:val="28"/>
          <w:szCs w:val="28"/>
          <w:lang w:val="kk-KZ"/>
        </w:rPr>
        <w:t xml:space="preserve"> мерзімін 24-34 аптаға дейін</w:t>
      </w:r>
      <w:r>
        <w:rPr>
          <w:rFonts w:ascii="Times New Roman" w:eastAsia="Times New Roman" w:hAnsi="Times New Roman" w:cs="Times New Roman"/>
          <w:sz w:val="28"/>
          <w:szCs w:val="28"/>
        </w:rPr>
        <w:t xml:space="preserve"> ұзарту </w:t>
      </w:r>
      <w:r w:rsidR="00481C4B">
        <w:rPr>
          <w:rFonts w:ascii="Times New Roman" w:eastAsia="Times New Roman" w:hAnsi="Times New Roman" w:cs="Times New Roman"/>
          <w:sz w:val="28"/>
          <w:szCs w:val="28"/>
          <w:lang w:val="kk-KZ"/>
        </w:rPr>
        <w:t>арқылы</w:t>
      </w:r>
      <w:r>
        <w:rPr>
          <w:rFonts w:ascii="Times New Roman" w:eastAsia="Times New Roman" w:hAnsi="Times New Roman" w:cs="Times New Roman"/>
          <w:sz w:val="28"/>
          <w:szCs w:val="28"/>
        </w:rPr>
        <w:t xml:space="preserve"> антенаталдық </w:t>
      </w:r>
      <w:r>
        <w:rPr>
          <w:rFonts w:ascii="Times New Roman" w:eastAsia="Times New Roman" w:hAnsi="Times New Roman" w:cs="Times New Roman"/>
          <w:sz w:val="28"/>
          <w:szCs w:val="28"/>
        </w:rPr>
        <w:lastRenderedPageBreak/>
        <w:t>глюкокортикоидтарды енгізу</w:t>
      </w:r>
      <w:r w:rsidR="006830D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мүмкінд</w:t>
      </w:r>
      <w:r w:rsidR="006830D7" w:rsidRPr="006830D7">
        <w:rPr>
          <w:rFonts w:ascii="Times New Roman" w:eastAsia="Times New Roman" w:hAnsi="Times New Roman" w:cs="Times New Roman"/>
          <w:sz w:val="28"/>
          <w:szCs w:val="28"/>
          <w:lang w:val="kk-KZ"/>
        </w:rPr>
        <w:t>і</w:t>
      </w:r>
      <w:r w:rsidR="00481C4B" w:rsidRPr="006830D7">
        <w:rPr>
          <w:rFonts w:ascii="Times New Roman" w:eastAsia="Times New Roman" w:hAnsi="Times New Roman" w:cs="Times New Roman"/>
          <w:sz w:val="28"/>
          <w:szCs w:val="28"/>
          <w:lang w:val="kk-KZ"/>
        </w:rPr>
        <w:t>гі</w:t>
      </w:r>
      <w:r>
        <w:rPr>
          <w:rFonts w:ascii="Times New Roman" w:eastAsia="Times New Roman" w:hAnsi="Times New Roman" w:cs="Times New Roman"/>
          <w:sz w:val="28"/>
          <w:szCs w:val="28"/>
        </w:rPr>
        <w:t xml:space="preserve"> </w:t>
      </w:r>
      <w:r w:rsidR="00481C4B" w:rsidRPr="006830D7">
        <w:rPr>
          <w:rFonts w:ascii="Times New Roman" w:eastAsia="Times New Roman" w:hAnsi="Times New Roman" w:cs="Times New Roman"/>
          <w:sz w:val="28"/>
          <w:szCs w:val="28"/>
          <w:lang w:val="kk-KZ"/>
        </w:rPr>
        <w:t>туады</w:t>
      </w:r>
      <w:r>
        <w:rPr>
          <w:rFonts w:ascii="Times New Roman" w:eastAsia="Times New Roman" w:hAnsi="Times New Roman" w:cs="Times New Roman"/>
          <w:sz w:val="28"/>
          <w:szCs w:val="28"/>
        </w:rPr>
        <w:t>, бұл ұрықтағы респираторлық дистресс-синдромның даму жиілігі мен ауырлығын төмендетеді. Ұрықтың дистресс-синдромының алдын алу арқылы жүкті әйел мен ұрықты жаңа туған нәрестелердің қарқынды терапия бөлімшесі бар мекемеге жеткізуге мүмкіндік береді [17].</w:t>
      </w:r>
    </w:p>
    <w:p w14:paraId="4161D75A" w14:textId="77777777" w:rsidR="00417161" w:rsidRDefault="0062020B" w:rsidP="0069611B">
      <w:pPr>
        <w:tabs>
          <w:tab w:val="left" w:pos="1134"/>
        </w:tabs>
        <w:spacing w:after="0" w:line="240" w:lineRule="auto"/>
        <w:ind w:firstLine="709"/>
        <w:jc w:val="both"/>
        <w:rPr>
          <w:rFonts w:ascii="Times New Roman" w:eastAsia="Times New Roman" w:hAnsi="Times New Roman" w:cs="Times New Roman"/>
          <w:sz w:val="28"/>
          <w:szCs w:val="28"/>
          <w:lang w:val="kk-KZ"/>
        </w:rPr>
      </w:pPr>
      <w:r w:rsidRPr="00FE774C">
        <w:rPr>
          <w:rFonts w:ascii="Times New Roman" w:eastAsia="Times New Roman" w:hAnsi="Times New Roman" w:cs="Times New Roman"/>
          <w:color w:val="000000" w:themeColor="text1"/>
          <w:sz w:val="28"/>
          <w:szCs w:val="28"/>
        </w:rPr>
        <w:t>Мерзімінен бұрын босанудың этиологиясы көпфакторлы болып табылады және оған ана</w:t>
      </w:r>
      <w:r w:rsidR="00FE774C">
        <w:rPr>
          <w:rFonts w:ascii="Times New Roman" w:eastAsia="Times New Roman" w:hAnsi="Times New Roman" w:cs="Times New Roman"/>
          <w:color w:val="000000" w:themeColor="text1"/>
          <w:sz w:val="28"/>
          <w:szCs w:val="28"/>
          <w:lang w:val="kk-KZ"/>
        </w:rPr>
        <w:t>сы</w:t>
      </w:r>
      <w:r w:rsidRPr="00FE774C">
        <w:rPr>
          <w:rFonts w:ascii="Times New Roman" w:eastAsia="Times New Roman" w:hAnsi="Times New Roman" w:cs="Times New Roman"/>
          <w:color w:val="000000" w:themeColor="text1"/>
          <w:sz w:val="28"/>
          <w:szCs w:val="28"/>
        </w:rPr>
        <w:t>ның денсау</w:t>
      </w:r>
      <w:r w:rsidR="00CA67B4" w:rsidRPr="00FE774C">
        <w:rPr>
          <w:rFonts w:ascii="Times New Roman" w:eastAsia="Times New Roman" w:hAnsi="Times New Roman" w:cs="Times New Roman"/>
          <w:color w:val="000000" w:themeColor="text1"/>
          <w:sz w:val="28"/>
          <w:szCs w:val="28"/>
          <w:lang w:val="kk-KZ"/>
        </w:rPr>
        <w:t>лығы</w:t>
      </w:r>
      <w:r w:rsidRPr="00FE774C">
        <w:rPr>
          <w:rFonts w:ascii="Times New Roman" w:eastAsia="Times New Roman" w:hAnsi="Times New Roman" w:cs="Times New Roman"/>
          <w:color w:val="000000" w:themeColor="text1"/>
          <w:sz w:val="28"/>
          <w:szCs w:val="28"/>
        </w:rPr>
        <w:t xml:space="preserve">, инфекциялар, генетикалық бейімділік, сондай-ақ өмір сүру салты (стресс пен тамақтануды қоса алғанда) сияқты биологиялық, экологиялық және әлеуметтік-экономикалық факторлардың күрделі өзара әрекеттесуі кіреді [18]. Мерзімінен бұрын босануға алып келетін механизмдерді түсіну </w:t>
      </w:r>
      <w:r w:rsidR="00274C8E" w:rsidRPr="00FE774C">
        <w:rPr>
          <w:rFonts w:ascii="Times New Roman" w:eastAsia="Times New Roman" w:hAnsi="Times New Roman" w:cs="Times New Roman"/>
          <w:color w:val="000000" w:themeColor="text1"/>
          <w:sz w:val="28"/>
          <w:szCs w:val="28"/>
          <w:lang w:val="kk-KZ"/>
        </w:rPr>
        <w:t xml:space="preserve">арқылы </w:t>
      </w:r>
      <w:r w:rsidRPr="00FE774C">
        <w:rPr>
          <w:rFonts w:ascii="Times New Roman" w:eastAsia="Times New Roman" w:hAnsi="Times New Roman" w:cs="Times New Roman"/>
          <w:color w:val="000000" w:themeColor="text1"/>
          <w:sz w:val="28"/>
          <w:szCs w:val="28"/>
        </w:rPr>
        <w:t xml:space="preserve">профилактикалық </w:t>
      </w:r>
      <w:r w:rsidR="00FE774C">
        <w:rPr>
          <w:rFonts w:ascii="Times New Roman" w:eastAsia="Times New Roman" w:hAnsi="Times New Roman" w:cs="Times New Roman"/>
          <w:color w:val="000000" w:themeColor="text1"/>
          <w:sz w:val="28"/>
          <w:szCs w:val="28"/>
          <w:lang w:val="kk-KZ"/>
        </w:rPr>
        <w:t>шара</w:t>
      </w:r>
      <w:r w:rsidRPr="00FE774C">
        <w:rPr>
          <w:rFonts w:ascii="Times New Roman" w:eastAsia="Times New Roman" w:hAnsi="Times New Roman" w:cs="Times New Roman"/>
          <w:color w:val="000000" w:themeColor="text1"/>
          <w:sz w:val="28"/>
          <w:szCs w:val="28"/>
        </w:rPr>
        <w:t>лар мен араласуларды әзірлеу</w:t>
      </w:r>
      <w:r w:rsidR="0080414D" w:rsidRPr="00FE774C">
        <w:rPr>
          <w:rFonts w:ascii="Times New Roman" w:eastAsia="Times New Roman" w:hAnsi="Times New Roman" w:cs="Times New Roman"/>
          <w:color w:val="000000" w:themeColor="text1"/>
          <w:sz w:val="28"/>
          <w:szCs w:val="28"/>
          <w:lang w:val="kk-KZ"/>
        </w:rPr>
        <w:t>ге</w:t>
      </w:r>
      <w:r w:rsidRPr="00FE774C">
        <w:rPr>
          <w:rFonts w:ascii="Times New Roman" w:eastAsia="Times New Roman" w:hAnsi="Times New Roman" w:cs="Times New Roman"/>
          <w:color w:val="000000" w:themeColor="text1"/>
          <w:sz w:val="28"/>
          <w:szCs w:val="28"/>
        </w:rPr>
        <w:t xml:space="preserve"> </w:t>
      </w:r>
      <w:r w:rsidR="0069611B" w:rsidRPr="00FE774C">
        <w:rPr>
          <w:rFonts w:ascii="Times New Roman" w:eastAsia="Times New Roman" w:hAnsi="Times New Roman" w:cs="Times New Roman"/>
          <w:color w:val="000000" w:themeColor="text1"/>
          <w:sz w:val="28"/>
          <w:szCs w:val="28"/>
          <w:lang w:val="kk-KZ"/>
        </w:rPr>
        <w:t>болады.</w:t>
      </w:r>
      <w:r w:rsidRPr="00FE774C">
        <w:rPr>
          <w:rFonts w:ascii="Times New Roman" w:eastAsia="Times New Roman" w:hAnsi="Times New Roman" w:cs="Times New Roman"/>
          <w:color w:val="000000" w:themeColor="text1"/>
          <w:sz w:val="28"/>
          <w:szCs w:val="28"/>
        </w:rPr>
        <w:t xml:space="preserve"> Мерзімінен бұрын босанудың салдары</w:t>
      </w:r>
      <w:r w:rsidR="00F63FF3" w:rsidRPr="00FE774C">
        <w:rPr>
          <w:rFonts w:ascii="Times New Roman" w:eastAsia="Times New Roman" w:hAnsi="Times New Roman" w:cs="Times New Roman"/>
          <w:color w:val="000000" w:themeColor="text1"/>
          <w:sz w:val="28"/>
          <w:szCs w:val="28"/>
          <w:lang w:val="kk-KZ"/>
        </w:rPr>
        <w:t>нан</w:t>
      </w:r>
      <w:r w:rsidRPr="00FE774C">
        <w:rPr>
          <w:rFonts w:ascii="Times New Roman" w:eastAsia="Times New Roman" w:hAnsi="Times New Roman" w:cs="Times New Roman"/>
          <w:color w:val="000000" w:themeColor="text1"/>
          <w:sz w:val="28"/>
          <w:szCs w:val="28"/>
        </w:rPr>
        <w:t xml:space="preserve"> -  неонаталдық кезеңде </w:t>
      </w:r>
      <w:r w:rsidR="00B27C08" w:rsidRPr="00FE774C">
        <w:rPr>
          <w:rFonts w:ascii="Times New Roman" w:eastAsia="Times New Roman" w:hAnsi="Times New Roman" w:cs="Times New Roman"/>
          <w:color w:val="000000" w:themeColor="text1"/>
          <w:sz w:val="28"/>
          <w:szCs w:val="28"/>
          <w:lang w:val="kk-KZ"/>
        </w:rPr>
        <w:t>көбінесе</w:t>
      </w:r>
      <w:r w:rsidRPr="00FE774C">
        <w:rPr>
          <w:rFonts w:ascii="Times New Roman" w:eastAsia="Times New Roman" w:hAnsi="Times New Roman" w:cs="Times New Roman"/>
          <w:color w:val="000000" w:themeColor="text1"/>
          <w:sz w:val="28"/>
          <w:szCs w:val="28"/>
        </w:rPr>
        <w:t xml:space="preserve"> ұзақ мерзімді асқынулар</w:t>
      </w:r>
      <w:r w:rsidR="006C0B76" w:rsidRPr="00FE774C">
        <w:rPr>
          <w:rFonts w:ascii="Times New Roman" w:eastAsia="Times New Roman" w:hAnsi="Times New Roman" w:cs="Times New Roman"/>
          <w:color w:val="000000" w:themeColor="text1"/>
          <w:sz w:val="28"/>
          <w:szCs w:val="28"/>
          <w:lang w:val="kk-KZ"/>
        </w:rPr>
        <w:t xml:space="preserve"> туындайды.</w:t>
      </w:r>
      <w:r w:rsidRPr="00FE774C">
        <w:rPr>
          <w:rFonts w:ascii="Times New Roman" w:eastAsia="Times New Roman" w:hAnsi="Times New Roman" w:cs="Times New Roman"/>
          <w:color w:val="000000" w:themeColor="text1"/>
          <w:sz w:val="28"/>
          <w:szCs w:val="28"/>
        </w:rPr>
        <w:t xml:space="preserve"> Олар</w:t>
      </w:r>
      <w:r w:rsidR="006D4DA9" w:rsidRPr="00FE774C">
        <w:rPr>
          <w:rFonts w:ascii="Times New Roman" w:eastAsia="Times New Roman" w:hAnsi="Times New Roman" w:cs="Times New Roman"/>
          <w:color w:val="000000" w:themeColor="text1"/>
          <w:sz w:val="28"/>
          <w:szCs w:val="28"/>
          <w:lang w:val="kk-KZ"/>
        </w:rPr>
        <w:t xml:space="preserve">ға </w:t>
      </w:r>
      <w:r w:rsidRPr="00FE774C">
        <w:rPr>
          <w:rFonts w:ascii="Times New Roman" w:eastAsia="Times New Roman" w:hAnsi="Times New Roman" w:cs="Times New Roman"/>
          <w:color w:val="000000" w:themeColor="text1"/>
          <w:sz w:val="28"/>
          <w:szCs w:val="28"/>
        </w:rPr>
        <w:t>тыныс алу, неврологиялық және когнитивтік бұзылыстар</w:t>
      </w:r>
      <w:r w:rsidR="00DB7CDF" w:rsidRPr="00FE774C">
        <w:rPr>
          <w:rFonts w:ascii="Times New Roman" w:eastAsia="Times New Roman" w:hAnsi="Times New Roman" w:cs="Times New Roman"/>
          <w:color w:val="000000" w:themeColor="text1"/>
          <w:sz w:val="28"/>
          <w:szCs w:val="28"/>
          <w:lang w:val="kk-KZ"/>
        </w:rPr>
        <w:t xml:space="preserve"> жатады</w:t>
      </w:r>
      <w:r>
        <w:rPr>
          <w:rFonts w:ascii="Times New Roman" w:eastAsia="Times New Roman" w:hAnsi="Times New Roman" w:cs="Times New Roman"/>
          <w:sz w:val="28"/>
          <w:szCs w:val="28"/>
        </w:rPr>
        <w:t xml:space="preserve">, бұл олқылықтар ұрықтың өмір сапасына және медициналық көмекті қажет етуге айтарлықтай әсер етуі мүмкін [19]. </w:t>
      </w:r>
    </w:p>
    <w:p w14:paraId="7C3A791B" w14:textId="7B7611E0" w:rsidR="003E70C1" w:rsidRPr="0069611B" w:rsidRDefault="0062020B" w:rsidP="0069611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Мерзімінен бұрын босанумен байланысты экономикалық жүктеме де орасан зор, оған тек шұғыл медициналық шығындар ғана емес, сонымен бірге ұзақ мерзімді күтімге жұмсалатын қаржылық шығындар да кіреді [20].</w:t>
      </w:r>
      <w:r w:rsidR="001D23B3" w:rsidRPr="001D23B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Мысалы, стресс, плацентаның мерзімінен бұрын ажырауы , инфекциялар, психоактивті заттарды қолдану, плацентаның төмен орналасуы, жеткіліксіз антенаталдық бақылау, анамнезінде мерзімінен бұрын босану немесе түсік болу, ананың жас</w:t>
      </w:r>
      <w:r w:rsidR="00417161">
        <w:rPr>
          <w:rFonts w:ascii="Times New Roman" w:eastAsia="Times New Roman" w:hAnsi="Times New Roman" w:cs="Times New Roman"/>
          <w:sz w:val="28"/>
          <w:szCs w:val="28"/>
          <w:lang w:val="kk-KZ"/>
        </w:rPr>
        <w:t xml:space="preserve"> ерекшелігі :</w:t>
      </w:r>
      <w:r>
        <w:rPr>
          <w:rFonts w:ascii="Times New Roman" w:eastAsia="Times New Roman" w:hAnsi="Times New Roman" w:cs="Times New Roman"/>
          <w:sz w:val="28"/>
          <w:szCs w:val="28"/>
        </w:rPr>
        <w:t xml:space="preserve"> 18 жасқа дейін немесе &gt;40 жастан ас</w:t>
      </w:r>
      <w:r w:rsidR="00417161">
        <w:rPr>
          <w:rFonts w:ascii="Times New Roman" w:eastAsia="Times New Roman" w:hAnsi="Times New Roman" w:cs="Times New Roman"/>
          <w:sz w:val="28"/>
          <w:szCs w:val="28"/>
          <w:lang w:val="kk-KZ"/>
        </w:rPr>
        <w:t>қан ж</w:t>
      </w:r>
      <w:r w:rsidR="00A36AD7">
        <w:rPr>
          <w:rFonts w:ascii="Times New Roman" w:eastAsia="Times New Roman" w:hAnsi="Times New Roman" w:cs="Times New Roman"/>
          <w:sz w:val="28"/>
          <w:szCs w:val="28"/>
          <w:lang w:val="kk-KZ"/>
        </w:rPr>
        <w:t>ү</w:t>
      </w:r>
      <w:r w:rsidR="00417161">
        <w:rPr>
          <w:rFonts w:ascii="Times New Roman" w:eastAsia="Times New Roman" w:hAnsi="Times New Roman" w:cs="Times New Roman"/>
          <w:sz w:val="28"/>
          <w:szCs w:val="28"/>
          <w:lang w:val="kk-KZ"/>
        </w:rPr>
        <w:t>ктілер</w:t>
      </w:r>
      <w:r>
        <w:rPr>
          <w:rFonts w:ascii="Times New Roman" w:eastAsia="Times New Roman" w:hAnsi="Times New Roman" w:cs="Times New Roman"/>
          <w:sz w:val="28"/>
          <w:szCs w:val="28"/>
        </w:rPr>
        <w:t>, дене салмағының индексі</w:t>
      </w:r>
      <w:r w:rsidR="00D824EF">
        <w:rPr>
          <w:rFonts w:ascii="Times New Roman" w:eastAsia="Times New Roman" w:hAnsi="Times New Roman" w:cs="Times New Roman"/>
          <w:sz w:val="28"/>
          <w:szCs w:val="28"/>
          <w:lang w:val="kk-KZ"/>
        </w:rPr>
        <w:t>нің</w:t>
      </w:r>
      <w:r w:rsidR="000B4864">
        <w:rPr>
          <w:rFonts w:ascii="Times New Roman" w:eastAsia="Times New Roman" w:hAnsi="Times New Roman" w:cs="Times New Roman"/>
          <w:sz w:val="28"/>
          <w:szCs w:val="28"/>
          <w:lang w:val="kk-KZ"/>
        </w:rPr>
        <w:t xml:space="preserve"> </w:t>
      </w:r>
      <w:r w:rsidR="000B4864" w:rsidRPr="00877128">
        <w:rPr>
          <w:rFonts w:ascii="Times New Roman" w:eastAsia="Times New Roman" w:hAnsi="Times New Roman" w:cs="Times New Roman"/>
          <w:sz w:val="28"/>
          <w:szCs w:val="28"/>
        </w:rPr>
        <w:t>төмен</w:t>
      </w:r>
      <w:r w:rsidR="000B4864" w:rsidRPr="00877128">
        <w:rPr>
          <w:rFonts w:ascii="Times New Roman" w:eastAsia="Times New Roman" w:hAnsi="Times New Roman" w:cs="Times New Roman"/>
          <w:sz w:val="28"/>
          <w:szCs w:val="28"/>
          <w:lang w:val="kk-KZ"/>
        </w:rPr>
        <w:t xml:space="preserve"> болуы</w:t>
      </w:r>
      <w:r>
        <w:rPr>
          <w:rFonts w:ascii="Times New Roman" w:eastAsia="Times New Roman" w:hAnsi="Times New Roman" w:cs="Times New Roman"/>
          <w:sz w:val="28"/>
          <w:szCs w:val="28"/>
        </w:rPr>
        <w:t xml:space="preserve">, дұрыс тамақтанбау, </w:t>
      </w:r>
      <w:r w:rsidR="008965B8" w:rsidRPr="008965B8">
        <w:rPr>
          <w:rFonts w:ascii="Times New Roman" w:eastAsia="Times New Roman" w:hAnsi="Times New Roman" w:cs="Times New Roman"/>
          <w:sz w:val="28"/>
          <w:szCs w:val="28"/>
          <w:lang w:val="kk-KZ"/>
        </w:rPr>
        <w:t xml:space="preserve">қағанақ </w:t>
      </w:r>
      <w:r w:rsidR="00B827B5" w:rsidRPr="008965B8">
        <w:rPr>
          <w:rFonts w:ascii="Times New Roman" w:eastAsia="Times New Roman" w:hAnsi="Times New Roman" w:cs="Times New Roman"/>
          <w:sz w:val="28"/>
          <w:szCs w:val="28"/>
          <w:lang w:val="kk-KZ"/>
        </w:rPr>
        <w:t>с</w:t>
      </w:r>
      <w:r w:rsidR="00B827B5">
        <w:rPr>
          <w:rFonts w:ascii="Times New Roman" w:eastAsia="Times New Roman" w:hAnsi="Times New Roman" w:cs="Times New Roman"/>
          <w:sz w:val="28"/>
          <w:szCs w:val="28"/>
          <w:lang w:val="kk-KZ"/>
        </w:rPr>
        <w:t>у</w:t>
      </w:r>
      <w:r w:rsidR="008965B8">
        <w:rPr>
          <w:rFonts w:ascii="Times New Roman" w:eastAsia="Times New Roman" w:hAnsi="Times New Roman" w:cs="Times New Roman"/>
          <w:sz w:val="28"/>
          <w:szCs w:val="28"/>
          <w:lang w:val="kk-KZ"/>
        </w:rPr>
        <w:t xml:space="preserve">ының </w:t>
      </w:r>
      <w:r w:rsidR="00B827B5">
        <w:rPr>
          <w:rFonts w:ascii="Times New Roman" w:eastAsia="Times New Roman" w:hAnsi="Times New Roman" w:cs="Times New Roman"/>
          <w:sz w:val="28"/>
          <w:szCs w:val="28"/>
          <w:lang w:val="kk-KZ"/>
        </w:rPr>
        <w:t>көптігі</w:t>
      </w:r>
      <w:r>
        <w:rPr>
          <w:rFonts w:ascii="Times New Roman" w:eastAsia="Times New Roman" w:hAnsi="Times New Roman" w:cs="Times New Roman"/>
          <w:sz w:val="28"/>
          <w:szCs w:val="28"/>
        </w:rPr>
        <w:t xml:space="preserve"> немесе </w:t>
      </w:r>
      <w:r w:rsidR="00B827B5" w:rsidRPr="00B827B5">
        <w:rPr>
          <w:rFonts w:ascii="Times New Roman" w:eastAsia="Times New Roman" w:hAnsi="Times New Roman" w:cs="Times New Roman"/>
          <w:sz w:val="28"/>
          <w:szCs w:val="28"/>
          <w:lang w:val="kk-KZ"/>
        </w:rPr>
        <w:t>суаздық</w:t>
      </w:r>
      <w:r>
        <w:rPr>
          <w:rFonts w:ascii="Times New Roman" w:eastAsia="Times New Roman" w:hAnsi="Times New Roman" w:cs="Times New Roman"/>
          <w:sz w:val="28"/>
          <w:szCs w:val="28"/>
        </w:rPr>
        <w:t xml:space="preserve">, </w:t>
      </w:r>
      <w:r w:rsidR="003E70C1">
        <w:rPr>
          <w:rFonts w:ascii="Times New Roman" w:eastAsia="Times New Roman" w:hAnsi="Times New Roman" w:cs="Times New Roman"/>
          <w:sz w:val="28"/>
          <w:szCs w:val="28"/>
          <w:lang w:val="kk-KZ"/>
        </w:rPr>
        <w:t xml:space="preserve">ұрық </w:t>
      </w:r>
      <w:r>
        <w:rPr>
          <w:rFonts w:ascii="Times New Roman" w:eastAsia="Times New Roman" w:hAnsi="Times New Roman" w:cs="Times New Roman"/>
          <w:sz w:val="28"/>
          <w:szCs w:val="28"/>
        </w:rPr>
        <w:t xml:space="preserve">қабығының мерзімінен бұрын </w:t>
      </w:r>
      <w:r w:rsidRPr="00237A79">
        <w:rPr>
          <w:rFonts w:ascii="Times New Roman" w:eastAsia="Times New Roman" w:hAnsi="Times New Roman" w:cs="Times New Roman"/>
          <w:color w:val="EE0000"/>
          <w:sz w:val="28"/>
          <w:szCs w:val="28"/>
        </w:rPr>
        <w:t>ж</w:t>
      </w:r>
      <w:r w:rsidR="00237A79" w:rsidRPr="00237A79">
        <w:rPr>
          <w:rFonts w:ascii="Times New Roman" w:eastAsia="Times New Roman" w:hAnsi="Times New Roman" w:cs="Times New Roman"/>
          <w:color w:val="EE0000"/>
          <w:sz w:val="28"/>
          <w:szCs w:val="28"/>
          <w:lang w:val="kk-KZ"/>
        </w:rPr>
        <w:t>ы</w:t>
      </w:r>
      <w:r w:rsidRPr="00237A79">
        <w:rPr>
          <w:rFonts w:ascii="Times New Roman" w:eastAsia="Times New Roman" w:hAnsi="Times New Roman" w:cs="Times New Roman"/>
          <w:color w:val="EE0000"/>
          <w:sz w:val="28"/>
          <w:szCs w:val="28"/>
        </w:rPr>
        <w:t>р</w:t>
      </w:r>
      <w:r w:rsidR="00237A79" w:rsidRPr="00237A79">
        <w:rPr>
          <w:rFonts w:ascii="Times New Roman" w:eastAsia="Times New Roman" w:hAnsi="Times New Roman" w:cs="Times New Roman"/>
          <w:color w:val="EE0000"/>
          <w:sz w:val="28"/>
          <w:szCs w:val="28"/>
          <w:lang w:val="kk-KZ"/>
        </w:rPr>
        <w:t>т</w:t>
      </w:r>
      <w:r w:rsidRPr="00237A79">
        <w:rPr>
          <w:rFonts w:ascii="Times New Roman" w:eastAsia="Times New Roman" w:hAnsi="Times New Roman" w:cs="Times New Roman"/>
          <w:color w:val="EE0000"/>
          <w:sz w:val="28"/>
          <w:szCs w:val="28"/>
        </w:rPr>
        <w:t>ылуы</w:t>
      </w:r>
      <w:r>
        <w:rPr>
          <w:rFonts w:ascii="Times New Roman" w:eastAsia="Times New Roman" w:hAnsi="Times New Roman" w:cs="Times New Roman"/>
          <w:sz w:val="28"/>
          <w:szCs w:val="28"/>
        </w:rPr>
        <w:t xml:space="preserve"> (ҰҚМБЖ), қынаптық қан кетулер, шылым шегу және сырқы қоршаған орта факторлары </w:t>
      </w:r>
      <w:r w:rsidR="00FA4C2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мерзімінен бұрын босанудың дамуына ықпал етуі мүмкін этиологиялық себептердің бір бөлігі болып табылады [21].</w:t>
      </w:r>
      <w:r w:rsidR="001D23B3" w:rsidRPr="001D23B3">
        <w:rPr>
          <w:rFonts w:ascii="Times New Roman" w:eastAsia="Times New Roman" w:hAnsi="Times New Roman" w:cs="Times New Roman"/>
          <w:sz w:val="28"/>
          <w:szCs w:val="28"/>
        </w:rPr>
        <w:t xml:space="preserve"> </w:t>
      </w:r>
      <w:r w:rsidR="00F05D9E">
        <w:rPr>
          <w:rFonts w:ascii="Times New Roman" w:eastAsia="Times New Roman" w:hAnsi="Times New Roman" w:cs="Times New Roman"/>
          <w:sz w:val="28"/>
          <w:szCs w:val="28"/>
          <w:lang w:val="kk-KZ"/>
        </w:rPr>
        <w:t xml:space="preserve">Ұрық </w:t>
      </w:r>
      <w:r w:rsidR="00F05D9E">
        <w:rPr>
          <w:rFonts w:ascii="Times New Roman" w:eastAsia="Times New Roman" w:hAnsi="Times New Roman" w:cs="Times New Roman"/>
          <w:sz w:val="28"/>
          <w:szCs w:val="28"/>
        </w:rPr>
        <w:t xml:space="preserve">қабығының мерзімінен бұрын </w:t>
      </w:r>
      <w:r w:rsidR="00F05D9E" w:rsidRPr="00237A79">
        <w:rPr>
          <w:rFonts w:ascii="Times New Roman" w:eastAsia="Times New Roman" w:hAnsi="Times New Roman" w:cs="Times New Roman"/>
          <w:color w:val="EE0000"/>
          <w:sz w:val="28"/>
          <w:szCs w:val="28"/>
        </w:rPr>
        <w:t>ж</w:t>
      </w:r>
      <w:r w:rsidR="00237A79" w:rsidRPr="00237A79">
        <w:rPr>
          <w:rFonts w:ascii="Times New Roman" w:eastAsia="Times New Roman" w:hAnsi="Times New Roman" w:cs="Times New Roman"/>
          <w:color w:val="EE0000"/>
          <w:sz w:val="28"/>
          <w:szCs w:val="28"/>
          <w:lang w:val="kk-KZ"/>
        </w:rPr>
        <w:t>ы</w:t>
      </w:r>
      <w:r w:rsidR="00F05D9E" w:rsidRPr="00237A79">
        <w:rPr>
          <w:rFonts w:ascii="Times New Roman" w:eastAsia="Times New Roman" w:hAnsi="Times New Roman" w:cs="Times New Roman"/>
          <w:color w:val="EE0000"/>
          <w:sz w:val="28"/>
          <w:szCs w:val="28"/>
        </w:rPr>
        <w:t>р</w:t>
      </w:r>
      <w:r w:rsidR="00237A79" w:rsidRPr="00237A79">
        <w:rPr>
          <w:rFonts w:ascii="Times New Roman" w:eastAsia="Times New Roman" w:hAnsi="Times New Roman" w:cs="Times New Roman"/>
          <w:color w:val="EE0000"/>
          <w:sz w:val="28"/>
          <w:szCs w:val="28"/>
          <w:lang w:val="kk-KZ"/>
        </w:rPr>
        <w:t>т</w:t>
      </w:r>
      <w:r w:rsidR="00F05D9E" w:rsidRPr="00237A79">
        <w:rPr>
          <w:rFonts w:ascii="Times New Roman" w:eastAsia="Times New Roman" w:hAnsi="Times New Roman" w:cs="Times New Roman"/>
          <w:color w:val="EE0000"/>
          <w:sz w:val="28"/>
          <w:szCs w:val="28"/>
        </w:rPr>
        <w:t xml:space="preserve">ылуы </w:t>
      </w:r>
      <w:r>
        <w:rPr>
          <w:rFonts w:ascii="Times New Roman" w:eastAsia="Times New Roman" w:hAnsi="Times New Roman" w:cs="Times New Roman"/>
          <w:sz w:val="28"/>
          <w:szCs w:val="28"/>
        </w:rPr>
        <w:t xml:space="preserve">АҚШ-тағы барлық жүктіліктердің шамамен 3%-ында кездеседі [22]. Әсіресе жүктіліктің ерте мерзімдерінде ҰҚМБЖ көбінесе ішкі </w:t>
      </w:r>
      <w:r w:rsidRPr="00A36AD7">
        <w:rPr>
          <w:rFonts w:ascii="Times New Roman" w:eastAsia="Times New Roman" w:hAnsi="Times New Roman" w:cs="Times New Roman"/>
          <w:color w:val="000000" w:themeColor="text1"/>
          <w:sz w:val="28"/>
          <w:szCs w:val="28"/>
        </w:rPr>
        <w:t>амнио</w:t>
      </w:r>
      <w:r w:rsidR="00C768EC" w:rsidRPr="00A36AD7">
        <w:rPr>
          <w:rFonts w:ascii="Times New Roman" w:eastAsia="Times New Roman" w:hAnsi="Times New Roman" w:cs="Times New Roman"/>
          <w:color w:val="000000" w:themeColor="text1"/>
          <w:sz w:val="28"/>
          <w:szCs w:val="28"/>
          <w:lang w:val="kk-KZ"/>
        </w:rPr>
        <w:t>ндық</w:t>
      </w:r>
      <w:r w:rsidRPr="00A36AD7">
        <w:rPr>
          <w:rFonts w:ascii="Times New Roman" w:eastAsia="Times New Roman" w:hAnsi="Times New Roman" w:cs="Times New Roman"/>
          <w:color w:val="000000" w:themeColor="text1"/>
          <w:sz w:val="28"/>
          <w:szCs w:val="28"/>
        </w:rPr>
        <w:t xml:space="preserve"> инфекциямен байланысты. Сондай-ақ, </w:t>
      </w:r>
      <w:r w:rsidR="00A36AD7">
        <w:rPr>
          <w:rFonts w:ascii="Times New Roman" w:eastAsia="Times New Roman" w:hAnsi="Times New Roman" w:cs="Times New Roman"/>
          <w:color w:val="000000" w:themeColor="text1"/>
          <w:sz w:val="28"/>
          <w:szCs w:val="28"/>
          <w:lang w:val="kk-KZ"/>
        </w:rPr>
        <w:t xml:space="preserve">осы аталған ауруларға </w:t>
      </w:r>
      <w:r w:rsidRPr="00A36AD7">
        <w:rPr>
          <w:rFonts w:ascii="Times New Roman" w:eastAsia="Times New Roman" w:hAnsi="Times New Roman" w:cs="Times New Roman"/>
          <w:color w:val="000000" w:themeColor="text1"/>
          <w:sz w:val="28"/>
          <w:szCs w:val="28"/>
        </w:rPr>
        <w:t>қосымша жатыр мойны</w:t>
      </w:r>
      <w:r w:rsidR="004410B5" w:rsidRPr="00A36AD7">
        <w:rPr>
          <w:rFonts w:ascii="Times New Roman" w:eastAsia="Times New Roman" w:hAnsi="Times New Roman" w:cs="Times New Roman"/>
          <w:color w:val="000000" w:themeColor="text1"/>
          <w:sz w:val="28"/>
          <w:szCs w:val="28"/>
          <w:lang w:val="kk-KZ"/>
        </w:rPr>
        <w:t>ның</w:t>
      </w:r>
      <w:r w:rsidRPr="00A36AD7">
        <w:rPr>
          <w:rFonts w:ascii="Times New Roman" w:eastAsia="Times New Roman" w:hAnsi="Times New Roman" w:cs="Times New Roman"/>
          <w:color w:val="000000" w:themeColor="text1"/>
          <w:sz w:val="28"/>
          <w:szCs w:val="28"/>
        </w:rPr>
        <w:t xml:space="preserve"> жеткіліксіздігі, жүктіліктің екінші жартысындағы қан кетулер,  жүктілік кезіндегі әйелдің </w:t>
      </w:r>
      <w:r>
        <w:rPr>
          <w:rFonts w:ascii="Times New Roman" w:eastAsia="Times New Roman" w:hAnsi="Times New Roman" w:cs="Times New Roman"/>
          <w:sz w:val="28"/>
          <w:szCs w:val="28"/>
        </w:rPr>
        <w:t>дене салмағының аз болуы, төмен әлеуметтік-экономикалық деңгей</w:t>
      </w:r>
      <w:r w:rsidR="00A36AD7">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шылым шегу және  есірткі қолдану - ҰҚМБЖ дамуына ықпал ететін факторлар болып табылады (1-кесте) [23</w:t>
      </w:r>
      <w:r w:rsidR="00947BF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24].</w:t>
      </w:r>
    </w:p>
    <w:p w14:paraId="7AD46BB1" w14:textId="77777777" w:rsidR="003E70C1" w:rsidRPr="00A36AD7" w:rsidRDefault="003E70C1" w:rsidP="00765204">
      <w:pPr>
        <w:tabs>
          <w:tab w:val="left" w:pos="1134"/>
        </w:tabs>
        <w:spacing w:after="0" w:line="240" w:lineRule="auto"/>
        <w:ind w:left="-567" w:firstLine="567"/>
        <w:rPr>
          <w:rFonts w:ascii="Times New Roman" w:eastAsia="Times New Roman" w:hAnsi="Times New Roman" w:cs="Times New Roman"/>
          <w:sz w:val="28"/>
          <w:szCs w:val="28"/>
          <w:lang w:val="kk-KZ"/>
        </w:rPr>
      </w:pPr>
    </w:p>
    <w:p w14:paraId="29FFA9B5" w14:textId="7C2E6C6D" w:rsidR="003E70C1" w:rsidRPr="003E70C1" w:rsidRDefault="003E70C1" w:rsidP="00947BF6">
      <w:pPr>
        <w:tabs>
          <w:tab w:val="left" w:pos="1134"/>
        </w:tabs>
        <w:spacing w:after="0" w:line="240" w:lineRule="auto"/>
        <w:jc w:val="both"/>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 xml:space="preserve">Кесте 1 </w:t>
      </w:r>
      <w:r w:rsidRPr="003E70C1">
        <w:rPr>
          <w:rFonts w:ascii="Times New Roman" w:eastAsia="Times New Roman" w:hAnsi="Times New Roman" w:cs="Times New Roman"/>
          <w:sz w:val="28"/>
          <w:szCs w:val="28"/>
          <w:lang w:val="kk-KZ"/>
        </w:rPr>
        <w:t>-</w:t>
      </w:r>
      <w:r w:rsidRPr="003E70C1">
        <w:rPr>
          <w:rFonts w:ascii="Times New Roman" w:eastAsia="Times New Roman" w:hAnsi="Times New Roman" w:cs="Times New Roman"/>
          <w:sz w:val="28"/>
          <w:szCs w:val="28"/>
        </w:rPr>
        <w:t xml:space="preserve"> ҰҚМБЖ (ұрық </w:t>
      </w:r>
      <w:r w:rsidR="00F1439D">
        <w:rPr>
          <w:rFonts w:ascii="Times New Roman" w:eastAsia="Times New Roman" w:hAnsi="Times New Roman" w:cs="Times New Roman"/>
          <w:sz w:val="28"/>
          <w:szCs w:val="28"/>
          <w:lang w:val="kk-KZ"/>
        </w:rPr>
        <w:t>қағанақ қабығ</w:t>
      </w:r>
      <w:r w:rsidR="008C6BDC">
        <w:rPr>
          <w:rFonts w:ascii="Times New Roman" w:eastAsia="Times New Roman" w:hAnsi="Times New Roman" w:cs="Times New Roman"/>
          <w:sz w:val="28"/>
          <w:szCs w:val="28"/>
          <w:lang w:val="kk-KZ"/>
        </w:rPr>
        <w:t xml:space="preserve">ының </w:t>
      </w:r>
      <w:r w:rsidRPr="003E70C1">
        <w:rPr>
          <w:rFonts w:ascii="Times New Roman" w:eastAsia="Times New Roman" w:hAnsi="Times New Roman" w:cs="Times New Roman"/>
          <w:sz w:val="28"/>
          <w:szCs w:val="28"/>
        </w:rPr>
        <w:t>мерзімінен бұрын</w:t>
      </w:r>
      <w:r w:rsidR="008C6BDC">
        <w:rPr>
          <w:rFonts w:ascii="Times New Roman" w:eastAsia="Times New Roman" w:hAnsi="Times New Roman" w:cs="Times New Roman"/>
          <w:sz w:val="28"/>
          <w:szCs w:val="28"/>
          <w:lang w:val="kk-KZ"/>
        </w:rPr>
        <w:t xml:space="preserve"> </w:t>
      </w:r>
      <w:r w:rsidR="008C6BDC" w:rsidRPr="00640C00">
        <w:rPr>
          <w:rFonts w:ascii="Times New Roman" w:eastAsia="Times New Roman" w:hAnsi="Times New Roman" w:cs="Times New Roman"/>
          <w:color w:val="FF0000"/>
          <w:sz w:val="28"/>
          <w:szCs w:val="28"/>
          <w:lang w:val="kk-KZ"/>
        </w:rPr>
        <w:t>жыртыл</w:t>
      </w:r>
      <w:r w:rsidR="008C6BDC">
        <w:rPr>
          <w:rFonts w:ascii="Times New Roman" w:eastAsia="Times New Roman" w:hAnsi="Times New Roman" w:cs="Times New Roman"/>
          <w:sz w:val="28"/>
          <w:szCs w:val="28"/>
          <w:lang w:val="kk-KZ"/>
        </w:rPr>
        <w:t>уы</w:t>
      </w:r>
      <w:r w:rsidRPr="003E70C1">
        <w:rPr>
          <w:rFonts w:ascii="Times New Roman" w:eastAsia="Times New Roman" w:hAnsi="Times New Roman" w:cs="Times New Roman"/>
          <w:sz w:val="28"/>
          <w:szCs w:val="28"/>
        </w:rPr>
        <w:t>) дамуына ықпал ететін факторлар</w:t>
      </w:r>
    </w:p>
    <w:p w14:paraId="501E578D" w14:textId="77777777" w:rsidR="003E70C1" w:rsidRPr="003E70C1" w:rsidRDefault="003E70C1" w:rsidP="00765204">
      <w:pPr>
        <w:tabs>
          <w:tab w:val="left" w:pos="1134"/>
        </w:tabs>
        <w:spacing w:after="0" w:line="240" w:lineRule="auto"/>
        <w:ind w:left="-567" w:firstLine="567"/>
        <w:rPr>
          <w:rFonts w:ascii="Times New Roman" w:eastAsia="Times New Roman" w:hAnsi="Times New Roman" w:cs="Times New Roman"/>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962"/>
      </w:tblGrid>
      <w:tr w:rsidR="003E70C1" w:rsidRPr="003E70C1" w14:paraId="311F9C1B" w14:textId="77777777" w:rsidTr="008C7F28">
        <w:trPr>
          <w:trHeight w:val="763"/>
        </w:trPr>
        <w:tc>
          <w:tcPr>
            <w:tcW w:w="4672" w:type="dxa"/>
          </w:tcPr>
          <w:p w14:paraId="37118B0C" w14:textId="77777777" w:rsidR="003E70C1" w:rsidRPr="003E70C1" w:rsidRDefault="003E70C1"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Стресс</w:t>
            </w:r>
          </w:p>
          <w:p w14:paraId="3710287F" w14:textId="77777777" w:rsidR="003E70C1" w:rsidRPr="003E70C1" w:rsidRDefault="003E70C1" w:rsidP="009B7AA8">
            <w:pPr>
              <w:tabs>
                <w:tab w:val="left" w:pos="1134"/>
              </w:tabs>
              <w:spacing w:after="0" w:line="240" w:lineRule="auto"/>
              <w:ind w:left="-567" w:firstLine="567"/>
              <w:jc w:val="center"/>
              <w:rPr>
                <w:rFonts w:ascii="Times New Roman" w:eastAsia="Times New Roman" w:hAnsi="Times New Roman" w:cs="Times New Roman"/>
                <w:sz w:val="28"/>
                <w:szCs w:val="28"/>
              </w:rPr>
            </w:pPr>
          </w:p>
        </w:tc>
        <w:tc>
          <w:tcPr>
            <w:tcW w:w="4962" w:type="dxa"/>
          </w:tcPr>
          <w:p w14:paraId="01EE6183" w14:textId="77777777" w:rsidR="003E70C1" w:rsidRPr="003E70C1" w:rsidRDefault="003E70C1" w:rsidP="009B7AA8">
            <w:pPr>
              <w:tabs>
                <w:tab w:val="left" w:pos="1134"/>
              </w:tabs>
              <w:spacing w:after="0" w:line="240" w:lineRule="auto"/>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Жүктілік кезінде психологиялық немесе эмоционалдық стресс</w:t>
            </w:r>
          </w:p>
        </w:tc>
      </w:tr>
      <w:tr w:rsidR="000D324F" w:rsidRPr="003E70C1" w14:paraId="7D131735" w14:textId="77777777" w:rsidTr="001D23B3">
        <w:trPr>
          <w:trHeight w:val="419"/>
        </w:trPr>
        <w:tc>
          <w:tcPr>
            <w:tcW w:w="4672" w:type="dxa"/>
            <w:tcBorders>
              <w:bottom w:val="single" w:sz="4" w:space="0" w:color="000000"/>
            </w:tcBorders>
          </w:tcPr>
          <w:p w14:paraId="2235BCEF" w14:textId="67B22CCA" w:rsidR="000D324F" w:rsidRPr="000D324F" w:rsidRDefault="000D324F" w:rsidP="009B7AA8">
            <w:pPr>
              <w:tabs>
                <w:tab w:val="left" w:pos="1134"/>
              </w:tabs>
              <w:spacing w:after="0" w:line="240" w:lineRule="auto"/>
              <w:ind w:left="-567" w:firstLine="567"/>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4962" w:type="dxa"/>
            <w:tcBorders>
              <w:bottom w:val="single" w:sz="4" w:space="0" w:color="000000"/>
            </w:tcBorders>
          </w:tcPr>
          <w:p w14:paraId="029DDC25" w14:textId="28E7AA11" w:rsidR="000D324F" w:rsidRPr="000D324F" w:rsidRDefault="000D324F" w:rsidP="009B7AA8">
            <w:pPr>
              <w:tabs>
                <w:tab w:val="left" w:pos="1134"/>
              </w:tabs>
              <w:spacing w:after="0" w:line="240" w:lineRule="auto"/>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r>
      <w:tr w:rsidR="008C7F28" w:rsidRPr="003E70C1" w14:paraId="440D2062" w14:textId="77777777" w:rsidTr="001D23B3">
        <w:trPr>
          <w:trHeight w:val="809"/>
        </w:trPr>
        <w:tc>
          <w:tcPr>
            <w:tcW w:w="4672" w:type="dxa"/>
            <w:tcBorders>
              <w:bottom w:val="nil"/>
            </w:tcBorders>
          </w:tcPr>
          <w:p w14:paraId="34B37E44" w14:textId="09D5E052" w:rsidR="008C7F28" w:rsidRPr="00360D7B" w:rsidRDefault="008C7F28" w:rsidP="009B7AA8">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3E70C1">
              <w:rPr>
                <w:rFonts w:ascii="Times New Roman" w:eastAsia="Times New Roman" w:hAnsi="Times New Roman" w:cs="Times New Roman"/>
                <w:sz w:val="28"/>
                <w:szCs w:val="28"/>
              </w:rPr>
              <w:t xml:space="preserve">Плацентаның </w:t>
            </w:r>
            <w:r w:rsidR="00360D7B">
              <w:rPr>
                <w:rFonts w:ascii="Times New Roman" w:eastAsia="Times New Roman" w:hAnsi="Times New Roman" w:cs="Times New Roman"/>
                <w:sz w:val="28"/>
                <w:szCs w:val="28"/>
                <w:lang w:val="kk-KZ"/>
              </w:rPr>
              <w:t xml:space="preserve"> </w:t>
            </w:r>
            <w:r w:rsidR="00360D7B" w:rsidRPr="00640C00">
              <w:rPr>
                <w:rFonts w:ascii="Times New Roman" w:eastAsia="Times New Roman" w:hAnsi="Times New Roman" w:cs="Times New Roman"/>
                <w:color w:val="FF0000"/>
                <w:sz w:val="28"/>
                <w:szCs w:val="28"/>
                <w:lang w:val="kk-KZ"/>
              </w:rPr>
              <w:t>ажырауы</w:t>
            </w:r>
          </w:p>
        </w:tc>
        <w:tc>
          <w:tcPr>
            <w:tcW w:w="4962" w:type="dxa"/>
            <w:tcBorders>
              <w:bottom w:val="nil"/>
            </w:tcBorders>
          </w:tcPr>
          <w:p w14:paraId="64FFCA9F" w14:textId="7C42ED65" w:rsidR="008C7F28" w:rsidRPr="002D4365" w:rsidRDefault="008C7F28" w:rsidP="009B7AA8">
            <w:pPr>
              <w:tabs>
                <w:tab w:val="left" w:pos="1134"/>
              </w:tabs>
              <w:spacing w:after="0" w:line="240" w:lineRule="auto"/>
              <w:jc w:val="center"/>
              <w:rPr>
                <w:rFonts w:ascii="Times New Roman" w:eastAsia="Times New Roman" w:hAnsi="Times New Roman" w:cs="Times New Roman"/>
                <w:sz w:val="28"/>
                <w:szCs w:val="28"/>
                <w:lang w:val="kk-KZ"/>
              </w:rPr>
            </w:pPr>
            <w:r w:rsidRPr="003E70C1">
              <w:rPr>
                <w:rFonts w:ascii="Times New Roman" w:eastAsia="Times New Roman" w:hAnsi="Times New Roman" w:cs="Times New Roman"/>
                <w:sz w:val="28"/>
                <w:szCs w:val="28"/>
              </w:rPr>
              <w:t xml:space="preserve">Плацентаның жатыр қабырғасынан мерзімінен бұрын </w:t>
            </w:r>
            <w:r w:rsidR="002D4365">
              <w:rPr>
                <w:rFonts w:ascii="Times New Roman" w:eastAsia="Times New Roman" w:hAnsi="Times New Roman" w:cs="Times New Roman"/>
                <w:sz w:val="28"/>
                <w:szCs w:val="28"/>
                <w:lang w:val="kk-KZ"/>
              </w:rPr>
              <w:t>а</w:t>
            </w:r>
            <w:r w:rsidR="002D4365" w:rsidRPr="00640C00">
              <w:rPr>
                <w:rFonts w:ascii="Times New Roman" w:eastAsia="Times New Roman" w:hAnsi="Times New Roman" w:cs="Times New Roman"/>
                <w:color w:val="FF0000"/>
                <w:sz w:val="28"/>
                <w:szCs w:val="28"/>
                <w:lang w:val="kk-KZ"/>
              </w:rPr>
              <w:t>жырауы</w:t>
            </w:r>
          </w:p>
        </w:tc>
      </w:tr>
    </w:tbl>
    <w:p w14:paraId="2C8D01C8" w14:textId="77777777" w:rsidR="006B47E7" w:rsidRPr="00B52095" w:rsidRDefault="006B47E7" w:rsidP="009B7AA8">
      <w:pPr>
        <w:spacing w:after="0"/>
        <w:jc w:val="center"/>
        <w:rPr>
          <w:rFonts w:ascii="Times New Roman" w:hAnsi="Times New Roman" w:cs="Times New Roman"/>
          <w:sz w:val="28"/>
          <w:szCs w:val="28"/>
        </w:rPr>
      </w:pPr>
    </w:p>
    <w:p w14:paraId="78493D04" w14:textId="388A3018" w:rsidR="001D23B3" w:rsidRDefault="001D23B3" w:rsidP="006B47E7">
      <w:pPr>
        <w:spacing w:after="0"/>
      </w:pPr>
      <w:r w:rsidRPr="008C7F28">
        <w:rPr>
          <w:rFonts w:ascii="Times New Roman" w:hAnsi="Times New Roman" w:cs="Times New Roman"/>
          <w:sz w:val="28"/>
          <w:szCs w:val="28"/>
          <w:lang w:val="ru-RU"/>
        </w:rPr>
        <w:t>1-</w:t>
      </w:r>
      <w:r w:rsidRPr="008C7F28">
        <w:rPr>
          <w:rFonts w:ascii="Times New Roman" w:hAnsi="Times New Roman" w:cs="Times New Roman"/>
          <w:sz w:val="28"/>
          <w:szCs w:val="28"/>
          <w:lang w:val="kk-KZ"/>
        </w:rPr>
        <w:t>кестенің жалғасы</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386"/>
      </w:tblGrid>
      <w:tr w:rsidR="008C7F28" w:rsidRPr="003E70C1" w14:paraId="6D29F6E2" w14:textId="77777777" w:rsidTr="009B7AA8">
        <w:tc>
          <w:tcPr>
            <w:tcW w:w="4248" w:type="dxa"/>
          </w:tcPr>
          <w:p w14:paraId="08211D76" w14:textId="68DB47CE" w:rsidR="008C7F28" w:rsidRPr="001D23B3"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1</w:t>
            </w:r>
          </w:p>
        </w:tc>
        <w:tc>
          <w:tcPr>
            <w:tcW w:w="5386" w:type="dxa"/>
          </w:tcPr>
          <w:p w14:paraId="7973DE74" w14:textId="55A52D27" w:rsidR="008C7F28" w:rsidRPr="001D23B3"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2</w:t>
            </w:r>
          </w:p>
        </w:tc>
      </w:tr>
      <w:tr w:rsidR="001D23B3" w:rsidRPr="003E70C1" w14:paraId="729BB04C" w14:textId="77777777" w:rsidTr="009B7AA8">
        <w:tc>
          <w:tcPr>
            <w:tcW w:w="4248" w:type="dxa"/>
          </w:tcPr>
          <w:p w14:paraId="21CBD4C5" w14:textId="4423E1E0"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Инфекция</w:t>
            </w:r>
          </w:p>
        </w:tc>
        <w:tc>
          <w:tcPr>
            <w:tcW w:w="5386" w:type="dxa"/>
          </w:tcPr>
          <w:p w14:paraId="23AE5911" w14:textId="1AE9D05F" w:rsidR="001D23B3" w:rsidRPr="00A36AD7" w:rsidRDefault="001D23B3" w:rsidP="009B7AA8">
            <w:pPr>
              <w:tabs>
                <w:tab w:val="left" w:pos="1134"/>
              </w:tabs>
              <w:spacing w:after="0" w:line="240" w:lineRule="auto"/>
              <w:ind w:left="-567" w:firstLine="567"/>
              <w:jc w:val="center"/>
              <w:rPr>
                <w:rFonts w:ascii="Times New Roman" w:eastAsia="Times New Roman" w:hAnsi="Times New Roman" w:cs="Times New Roman"/>
                <w:color w:val="000000" w:themeColor="text1"/>
                <w:sz w:val="28"/>
                <w:szCs w:val="28"/>
              </w:rPr>
            </w:pPr>
            <w:r w:rsidRPr="00A36AD7">
              <w:rPr>
                <w:rFonts w:ascii="Times New Roman" w:eastAsia="Times New Roman" w:hAnsi="Times New Roman" w:cs="Times New Roman"/>
                <w:color w:val="000000" w:themeColor="text1"/>
                <w:sz w:val="28"/>
                <w:szCs w:val="28"/>
              </w:rPr>
              <w:t>Ішкі амнио</w:t>
            </w:r>
            <w:r w:rsidR="0096364D" w:rsidRPr="00A36AD7">
              <w:rPr>
                <w:rFonts w:ascii="Times New Roman" w:eastAsia="Times New Roman" w:hAnsi="Times New Roman" w:cs="Times New Roman"/>
                <w:color w:val="000000" w:themeColor="text1"/>
                <w:sz w:val="28"/>
                <w:szCs w:val="28"/>
                <w:lang w:val="kk-KZ"/>
              </w:rPr>
              <w:t>ндық</w:t>
            </w:r>
            <w:r w:rsidRPr="00A36AD7">
              <w:rPr>
                <w:rFonts w:ascii="Times New Roman" w:eastAsia="Times New Roman" w:hAnsi="Times New Roman" w:cs="Times New Roman"/>
                <w:color w:val="000000" w:themeColor="text1"/>
                <w:sz w:val="28"/>
                <w:szCs w:val="28"/>
              </w:rPr>
              <w:t xml:space="preserve"> инфекция немесе жүктілік кезіндегі басқа да инфекциялар</w:t>
            </w:r>
          </w:p>
        </w:tc>
      </w:tr>
      <w:tr w:rsidR="001D23B3" w:rsidRPr="003E70C1" w14:paraId="2B26D9CE" w14:textId="77777777" w:rsidTr="009B7AA8">
        <w:trPr>
          <w:trHeight w:val="733"/>
        </w:trPr>
        <w:tc>
          <w:tcPr>
            <w:tcW w:w="4248" w:type="dxa"/>
          </w:tcPr>
          <w:p w14:paraId="7DF127EC" w14:textId="3822D9ED"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Психоактивті заттарды қолдану</w:t>
            </w:r>
          </w:p>
        </w:tc>
        <w:tc>
          <w:tcPr>
            <w:tcW w:w="5386" w:type="dxa"/>
          </w:tcPr>
          <w:p w14:paraId="27957143" w14:textId="66668CA3" w:rsidR="001D23B3" w:rsidRPr="00A36AD7" w:rsidRDefault="001D23B3" w:rsidP="009B7AA8">
            <w:pPr>
              <w:tabs>
                <w:tab w:val="left" w:pos="1134"/>
              </w:tabs>
              <w:spacing w:after="0" w:line="240" w:lineRule="auto"/>
              <w:ind w:left="-567" w:firstLine="567"/>
              <w:jc w:val="center"/>
              <w:rPr>
                <w:rFonts w:ascii="Times New Roman" w:eastAsia="Times New Roman" w:hAnsi="Times New Roman" w:cs="Times New Roman"/>
                <w:color w:val="000000" w:themeColor="text1"/>
                <w:sz w:val="28"/>
                <w:szCs w:val="28"/>
              </w:rPr>
            </w:pPr>
            <w:r w:rsidRPr="00A36AD7">
              <w:rPr>
                <w:rFonts w:ascii="Times New Roman" w:eastAsia="Times New Roman" w:hAnsi="Times New Roman" w:cs="Times New Roman"/>
                <w:color w:val="000000" w:themeColor="text1"/>
                <w:sz w:val="28"/>
                <w:szCs w:val="28"/>
              </w:rPr>
              <w:t>Жүктілік кезінде есірткі қолдану немесе шылым шегу</w:t>
            </w:r>
          </w:p>
        </w:tc>
      </w:tr>
      <w:tr w:rsidR="001D23B3" w:rsidRPr="003E70C1" w14:paraId="0644223D" w14:textId="77777777" w:rsidTr="009B7AA8">
        <w:trPr>
          <w:trHeight w:val="784"/>
        </w:trPr>
        <w:tc>
          <w:tcPr>
            <w:tcW w:w="4248" w:type="dxa"/>
          </w:tcPr>
          <w:p w14:paraId="0C7E6BBC" w14:textId="2C0F1E09"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Плацентаның төмен орналасуы</w:t>
            </w:r>
          </w:p>
        </w:tc>
        <w:tc>
          <w:tcPr>
            <w:tcW w:w="5386" w:type="dxa"/>
          </w:tcPr>
          <w:p w14:paraId="68F7D21A" w14:textId="4A1FB48A" w:rsidR="001D23B3" w:rsidRPr="00A36AD7" w:rsidRDefault="0051755E" w:rsidP="009B7AA8">
            <w:pPr>
              <w:tabs>
                <w:tab w:val="left" w:pos="1134"/>
              </w:tabs>
              <w:spacing w:after="0" w:line="240" w:lineRule="auto"/>
              <w:ind w:left="-567" w:firstLine="567"/>
              <w:jc w:val="center"/>
              <w:rPr>
                <w:rFonts w:ascii="Times New Roman" w:eastAsia="Times New Roman" w:hAnsi="Times New Roman" w:cs="Times New Roman"/>
                <w:color w:val="000000" w:themeColor="text1"/>
                <w:sz w:val="28"/>
                <w:szCs w:val="28"/>
              </w:rPr>
            </w:pPr>
            <w:r w:rsidRPr="00A36AD7">
              <w:rPr>
                <w:rFonts w:ascii="Times New Roman" w:eastAsia="Times New Roman" w:hAnsi="Times New Roman" w:cs="Times New Roman"/>
                <w:color w:val="000000" w:themeColor="text1"/>
                <w:sz w:val="28"/>
                <w:szCs w:val="28"/>
                <w:lang w:val="kk-KZ"/>
              </w:rPr>
              <w:t>Ж</w:t>
            </w:r>
            <w:r w:rsidR="001D23B3" w:rsidRPr="00A36AD7">
              <w:rPr>
                <w:rFonts w:ascii="Times New Roman" w:eastAsia="Times New Roman" w:hAnsi="Times New Roman" w:cs="Times New Roman"/>
                <w:color w:val="000000" w:themeColor="text1"/>
                <w:sz w:val="28"/>
                <w:szCs w:val="28"/>
              </w:rPr>
              <w:t>атыр мойнын</w:t>
            </w:r>
            <w:r w:rsidRPr="00A36AD7">
              <w:rPr>
                <w:rFonts w:ascii="Times New Roman" w:eastAsia="Times New Roman" w:hAnsi="Times New Roman" w:cs="Times New Roman"/>
                <w:color w:val="000000" w:themeColor="text1"/>
                <w:sz w:val="28"/>
                <w:szCs w:val="28"/>
              </w:rPr>
              <w:t xml:space="preserve"> </w:t>
            </w:r>
            <w:r w:rsidRPr="00A36AD7">
              <w:rPr>
                <w:rFonts w:ascii="Times New Roman" w:eastAsia="Times New Roman" w:hAnsi="Times New Roman" w:cs="Times New Roman"/>
                <w:color w:val="000000" w:themeColor="text1"/>
                <w:sz w:val="28"/>
                <w:szCs w:val="28"/>
                <w:lang w:val="kk-KZ"/>
              </w:rPr>
              <w:t>п</w:t>
            </w:r>
            <w:r w:rsidRPr="00A36AD7">
              <w:rPr>
                <w:rFonts w:ascii="Times New Roman" w:eastAsia="Times New Roman" w:hAnsi="Times New Roman" w:cs="Times New Roman"/>
                <w:color w:val="000000" w:themeColor="text1"/>
                <w:sz w:val="28"/>
                <w:szCs w:val="28"/>
              </w:rPr>
              <w:t>лацентаның</w:t>
            </w:r>
            <w:r w:rsidR="001D23B3" w:rsidRPr="00A36AD7">
              <w:rPr>
                <w:rFonts w:ascii="Times New Roman" w:eastAsia="Times New Roman" w:hAnsi="Times New Roman" w:cs="Times New Roman"/>
                <w:color w:val="000000" w:themeColor="text1"/>
                <w:sz w:val="28"/>
                <w:szCs w:val="28"/>
              </w:rPr>
              <w:t xml:space="preserve"> жартылай немесе толық жауып  тұруы</w:t>
            </w:r>
          </w:p>
        </w:tc>
      </w:tr>
      <w:tr w:rsidR="001D23B3" w:rsidRPr="003E70C1" w14:paraId="7A31C5B2" w14:textId="77777777" w:rsidTr="009B7AA8">
        <w:trPr>
          <w:trHeight w:val="694"/>
        </w:trPr>
        <w:tc>
          <w:tcPr>
            <w:tcW w:w="4248" w:type="dxa"/>
          </w:tcPr>
          <w:p w14:paraId="7EE23C1F" w14:textId="28B153D1"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Жеткіліксіз антенаталдық бақылау</w:t>
            </w:r>
          </w:p>
        </w:tc>
        <w:tc>
          <w:tcPr>
            <w:tcW w:w="5386" w:type="dxa"/>
          </w:tcPr>
          <w:p w14:paraId="482979C8" w14:textId="0D3849CC"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 xml:space="preserve">Жүктілік кезінде тиісті медициналық көмек пен </w:t>
            </w:r>
            <w:r w:rsidR="00A36AD7">
              <w:rPr>
                <w:rFonts w:ascii="Times New Roman" w:eastAsia="Times New Roman" w:hAnsi="Times New Roman" w:cs="Times New Roman"/>
                <w:sz w:val="28"/>
                <w:szCs w:val="28"/>
                <w:lang w:val="kk-KZ"/>
              </w:rPr>
              <w:t>бақылауды</w:t>
            </w:r>
            <w:r w:rsidRPr="003E70C1">
              <w:rPr>
                <w:rFonts w:ascii="Times New Roman" w:eastAsia="Times New Roman" w:hAnsi="Times New Roman" w:cs="Times New Roman"/>
                <w:sz w:val="28"/>
                <w:szCs w:val="28"/>
              </w:rPr>
              <w:t>ң болмауы</w:t>
            </w:r>
          </w:p>
        </w:tc>
      </w:tr>
      <w:tr w:rsidR="001D23B3" w:rsidRPr="003E70C1" w14:paraId="2F8C93F5" w14:textId="77777777" w:rsidTr="009B7AA8">
        <w:trPr>
          <w:trHeight w:val="760"/>
        </w:trPr>
        <w:tc>
          <w:tcPr>
            <w:tcW w:w="4248" w:type="dxa"/>
          </w:tcPr>
          <w:p w14:paraId="627A27E9" w14:textId="77777777"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Өмір анамнезінде мерзімінен бұрын босану</w:t>
            </w:r>
          </w:p>
        </w:tc>
        <w:tc>
          <w:tcPr>
            <w:tcW w:w="5386" w:type="dxa"/>
          </w:tcPr>
          <w:p w14:paraId="035A055E" w14:textId="30422828" w:rsidR="001D23B3" w:rsidRPr="003E70C1" w:rsidRDefault="001D23B3" w:rsidP="009B7AA8">
            <w:pPr>
              <w:tabs>
                <w:tab w:val="left" w:pos="1134"/>
              </w:tabs>
              <w:spacing w:after="0" w:line="240" w:lineRule="auto"/>
              <w:ind w:left="-567" w:firstLine="567"/>
              <w:jc w:val="center"/>
              <w:rPr>
                <w:rFonts w:ascii="Times New Roman" w:eastAsia="Times New Roman" w:hAnsi="Times New Roman" w:cs="Times New Roman"/>
                <w:sz w:val="28"/>
                <w:szCs w:val="28"/>
              </w:rPr>
            </w:pPr>
            <w:r w:rsidRPr="003E70C1">
              <w:rPr>
                <w:rFonts w:ascii="Times New Roman" w:eastAsia="Times New Roman" w:hAnsi="Times New Roman" w:cs="Times New Roman"/>
                <w:sz w:val="28"/>
                <w:szCs w:val="28"/>
              </w:rPr>
              <w:t xml:space="preserve">Бұрынғы жүктіліктерде 37 аптаға дейін 1 немесе бірнеше </w:t>
            </w:r>
            <w:r w:rsidR="00A36AD7">
              <w:rPr>
                <w:rFonts w:ascii="Times New Roman" w:eastAsia="Times New Roman" w:hAnsi="Times New Roman" w:cs="Times New Roman"/>
                <w:sz w:val="28"/>
                <w:szCs w:val="28"/>
                <w:lang w:val="kk-KZ"/>
              </w:rPr>
              <w:t xml:space="preserve">мерзімінен бұрын </w:t>
            </w:r>
            <w:r w:rsidRPr="003E70C1">
              <w:rPr>
                <w:rFonts w:ascii="Times New Roman" w:eastAsia="Times New Roman" w:hAnsi="Times New Roman" w:cs="Times New Roman"/>
                <w:sz w:val="28"/>
                <w:szCs w:val="28"/>
              </w:rPr>
              <w:t>босанудың болуы</w:t>
            </w:r>
          </w:p>
        </w:tc>
      </w:tr>
    </w:tbl>
    <w:p w14:paraId="65A6FF9B" w14:textId="2348DB48" w:rsidR="00B21D82" w:rsidRDefault="00B21D82" w:rsidP="008C7F28">
      <w:pPr>
        <w:tabs>
          <w:tab w:val="left" w:pos="1134"/>
        </w:tabs>
        <w:spacing w:after="0" w:line="240" w:lineRule="auto"/>
        <w:rPr>
          <w:rFonts w:ascii="Times New Roman" w:eastAsia="Times New Roman" w:hAnsi="Times New Roman" w:cs="Times New Roman"/>
          <w:sz w:val="28"/>
          <w:szCs w:val="28"/>
        </w:rPr>
      </w:pPr>
    </w:p>
    <w:p w14:paraId="70B83BBA" w14:textId="31E87BE8" w:rsidR="009246B2" w:rsidRDefault="0062020B" w:rsidP="008C7F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Мерзімінен бұрын босану әдетте екіге жіктеледі: </w:t>
      </w:r>
      <w:r w:rsidR="00BB7939" w:rsidRPr="00AD5B3F">
        <w:rPr>
          <w:rFonts w:ascii="Times New Roman" w:eastAsia="Times New Roman" w:hAnsi="Times New Roman" w:cs="Times New Roman"/>
          <w:color w:val="FF0000"/>
          <w:sz w:val="28"/>
          <w:szCs w:val="28"/>
          <w:lang w:val="kk-KZ"/>
        </w:rPr>
        <w:t>индукцияланған</w:t>
      </w:r>
      <w:r w:rsidR="00AD5B3F" w:rsidRPr="00AD5B3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(ананың немесе ұрықтың жағдайына байланысты медициналық көрсеткіштер бойынша) немесе өздігінен болатын (спонтан</w:t>
      </w:r>
      <w:r w:rsidR="0091103F">
        <w:rPr>
          <w:rFonts w:ascii="Times New Roman" w:eastAsia="Times New Roman" w:hAnsi="Times New Roman" w:cs="Times New Roman"/>
          <w:sz w:val="28"/>
          <w:szCs w:val="28"/>
          <w:lang w:val="kk-KZ"/>
        </w:rPr>
        <w:t>ный</w:t>
      </w:r>
      <w:r>
        <w:rPr>
          <w:rFonts w:ascii="Times New Roman" w:eastAsia="Times New Roman" w:hAnsi="Times New Roman" w:cs="Times New Roman"/>
          <w:sz w:val="28"/>
          <w:szCs w:val="28"/>
        </w:rPr>
        <w:t xml:space="preserve">). </w:t>
      </w:r>
      <w:r w:rsidRPr="00AD5B3F">
        <w:rPr>
          <w:rFonts w:ascii="Times New Roman" w:eastAsia="Times New Roman" w:hAnsi="Times New Roman" w:cs="Times New Roman"/>
          <w:color w:val="FF0000"/>
          <w:sz w:val="28"/>
          <w:szCs w:val="28"/>
        </w:rPr>
        <w:t>Инду</w:t>
      </w:r>
      <w:r w:rsidR="00AD5B3F" w:rsidRPr="00AD5B3F">
        <w:rPr>
          <w:rFonts w:ascii="Times New Roman" w:eastAsia="Times New Roman" w:hAnsi="Times New Roman" w:cs="Times New Roman"/>
          <w:color w:val="FF0000"/>
          <w:sz w:val="28"/>
          <w:szCs w:val="28"/>
        </w:rPr>
        <w:t>к</w:t>
      </w:r>
      <w:r w:rsidRPr="00AD5B3F">
        <w:rPr>
          <w:rFonts w:ascii="Times New Roman" w:eastAsia="Times New Roman" w:hAnsi="Times New Roman" w:cs="Times New Roman"/>
          <w:color w:val="FF0000"/>
          <w:sz w:val="28"/>
          <w:szCs w:val="28"/>
        </w:rPr>
        <w:t>ци</w:t>
      </w:r>
      <w:r w:rsidR="009C6E88" w:rsidRPr="00AD5B3F">
        <w:rPr>
          <w:rFonts w:ascii="Times New Roman" w:eastAsia="Times New Roman" w:hAnsi="Times New Roman" w:cs="Times New Roman"/>
          <w:color w:val="FF0000"/>
          <w:sz w:val="28"/>
          <w:szCs w:val="28"/>
          <w:lang w:val="kk-KZ"/>
        </w:rPr>
        <w:t>яланған</w:t>
      </w:r>
      <w:r w:rsidRPr="00AD5B3F">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мерзімінен бұрын босанумен байланысты ең жиі диагноздарға келесі ауруларды</w:t>
      </w:r>
      <w:r w:rsidR="00AD5B3F">
        <w:rPr>
          <w:rFonts w:ascii="Times New Roman" w:eastAsia="Times New Roman" w:hAnsi="Times New Roman" w:cs="Times New Roman"/>
          <w:sz w:val="28"/>
          <w:szCs w:val="28"/>
        </w:rPr>
        <w:t xml:space="preserve"> жатқызуға болады: </w:t>
      </w:r>
      <w:r w:rsidR="00AD5B3F" w:rsidRPr="00F83867">
        <w:rPr>
          <w:rFonts w:ascii="Times New Roman" w:eastAsia="Times New Roman" w:hAnsi="Times New Roman" w:cs="Times New Roman"/>
          <w:sz w:val="28"/>
          <w:szCs w:val="28"/>
        </w:rPr>
        <w:t>гипертензиялы</w:t>
      </w:r>
      <w:r w:rsidR="00AD5B3F" w:rsidRPr="00F83867">
        <w:rPr>
          <w:rFonts w:ascii="Times New Roman" w:eastAsia="Times New Roman" w:hAnsi="Times New Roman" w:cs="Times New Roman"/>
          <w:sz w:val="28"/>
          <w:szCs w:val="28"/>
          <w:lang w:val="kk-KZ"/>
        </w:rPr>
        <w:t>қ</w:t>
      </w:r>
      <w:r w:rsidRPr="00F8386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жағдайлар мен оның аскынулары, жүктілік кезіндегі қан кетулер және ұрықтың жатыр ішілік дамуының тежелуі. Мұндай ятрогенді </w:t>
      </w:r>
      <w:r w:rsidR="006B47E7">
        <w:rPr>
          <w:rFonts w:ascii="Times New Roman" w:eastAsia="Times New Roman" w:hAnsi="Times New Roman" w:cs="Times New Roman"/>
          <w:sz w:val="28"/>
          <w:szCs w:val="28"/>
          <w:lang w:val="kk-KZ"/>
        </w:rPr>
        <w:t>босанулар</w:t>
      </w:r>
      <w:r>
        <w:rPr>
          <w:rFonts w:ascii="Times New Roman" w:eastAsia="Times New Roman" w:hAnsi="Times New Roman" w:cs="Times New Roman"/>
          <w:sz w:val="28"/>
          <w:szCs w:val="28"/>
        </w:rPr>
        <w:t>дың саны соңғы жылдардағы мәліметтер бойынша жылдан - жылға артуда, әсіресе жүктіліктің ерте мерзімдерінде. Соған қарамастан</w:t>
      </w:r>
      <w:r w:rsidR="00F05D9E">
        <w:rPr>
          <w:rFonts w:ascii="Times New Roman" w:eastAsia="Times New Roman" w:hAnsi="Times New Roman" w:cs="Times New Roman"/>
          <w:sz w:val="28"/>
          <w:szCs w:val="28"/>
          <w:lang w:val="kk-KZ"/>
        </w:rPr>
        <w:t xml:space="preserve"> </w:t>
      </w:r>
      <w:r w:rsidR="00F05D9E">
        <w:rPr>
          <w:rFonts w:ascii="Times New Roman" w:eastAsia="Times New Roman" w:hAnsi="Times New Roman" w:cs="Times New Roman"/>
          <w:sz w:val="28"/>
          <w:szCs w:val="28"/>
        </w:rPr>
        <w:t>өздігінен</w:t>
      </w:r>
      <w:r>
        <w:rPr>
          <w:rFonts w:ascii="Times New Roman" w:eastAsia="Times New Roman" w:hAnsi="Times New Roman" w:cs="Times New Roman"/>
          <w:sz w:val="28"/>
          <w:szCs w:val="28"/>
        </w:rPr>
        <w:t xml:space="preserve"> мерзімінен бұрын босанудың шамамен үштен екісі өздігінен мерзімінен бұрын босануды құрайды, яғни өздігінен басталған босану әрекеттерінен, ұрық</w:t>
      </w:r>
      <w:r w:rsidR="00CD6850">
        <w:rPr>
          <w:rFonts w:ascii="Times New Roman" w:eastAsia="Times New Roman" w:hAnsi="Times New Roman" w:cs="Times New Roman"/>
          <w:sz w:val="28"/>
          <w:szCs w:val="28"/>
          <w:lang w:val="kk-KZ"/>
        </w:rPr>
        <w:t xml:space="preserve"> </w:t>
      </w:r>
      <w:r w:rsidR="00AD5B3F">
        <w:rPr>
          <w:rFonts w:ascii="Times New Roman" w:eastAsia="Times New Roman" w:hAnsi="Times New Roman" w:cs="Times New Roman"/>
          <w:sz w:val="28"/>
          <w:szCs w:val="28"/>
          <w:lang w:val="kk-KZ"/>
        </w:rPr>
        <w:t xml:space="preserve">қағанақ қабығының </w:t>
      </w:r>
      <w:r>
        <w:rPr>
          <w:rFonts w:ascii="Times New Roman" w:eastAsia="Times New Roman" w:hAnsi="Times New Roman" w:cs="Times New Roman"/>
          <w:sz w:val="28"/>
          <w:szCs w:val="28"/>
        </w:rPr>
        <w:t>мезгілінен бұрын</w:t>
      </w:r>
      <w:r w:rsidR="00CD6850">
        <w:rPr>
          <w:rFonts w:ascii="Times New Roman" w:eastAsia="Times New Roman" w:hAnsi="Times New Roman" w:cs="Times New Roman"/>
          <w:sz w:val="28"/>
          <w:szCs w:val="28"/>
          <w:lang w:val="kk-KZ"/>
        </w:rPr>
        <w:t xml:space="preserve"> </w:t>
      </w:r>
      <w:r w:rsidR="00CD6850" w:rsidRPr="00AD5B3F">
        <w:rPr>
          <w:rFonts w:ascii="Times New Roman" w:eastAsia="Times New Roman" w:hAnsi="Times New Roman" w:cs="Times New Roman"/>
          <w:color w:val="FF0000"/>
          <w:sz w:val="28"/>
          <w:szCs w:val="28"/>
          <w:lang w:val="kk-KZ"/>
        </w:rPr>
        <w:t>жыртылуы</w:t>
      </w:r>
      <w:r>
        <w:rPr>
          <w:rFonts w:ascii="Times New Roman" w:eastAsia="Times New Roman" w:hAnsi="Times New Roman" w:cs="Times New Roman"/>
          <w:sz w:val="28"/>
          <w:szCs w:val="28"/>
        </w:rPr>
        <w:t xml:space="preserve">, жатыр мойнының жеткіліксіздігінен т.б. осындай қауіп факторларының әсері өте жиі кездеседі. Соңғы </w:t>
      </w:r>
      <w:r w:rsidR="008765A5" w:rsidRPr="008765A5">
        <w:rPr>
          <w:rFonts w:ascii="Times New Roman" w:eastAsia="Times New Roman" w:hAnsi="Times New Roman" w:cs="Times New Roman"/>
          <w:sz w:val="28"/>
          <w:szCs w:val="28"/>
        </w:rPr>
        <w:t xml:space="preserve">10 </w:t>
      </w:r>
      <w:r>
        <w:rPr>
          <w:rFonts w:ascii="Times New Roman" w:eastAsia="Times New Roman" w:hAnsi="Times New Roman" w:cs="Times New Roman"/>
          <w:sz w:val="28"/>
          <w:szCs w:val="28"/>
        </w:rPr>
        <w:t>жылдықта Еуропа</w:t>
      </w:r>
      <w:r w:rsidR="0071301A">
        <w:rPr>
          <w:rFonts w:ascii="Times New Roman" w:eastAsia="Times New Roman" w:hAnsi="Times New Roman" w:cs="Times New Roman"/>
          <w:sz w:val="28"/>
          <w:szCs w:val="28"/>
          <w:lang w:val="kk-KZ"/>
        </w:rPr>
        <w:t xml:space="preserve"> бойынша, тіптен</w:t>
      </w:r>
      <w:r>
        <w:rPr>
          <w:rFonts w:ascii="Times New Roman" w:eastAsia="Times New Roman" w:hAnsi="Times New Roman" w:cs="Times New Roman"/>
          <w:sz w:val="28"/>
          <w:szCs w:val="28"/>
        </w:rPr>
        <w:t xml:space="preserve">  20</w:t>
      </w:r>
      <w:r w:rsidR="004C5E5E" w:rsidRPr="004C5E5E">
        <w:rPr>
          <w:rFonts w:ascii="Times New Roman" w:eastAsia="Times New Roman" w:hAnsi="Times New Roman" w:cs="Times New Roman"/>
          <w:sz w:val="28"/>
          <w:szCs w:val="28"/>
        </w:rPr>
        <w:t xml:space="preserve"> мен </w:t>
      </w:r>
      <w:r>
        <w:rPr>
          <w:rFonts w:ascii="Times New Roman" w:eastAsia="Times New Roman" w:hAnsi="Times New Roman" w:cs="Times New Roman"/>
          <w:sz w:val="28"/>
          <w:szCs w:val="28"/>
        </w:rPr>
        <w:t xml:space="preserve">40 жас аралығындағы </w:t>
      </w:r>
      <w:r w:rsidR="0071301A">
        <w:rPr>
          <w:rFonts w:ascii="Times New Roman" w:eastAsia="Times New Roman" w:hAnsi="Times New Roman" w:cs="Times New Roman"/>
          <w:sz w:val="28"/>
          <w:szCs w:val="28"/>
          <w:lang w:val="kk-KZ"/>
        </w:rPr>
        <w:t xml:space="preserve">жүкті </w:t>
      </w:r>
      <w:r>
        <w:rPr>
          <w:rFonts w:ascii="Times New Roman" w:eastAsia="Times New Roman" w:hAnsi="Times New Roman" w:cs="Times New Roman"/>
          <w:sz w:val="28"/>
          <w:szCs w:val="28"/>
        </w:rPr>
        <w:t xml:space="preserve">әйелдер арасында </w:t>
      </w:r>
      <w:r w:rsidR="0071301A">
        <w:rPr>
          <w:rFonts w:ascii="Times New Roman" w:eastAsia="Times New Roman" w:hAnsi="Times New Roman" w:cs="Times New Roman"/>
          <w:sz w:val="28"/>
          <w:szCs w:val="28"/>
          <w:lang w:val="kk-KZ"/>
        </w:rPr>
        <w:t xml:space="preserve">да </w:t>
      </w:r>
      <w:r>
        <w:rPr>
          <w:rFonts w:ascii="Times New Roman" w:eastAsia="Times New Roman" w:hAnsi="Times New Roman" w:cs="Times New Roman"/>
          <w:sz w:val="28"/>
          <w:szCs w:val="28"/>
        </w:rPr>
        <w:t xml:space="preserve"> өздігінен </w:t>
      </w:r>
      <w:r w:rsidR="00F05D9E">
        <w:rPr>
          <w:rFonts w:ascii="Times New Roman" w:eastAsia="Times New Roman" w:hAnsi="Times New Roman" w:cs="Times New Roman"/>
          <w:sz w:val="28"/>
          <w:szCs w:val="28"/>
        </w:rPr>
        <w:t>мерзімінен бұрын босану</w:t>
      </w:r>
      <w:r>
        <w:rPr>
          <w:rFonts w:ascii="Times New Roman" w:eastAsia="Times New Roman" w:hAnsi="Times New Roman" w:cs="Times New Roman"/>
          <w:sz w:val="28"/>
          <w:szCs w:val="28"/>
        </w:rPr>
        <w:t xml:space="preserve"> саны 51%-ға артқан</w:t>
      </w:r>
      <w:r w:rsidR="00C11AB8">
        <w:rPr>
          <w:rFonts w:ascii="Times New Roman" w:eastAsia="Times New Roman" w:hAnsi="Times New Roman" w:cs="Times New Roman"/>
          <w:sz w:val="28"/>
          <w:szCs w:val="28"/>
          <w:lang w:val="kk-KZ"/>
        </w:rPr>
        <w:t>дығы жайлы мәліметтер кездеседі</w:t>
      </w:r>
      <w:r>
        <w:rPr>
          <w:rFonts w:ascii="Times New Roman" w:eastAsia="Times New Roman" w:hAnsi="Times New Roman" w:cs="Times New Roman"/>
          <w:sz w:val="28"/>
          <w:szCs w:val="28"/>
        </w:rPr>
        <w:t xml:space="preserve">[25].  </w:t>
      </w:r>
    </w:p>
    <w:p w14:paraId="2AE3B8D4" w14:textId="2D122233"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Мерзімінен бұрын босанудың </w:t>
      </w:r>
      <w:r w:rsidR="00104176" w:rsidRPr="00104176">
        <w:rPr>
          <w:rFonts w:ascii="Times New Roman" w:eastAsia="Times New Roman" w:hAnsi="Times New Roman" w:cs="Times New Roman"/>
          <w:sz w:val="28"/>
          <w:szCs w:val="28"/>
          <w:lang w:val="kk-KZ"/>
        </w:rPr>
        <w:t>се</w:t>
      </w:r>
      <w:r w:rsidR="00104176">
        <w:rPr>
          <w:rFonts w:ascii="Times New Roman" w:eastAsia="Times New Roman" w:hAnsi="Times New Roman" w:cs="Times New Roman"/>
          <w:sz w:val="28"/>
          <w:szCs w:val="28"/>
          <w:lang w:val="kk-KZ"/>
        </w:rPr>
        <w:t>бептері</w:t>
      </w:r>
      <w:r>
        <w:rPr>
          <w:rFonts w:ascii="Times New Roman" w:eastAsia="Times New Roman" w:hAnsi="Times New Roman" w:cs="Times New Roman"/>
          <w:sz w:val="28"/>
          <w:szCs w:val="28"/>
        </w:rPr>
        <w:t xml:space="preserve"> жүктілік мерзіміне, этникалық түріне және әрбір популяцияға тән сипаттамаларына да байланысты өзгереді. Осы күнге дейін түсіндірілмеген айқын нәсілдік айырмашылық табылған. Оған дәлел АҚШ-тағы қара нәсілді әйелдер арасында мерзімінен бұрын туу көрсеткіші 17,5%, ал ақ нәсілді әйелдер арасында – 11,1% кездескен [26]. Бұрынғы мақалаларға арқа сүйесек барлық медициналық күш-жігер өмірге келген шала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w:t>
      </w:r>
      <w:r w:rsidRPr="00C07382">
        <w:rPr>
          <w:rFonts w:ascii="Times New Roman" w:eastAsia="Times New Roman" w:hAnsi="Times New Roman" w:cs="Times New Roman"/>
          <w:color w:val="000000" w:themeColor="text1"/>
          <w:sz w:val="28"/>
          <w:szCs w:val="28"/>
        </w:rPr>
        <w:t>сәбилерге жұмсал</w:t>
      </w:r>
      <w:r w:rsidR="00CB3E11" w:rsidRPr="00C07382">
        <w:rPr>
          <w:rFonts w:ascii="Times New Roman" w:eastAsia="Times New Roman" w:hAnsi="Times New Roman" w:cs="Times New Roman"/>
          <w:color w:val="000000" w:themeColor="text1"/>
          <w:sz w:val="28"/>
          <w:szCs w:val="28"/>
          <w:lang w:val="kk-KZ"/>
        </w:rPr>
        <w:t xml:space="preserve">ып </w:t>
      </w:r>
      <w:r w:rsidRPr="00C07382">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келген</w:t>
      </w:r>
      <w:r w:rsidR="00AD5B3F">
        <w:rPr>
          <w:rFonts w:ascii="Times New Roman" w:eastAsia="Times New Roman" w:hAnsi="Times New Roman" w:cs="Times New Roman"/>
          <w:sz w:val="28"/>
          <w:szCs w:val="28"/>
          <w:lang w:val="kk-KZ"/>
        </w:rPr>
        <w:t xml:space="preserve">, </w:t>
      </w:r>
      <w:r w:rsidR="00C07382">
        <w:rPr>
          <w:rFonts w:ascii="Times New Roman" w:eastAsia="Times New Roman" w:hAnsi="Times New Roman" w:cs="Times New Roman"/>
          <w:sz w:val="28"/>
          <w:szCs w:val="28"/>
          <w:lang w:val="kk-KZ"/>
        </w:rPr>
        <w:t xml:space="preserve">жүктілік кезінде </w:t>
      </w:r>
      <w:r w:rsidR="00AD5B3F">
        <w:rPr>
          <w:rFonts w:ascii="Times New Roman" w:eastAsia="Times New Roman" w:hAnsi="Times New Roman" w:cs="Times New Roman"/>
          <w:sz w:val="28"/>
          <w:szCs w:val="28"/>
          <w:lang w:val="kk-KZ"/>
        </w:rPr>
        <w:t>ӨМББ-дың</w:t>
      </w:r>
      <w:r w:rsidR="00163C52">
        <w:rPr>
          <w:rFonts w:ascii="Times New Roman" w:eastAsia="Times New Roman" w:hAnsi="Times New Roman" w:cs="Times New Roman"/>
          <w:sz w:val="28"/>
          <w:szCs w:val="28"/>
        </w:rPr>
        <w:t xml:space="preserve"> алдын алуға емес</w:t>
      </w:r>
      <w:r>
        <w:rPr>
          <w:rFonts w:ascii="Times New Roman" w:eastAsia="Times New Roman" w:hAnsi="Times New Roman" w:cs="Times New Roman"/>
          <w:sz w:val="28"/>
          <w:szCs w:val="28"/>
        </w:rPr>
        <w:t xml:space="preserve">. </w:t>
      </w:r>
      <w:r w:rsidR="0076428A">
        <w:rPr>
          <w:rFonts w:ascii="Times New Roman" w:eastAsia="Times New Roman" w:hAnsi="Times New Roman" w:cs="Times New Roman"/>
          <w:sz w:val="28"/>
          <w:szCs w:val="28"/>
          <w:lang w:val="kk-KZ"/>
        </w:rPr>
        <w:t>Яғни, жүктілер арасында ӨМББ</w:t>
      </w:r>
      <w:r w:rsidR="0076428A">
        <w:rPr>
          <w:rFonts w:ascii="Times New Roman" w:eastAsia="Times New Roman" w:hAnsi="Times New Roman" w:cs="Times New Roman"/>
          <w:sz w:val="28"/>
          <w:szCs w:val="28"/>
        </w:rPr>
        <w:t>–</w:t>
      </w:r>
      <w:r w:rsidR="0076428A">
        <w:rPr>
          <w:rFonts w:ascii="Times New Roman" w:eastAsia="Times New Roman" w:hAnsi="Times New Roman" w:cs="Times New Roman"/>
          <w:sz w:val="28"/>
          <w:szCs w:val="28"/>
          <w:lang w:val="kk-KZ"/>
        </w:rPr>
        <w:t>ды алдын ала болжау жұмыстары ұйымдастыр</w:t>
      </w:r>
      <w:r w:rsidR="009F027D">
        <w:rPr>
          <w:rFonts w:ascii="Times New Roman" w:eastAsia="Times New Roman" w:hAnsi="Times New Roman" w:cs="Times New Roman"/>
          <w:sz w:val="28"/>
          <w:szCs w:val="28"/>
          <w:lang w:val="kk-KZ"/>
        </w:rPr>
        <w:t>ылд</w:t>
      </w:r>
      <w:r w:rsidR="0076428A">
        <w:rPr>
          <w:rFonts w:ascii="Times New Roman" w:eastAsia="Times New Roman" w:hAnsi="Times New Roman" w:cs="Times New Roman"/>
          <w:sz w:val="28"/>
          <w:szCs w:val="28"/>
          <w:lang w:val="kk-KZ"/>
        </w:rPr>
        <w:t>ы</w:t>
      </w:r>
      <w:r w:rsidR="009F027D">
        <w:rPr>
          <w:rFonts w:ascii="Times New Roman" w:eastAsia="Times New Roman" w:hAnsi="Times New Roman" w:cs="Times New Roman"/>
          <w:sz w:val="28"/>
          <w:szCs w:val="28"/>
          <w:lang w:val="kk-KZ"/>
        </w:rPr>
        <w:t>, б</w:t>
      </w:r>
      <w:r>
        <w:rPr>
          <w:rFonts w:ascii="Times New Roman" w:eastAsia="Times New Roman" w:hAnsi="Times New Roman" w:cs="Times New Roman"/>
          <w:sz w:val="28"/>
          <w:szCs w:val="28"/>
        </w:rPr>
        <w:t>ұл тәсіл неонатологияда айтарлықтай жетістіктерге жетіп, нәтижелі түрде антенатальді глюкокортикостероидтарды қолдануға мүмкіндік берді, бұл жаңа туған нәрестелердегі сырқаттанушылық пен өлімшілдіктің көрсеткіштерін едәуір төмендетті. Алайда бұл</w:t>
      </w:r>
      <w:r w:rsidR="00F05D9E" w:rsidRPr="00F05D9E">
        <w:rPr>
          <w:rFonts w:ascii="Times New Roman" w:eastAsia="Times New Roman" w:hAnsi="Times New Roman" w:cs="Times New Roman"/>
          <w:sz w:val="28"/>
          <w:szCs w:val="28"/>
        </w:rPr>
        <w:t xml:space="preserve"> </w:t>
      </w:r>
      <w:r w:rsidR="00F05D9E">
        <w:rPr>
          <w:rFonts w:ascii="Times New Roman" w:eastAsia="Times New Roman" w:hAnsi="Times New Roman" w:cs="Times New Roman"/>
          <w:sz w:val="28"/>
          <w:szCs w:val="28"/>
        </w:rPr>
        <w:t>өздігінен</w:t>
      </w:r>
      <w:r>
        <w:rPr>
          <w:rFonts w:ascii="Times New Roman" w:eastAsia="Times New Roman" w:hAnsi="Times New Roman" w:cs="Times New Roman"/>
          <w:sz w:val="28"/>
          <w:szCs w:val="28"/>
        </w:rPr>
        <w:t xml:space="preserve"> </w:t>
      </w:r>
      <w:r w:rsidR="00F05D9E">
        <w:rPr>
          <w:rFonts w:ascii="Times New Roman" w:eastAsia="Times New Roman" w:hAnsi="Times New Roman" w:cs="Times New Roman"/>
          <w:sz w:val="28"/>
          <w:szCs w:val="28"/>
        </w:rPr>
        <w:t xml:space="preserve">мерзімінен бұрын босану </w:t>
      </w:r>
      <w:r>
        <w:rPr>
          <w:rFonts w:ascii="Times New Roman" w:eastAsia="Times New Roman" w:hAnsi="Times New Roman" w:cs="Times New Roman"/>
          <w:sz w:val="28"/>
          <w:szCs w:val="28"/>
        </w:rPr>
        <w:t>жиілігін азайтуға әсер еткен жоқ.</w:t>
      </w:r>
    </w:p>
    <w:p w14:paraId="5DD46000" w14:textId="558C3196" w:rsidR="009246B2" w:rsidRDefault="0062020B" w:rsidP="008C7F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 xml:space="preserve">Соңғы </w:t>
      </w:r>
      <w:r w:rsidR="009F027D" w:rsidRPr="009F027D">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жылд</w:t>
      </w:r>
      <w:r w:rsidR="009F027D" w:rsidRPr="009F027D">
        <w:rPr>
          <w:rFonts w:ascii="Times New Roman" w:eastAsia="Times New Roman" w:hAnsi="Times New Roman" w:cs="Times New Roman"/>
          <w:sz w:val="28"/>
          <w:szCs w:val="28"/>
        </w:rPr>
        <w:t>ы</w:t>
      </w:r>
      <w:r w:rsidR="009F027D">
        <w:rPr>
          <w:rFonts w:ascii="Times New Roman" w:eastAsia="Times New Roman" w:hAnsi="Times New Roman" w:cs="Times New Roman"/>
          <w:sz w:val="28"/>
          <w:szCs w:val="28"/>
          <w:lang w:val="kk-KZ"/>
        </w:rPr>
        <w:t>қт</w:t>
      </w:r>
      <w:r>
        <w:rPr>
          <w:rFonts w:ascii="Times New Roman" w:eastAsia="Times New Roman" w:hAnsi="Times New Roman" w:cs="Times New Roman"/>
          <w:sz w:val="28"/>
          <w:szCs w:val="28"/>
        </w:rPr>
        <w:t xml:space="preserve">ағы көрсеткіштер мерзімінен бұрын босану патофизиологиясын тереңірек түсінуді талап ете отырып бұл мәселеге деген көзқарасымызды өзгертуге мүмкіндік берді, соған орай </w:t>
      </w:r>
      <w:r w:rsidR="009246B2">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 xml:space="preserve">МББ-дың жүктіліктің ерте кезеңінен бастап алдын алу </w:t>
      </w:r>
      <w:r w:rsidR="000F1790">
        <w:rPr>
          <w:rFonts w:ascii="Times New Roman" w:eastAsia="Times New Roman" w:hAnsi="Times New Roman" w:cs="Times New Roman"/>
          <w:sz w:val="28"/>
          <w:szCs w:val="28"/>
          <w:lang w:val="kk-KZ"/>
        </w:rPr>
        <w:t>іс</w:t>
      </w:r>
      <w:r w:rsidR="000F1790">
        <w:rPr>
          <w:rFonts w:ascii="Times New Roman" w:eastAsia="Times New Roman" w:hAnsi="Times New Roman" w:cs="Times New Roman"/>
          <w:sz w:val="28"/>
          <w:szCs w:val="28"/>
        </w:rPr>
        <w:t>–</w:t>
      </w:r>
      <w:r w:rsidR="000F1790">
        <w:rPr>
          <w:rFonts w:ascii="Times New Roman" w:eastAsia="Times New Roman" w:hAnsi="Times New Roman" w:cs="Times New Roman"/>
          <w:sz w:val="28"/>
          <w:szCs w:val="28"/>
          <w:lang w:val="kk-KZ"/>
        </w:rPr>
        <w:t>шарал</w:t>
      </w:r>
      <w:r>
        <w:rPr>
          <w:rFonts w:ascii="Times New Roman" w:eastAsia="Times New Roman" w:hAnsi="Times New Roman" w:cs="Times New Roman"/>
          <w:sz w:val="28"/>
          <w:szCs w:val="28"/>
        </w:rPr>
        <w:t>арына көбірек</w:t>
      </w:r>
      <w:r w:rsidR="00C2278C">
        <w:rPr>
          <w:rFonts w:ascii="Times New Roman" w:eastAsia="Times New Roman" w:hAnsi="Times New Roman" w:cs="Times New Roman"/>
          <w:sz w:val="28"/>
          <w:szCs w:val="28"/>
        </w:rPr>
        <w:t xml:space="preserve"> көңіл бөлуге жол ашты. </w:t>
      </w:r>
    </w:p>
    <w:p w14:paraId="0D49E6F5" w14:textId="3A13017C" w:rsidR="009246B2" w:rsidRDefault="009246B2"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Алынған деректер өздігінен мерзімінен бұрын босанудың  көпфакторлы табиғатын атап көрсетеді және </w:t>
      </w:r>
      <w:r w:rsidRPr="000D5B84">
        <w:rPr>
          <w:rFonts w:ascii="Times New Roman" w:eastAsia="Times New Roman" w:hAnsi="Times New Roman" w:cs="Times New Roman"/>
          <w:color w:val="000000" w:themeColor="text1"/>
          <w:sz w:val="28"/>
          <w:szCs w:val="28"/>
        </w:rPr>
        <w:t>жоғары қауіп тобын</w:t>
      </w:r>
      <w:r w:rsidR="00104176" w:rsidRPr="000D5B84">
        <w:rPr>
          <w:rFonts w:ascii="Times New Roman" w:eastAsia="Times New Roman" w:hAnsi="Times New Roman" w:cs="Times New Roman"/>
          <w:color w:val="000000" w:themeColor="text1"/>
          <w:sz w:val="28"/>
          <w:szCs w:val="28"/>
          <w:lang w:val="kk-KZ"/>
        </w:rPr>
        <w:t>а кіретін жүкті әйелдерді</w:t>
      </w:r>
      <w:r w:rsidRPr="000D5B84">
        <w:rPr>
          <w:rFonts w:ascii="Times New Roman" w:eastAsia="Times New Roman" w:hAnsi="Times New Roman" w:cs="Times New Roman"/>
          <w:color w:val="000000" w:themeColor="text1"/>
          <w:sz w:val="28"/>
          <w:szCs w:val="28"/>
        </w:rPr>
        <w:t xml:space="preserve"> </w:t>
      </w:r>
      <w:r w:rsidR="00104176" w:rsidRPr="000D5B84">
        <w:rPr>
          <w:rFonts w:ascii="Times New Roman" w:eastAsia="Times New Roman" w:hAnsi="Times New Roman" w:cs="Times New Roman"/>
          <w:color w:val="000000" w:themeColor="text1"/>
          <w:sz w:val="28"/>
          <w:szCs w:val="28"/>
          <w:lang w:val="kk-KZ"/>
        </w:rPr>
        <w:t>анықта</w:t>
      </w:r>
      <w:r w:rsidRPr="000D5B84">
        <w:rPr>
          <w:rFonts w:ascii="Times New Roman" w:eastAsia="Times New Roman" w:hAnsi="Times New Roman" w:cs="Times New Roman"/>
          <w:color w:val="000000" w:themeColor="text1"/>
          <w:sz w:val="28"/>
          <w:szCs w:val="28"/>
        </w:rPr>
        <w:t>у кезінде клиникалық-</w:t>
      </w:r>
      <w:r w:rsidR="00FF22A1" w:rsidRPr="000D5B84">
        <w:rPr>
          <w:rFonts w:ascii="Times New Roman" w:eastAsia="Times New Roman" w:hAnsi="Times New Roman" w:cs="Times New Roman"/>
          <w:color w:val="000000" w:themeColor="text1"/>
          <w:sz w:val="28"/>
          <w:szCs w:val="28"/>
          <w:lang w:val="kk-KZ"/>
        </w:rPr>
        <w:t>анамнездік</w:t>
      </w:r>
      <w:r w:rsidRPr="000D5B84">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sz w:val="28"/>
          <w:szCs w:val="28"/>
        </w:rPr>
        <w:t>және ультрадыбыстық көрсеткіштердің кешенді бағасының маңыздылығын дәлелдейді.</w:t>
      </w:r>
    </w:p>
    <w:p w14:paraId="7D366385" w14:textId="672DF448" w:rsidR="00935006" w:rsidRDefault="00C2278C"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Жүкті</w:t>
      </w:r>
      <w:r w:rsidR="0062020B">
        <w:rPr>
          <w:rFonts w:ascii="Times New Roman" w:eastAsia="Times New Roman" w:hAnsi="Times New Roman" w:cs="Times New Roman"/>
          <w:sz w:val="28"/>
          <w:szCs w:val="28"/>
        </w:rPr>
        <w:t xml:space="preserve"> әйе</w:t>
      </w:r>
      <w:r>
        <w:rPr>
          <w:rFonts w:ascii="Times New Roman" w:eastAsia="Times New Roman" w:hAnsi="Times New Roman" w:cs="Times New Roman"/>
          <w:sz w:val="28"/>
          <w:szCs w:val="28"/>
          <w:lang w:val="kk-KZ"/>
        </w:rPr>
        <w:t>л</w:t>
      </w:r>
      <w:r w:rsidR="0062020B">
        <w:rPr>
          <w:rFonts w:ascii="Times New Roman" w:eastAsia="Times New Roman" w:hAnsi="Times New Roman" w:cs="Times New Roman"/>
          <w:sz w:val="28"/>
          <w:szCs w:val="28"/>
        </w:rPr>
        <w:t>дердегі 37 аптаға дейінгі гестациялық кезеңде болатын өздігінен мерзімінен бұрын босанудың барлық қауіп факторларын қарастыруды  тәуекел еттік, іздестіру нәтижесінде табылған қауіп факторларын 2-кестеде жинақтап көрсе</w:t>
      </w:r>
      <w:r>
        <w:rPr>
          <w:rFonts w:ascii="Times New Roman" w:eastAsia="Times New Roman" w:hAnsi="Times New Roman" w:cs="Times New Roman"/>
          <w:sz w:val="28"/>
          <w:szCs w:val="28"/>
          <w:lang w:val="kk-KZ"/>
        </w:rPr>
        <w:t>т</w:t>
      </w:r>
      <w:r w:rsidR="0062020B">
        <w:rPr>
          <w:rFonts w:ascii="Times New Roman" w:eastAsia="Times New Roman" w:hAnsi="Times New Roman" w:cs="Times New Roman"/>
          <w:sz w:val="28"/>
          <w:szCs w:val="28"/>
        </w:rPr>
        <w:t xml:space="preserve">тік. </w:t>
      </w:r>
    </w:p>
    <w:p w14:paraId="3B0EDF96" w14:textId="2E272B7F" w:rsidR="00B21D82" w:rsidRDefault="00B21D82"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2A94E299" w14:textId="13531B10" w:rsidR="00935006" w:rsidRDefault="0062020B"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2 – Өздігінен мерзімінен бұрын босанудың  қауіп факторлары</w:t>
      </w:r>
    </w:p>
    <w:p w14:paraId="2CC5D609"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sz w:val="28"/>
          <w:szCs w:val="28"/>
        </w:rPr>
      </w:pPr>
    </w:p>
    <w:tbl>
      <w:tblPr>
        <w:tblStyle w:val="aff6"/>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6090"/>
        <w:gridCol w:w="3540"/>
      </w:tblGrid>
      <w:tr w:rsidR="00935006" w14:paraId="5F93EBC8" w14:textId="77777777" w:rsidTr="00256A29">
        <w:tc>
          <w:tcPr>
            <w:tcW w:w="6090" w:type="dxa"/>
          </w:tcPr>
          <w:p w14:paraId="3CB0D190" w14:textId="77777777" w:rsidR="00935006" w:rsidRDefault="0062020B" w:rsidP="005A3416">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Қауіп факторлары</w:t>
            </w:r>
          </w:p>
        </w:tc>
        <w:tc>
          <w:tcPr>
            <w:tcW w:w="3540" w:type="dxa"/>
          </w:tcPr>
          <w:p w14:paraId="6664674A" w14:textId="77777777"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МҚ (Odds ratio) және</w:t>
            </w:r>
            <w:r>
              <w:rPr>
                <w:rFonts w:ascii="Times New Roman" w:eastAsia="Times New Roman" w:hAnsi="Times New Roman" w:cs="Times New Roman"/>
                <w:sz w:val="28"/>
                <w:szCs w:val="28"/>
              </w:rPr>
              <w:t xml:space="preserve"> 95% </w:t>
            </w:r>
          </w:p>
          <w:p w14:paraId="34DB63E4" w14:textId="377C6061" w:rsidR="00935006" w:rsidRDefault="00584D2D" w:rsidP="00765204">
            <w:pPr>
              <w:tabs>
                <w:tab w:val="left" w:pos="1134"/>
              </w:tabs>
              <w:ind w:left="-567" w:firstLine="567"/>
              <w:rPr>
                <w:rFonts w:ascii="Times New Roman" w:eastAsia="Times New Roman" w:hAnsi="Times New Roman" w:cs="Times New Roman"/>
                <w:sz w:val="28"/>
                <w:szCs w:val="28"/>
              </w:rPr>
            </w:pPr>
            <w:r w:rsidRPr="00584D2D">
              <w:rPr>
                <w:rFonts w:ascii="Times New Roman" w:eastAsia="Times New Roman" w:hAnsi="Times New Roman" w:cs="Times New Roman"/>
                <w:color w:val="EE0000"/>
                <w:sz w:val="28"/>
                <w:szCs w:val="28"/>
              </w:rPr>
              <w:t>СА (сенімділік аралығы)</w:t>
            </w:r>
          </w:p>
        </w:tc>
      </w:tr>
      <w:tr w:rsidR="00935006" w14:paraId="076D52F5" w14:textId="77777777" w:rsidTr="00256A29">
        <w:tc>
          <w:tcPr>
            <w:tcW w:w="6090" w:type="dxa"/>
          </w:tcPr>
          <w:p w14:paraId="48C93C36" w14:textId="141353B0" w:rsidR="00935006" w:rsidRDefault="0062020B" w:rsidP="008C7F28">
            <w:pPr>
              <w:tabs>
                <w:tab w:val="left" w:pos="1134"/>
              </w:tabs>
              <w:rPr>
                <w:rFonts w:ascii="Times New Roman" w:eastAsia="Times New Roman" w:hAnsi="Times New Roman" w:cs="Times New Roman"/>
                <w:sz w:val="28"/>
                <w:szCs w:val="28"/>
              </w:rPr>
            </w:pPr>
            <w:r>
              <w:rPr>
                <w:rFonts w:ascii="Times New Roman" w:eastAsia="Times New Roman" w:hAnsi="Times New Roman" w:cs="Times New Roman"/>
                <w:sz w:val="28"/>
                <w:szCs w:val="28"/>
              </w:rPr>
              <w:t>Алдыңғы жүктіліктер</w:t>
            </w:r>
            <w:r w:rsidR="00E17978">
              <w:rPr>
                <w:rFonts w:ascii="Times New Roman" w:eastAsia="Times New Roman" w:hAnsi="Times New Roman" w:cs="Times New Roman"/>
                <w:sz w:val="28"/>
                <w:szCs w:val="28"/>
                <w:lang w:val="kk-KZ"/>
              </w:rPr>
              <w:t>ін</w:t>
            </w:r>
            <w:r>
              <w:rPr>
                <w:rFonts w:ascii="Times New Roman" w:eastAsia="Times New Roman" w:hAnsi="Times New Roman" w:cs="Times New Roman"/>
                <w:sz w:val="28"/>
                <w:szCs w:val="28"/>
              </w:rPr>
              <w:t xml:space="preserve">де мерзімінен бұрын босанудың болуы (өмір тарихынан) </w:t>
            </w:r>
          </w:p>
        </w:tc>
        <w:tc>
          <w:tcPr>
            <w:tcW w:w="3540" w:type="dxa"/>
          </w:tcPr>
          <w:p w14:paraId="6B17B450"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2,62 (1,99–3,44)</w:t>
            </w:r>
          </w:p>
        </w:tc>
      </w:tr>
      <w:tr w:rsidR="00935006" w14:paraId="54696B33" w14:textId="77777777" w:rsidTr="00256A29">
        <w:trPr>
          <w:trHeight w:val="417"/>
        </w:trPr>
        <w:tc>
          <w:tcPr>
            <w:tcW w:w="6090" w:type="dxa"/>
          </w:tcPr>
          <w:p w14:paraId="08143814" w14:textId="27EF808A"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Жүктілік арасындағы қысқа </w:t>
            </w:r>
            <w:r w:rsidR="00584D2D">
              <w:rPr>
                <w:rFonts w:ascii="Times New Roman" w:eastAsia="Times New Roman" w:hAnsi="Times New Roman" w:cs="Times New Roman"/>
                <w:sz w:val="28"/>
                <w:szCs w:val="28"/>
                <w:lang w:val="kk-KZ"/>
              </w:rPr>
              <w:t>аралы</w:t>
            </w:r>
            <w:r w:rsidR="000D5B84">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(&lt;6 ай)</w:t>
            </w:r>
          </w:p>
        </w:tc>
        <w:tc>
          <w:tcPr>
            <w:tcW w:w="3540" w:type="dxa"/>
          </w:tcPr>
          <w:p w14:paraId="0AB81E27"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 (1,24–1,58)</w:t>
            </w:r>
          </w:p>
        </w:tc>
      </w:tr>
      <w:tr w:rsidR="00935006" w14:paraId="28616A76" w14:textId="77777777" w:rsidTr="00256A29">
        <w:tc>
          <w:tcPr>
            <w:tcW w:w="6090" w:type="dxa"/>
          </w:tcPr>
          <w:p w14:paraId="6B4263BC" w14:textId="79273E40" w:rsidR="00935006" w:rsidRPr="000D5B84" w:rsidRDefault="0062020B" w:rsidP="008C7F28">
            <w:pPr>
              <w:tabs>
                <w:tab w:val="left" w:pos="1134"/>
              </w:tabs>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Жүктілікке дейінгі дене салмағының индексі</w:t>
            </w:r>
            <w:r w:rsidR="000D5B84">
              <w:rPr>
                <w:rFonts w:ascii="Times New Roman" w:eastAsia="Times New Roman" w:hAnsi="Times New Roman" w:cs="Times New Roman"/>
                <w:sz w:val="28"/>
                <w:szCs w:val="28"/>
                <w:lang w:val="kk-KZ"/>
              </w:rPr>
              <w:t>нің</w:t>
            </w:r>
            <w:r>
              <w:rPr>
                <w:rFonts w:ascii="Times New Roman" w:eastAsia="Times New Roman" w:hAnsi="Times New Roman" w:cs="Times New Roman"/>
                <w:sz w:val="28"/>
                <w:szCs w:val="28"/>
              </w:rPr>
              <w:t xml:space="preserve"> </w:t>
            </w:r>
            <w:r w:rsidR="00155C27">
              <w:rPr>
                <w:rFonts w:ascii="Times New Roman" w:eastAsia="Times New Roman" w:hAnsi="Times New Roman" w:cs="Times New Roman"/>
                <w:sz w:val="28"/>
                <w:szCs w:val="28"/>
              </w:rPr>
              <w:t>төмен</w:t>
            </w:r>
            <w:r w:rsidR="000D5B84">
              <w:rPr>
                <w:rFonts w:ascii="Times New Roman" w:eastAsia="Times New Roman" w:hAnsi="Times New Roman" w:cs="Times New Roman"/>
                <w:sz w:val="28"/>
                <w:szCs w:val="28"/>
                <w:lang w:val="kk-KZ"/>
              </w:rPr>
              <w:t xml:space="preserve"> болуы</w:t>
            </w:r>
          </w:p>
        </w:tc>
        <w:tc>
          <w:tcPr>
            <w:tcW w:w="3540" w:type="dxa"/>
          </w:tcPr>
          <w:p w14:paraId="6CF905D3"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1,32 (1,10–1,57)</w:t>
            </w:r>
          </w:p>
        </w:tc>
      </w:tr>
      <w:tr w:rsidR="00935006" w14:paraId="35C85E2B" w14:textId="77777777" w:rsidTr="00256A29">
        <w:tc>
          <w:tcPr>
            <w:tcW w:w="6090" w:type="dxa"/>
          </w:tcPr>
          <w:p w14:paraId="3C3DFF9E" w14:textId="77777777"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Әлеуметтік-экономикалық жағдайдың төмендігі                          </w:t>
            </w:r>
          </w:p>
        </w:tc>
        <w:tc>
          <w:tcPr>
            <w:tcW w:w="3540" w:type="dxa"/>
          </w:tcPr>
          <w:p w14:paraId="31842691"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1,66 (1,06–2,61)</w:t>
            </w:r>
          </w:p>
        </w:tc>
      </w:tr>
      <w:tr w:rsidR="00935006" w14:paraId="1A9F0D10" w14:textId="77777777" w:rsidTr="00256A29">
        <w:tc>
          <w:tcPr>
            <w:tcW w:w="6090" w:type="dxa"/>
          </w:tcPr>
          <w:p w14:paraId="62D17B20" w14:textId="77777777" w:rsidR="00935006" w:rsidRDefault="0062020B" w:rsidP="008C7F28">
            <w:pPr>
              <w:tabs>
                <w:tab w:val="left" w:pos="1134"/>
              </w:tabs>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Қынаптың туа біткен ақаулары (толық немесе жартылай аралық перделердің болуы)  </w:t>
            </w:r>
          </w:p>
        </w:tc>
        <w:tc>
          <w:tcPr>
            <w:tcW w:w="3540" w:type="dxa"/>
          </w:tcPr>
          <w:p w14:paraId="196D5CDC"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2,14 (1,48–3,11)</w:t>
            </w:r>
          </w:p>
          <w:p w14:paraId="13901C6C" w14:textId="77777777" w:rsidR="00935006" w:rsidRDefault="00935006" w:rsidP="00765204">
            <w:pPr>
              <w:tabs>
                <w:tab w:val="left" w:pos="1134"/>
              </w:tabs>
              <w:ind w:left="-567" w:firstLine="567"/>
              <w:jc w:val="center"/>
              <w:rPr>
                <w:rFonts w:ascii="Times New Roman" w:eastAsia="Times New Roman" w:hAnsi="Times New Roman" w:cs="Times New Roman"/>
                <w:sz w:val="28"/>
                <w:szCs w:val="28"/>
              </w:rPr>
            </w:pPr>
          </w:p>
        </w:tc>
      </w:tr>
      <w:tr w:rsidR="00935006" w14:paraId="0B08092B" w14:textId="77777777" w:rsidTr="00256A29">
        <w:tc>
          <w:tcPr>
            <w:tcW w:w="6090" w:type="dxa"/>
          </w:tcPr>
          <w:p w14:paraId="62C4F0A2" w14:textId="3FB19A97" w:rsidR="00935006" w:rsidRDefault="0062020B" w:rsidP="008C7F28">
            <w:pPr>
              <w:tabs>
                <w:tab w:val="left" w:pos="1134"/>
              </w:tabs>
              <w:ind w:left="34" w:hanging="34"/>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Жатырдың туа біткен даму ақаулары : бір мүйізді, екі</w:t>
            </w:r>
            <w:r w:rsidR="00346EF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мүйізді немесе ертоқым тәрізді жатыр   </w:t>
            </w:r>
          </w:p>
        </w:tc>
        <w:tc>
          <w:tcPr>
            <w:tcW w:w="3540" w:type="dxa"/>
          </w:tcPr>
          <w:p w14:paraId="38505E2E"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2,97 (2,08–4,23)*</w:t>
            </w:r>
          </w:p>
          <w:p w14:paraId="7E39D0B1" w14:textId="77777777" w:rsidR="00935006" w:rsidRDefault="00935006" w:rsidP="00765204">
            <w:pPr>
              <w:tabs>
                <w:tab w:val="left" w:pos="1134"/>
              </w:tabs>
              <w:ind w:left="-567" w:firstLine="567"/>
              <w:rPr>
                <w:rFonts w:ascii="Times New Roman" w:eastAsia="Times New Roman" w:hAnsi="Times New Roman" w:cs="Times New Roman"/>
                <w:sz w:val="28"/>
                <w:szCs w:val="28"/>
              </w:rPr>
            </w:pPr>
          </w:p>
        </w:tc>
      </w:tr>
      <w:tr w:rsidR="00935006" w14:paraId="1A7419EC" w14:textId="77777777" w:rsidTr="00256A29">
        <w:tc>
          <w:tcPr>
            <w:tcW w:w="6090" w:type="dxa"/>
          </w:tcPr>
          <w:p w14:paraId="4E547BA1" w14:textId="77777777"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Анасының шылым шегуі  </w:t>
            </w:r>
          </w:p>
        </w:tc>
        <w:tc>
          <w:tcPr>
            <w:tcW w:w="3540" w:type="dxa"/>
          </w:tcPr>
          <w:p w14:paraId="1A17B47F"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1,27 (1,21–1,33)</w:t>
            </w:r>
          </w:p>
        </w:tc>
      </w:tr>
      <w:tr w:rsidR="00935006" w14:paraId="02E3B256" w14:textId="77777777" w:rsidTr="00256A29">
        <w:tc>
          <w:tcPr>
            <w:tcW w:w="6090" w:type="dxa"/>
          </w:tcPr>
          <w:p w14:paraId="73132588" w14:textId="77777777"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Кокаинді шамадан тыс қолдану                                                           </w:t>
            </w:r>
          </w:p>
        </w:tc>
        <w:tc>
          <w:tcPr>
            <w:tcW w:w="3540" w:type="dxa"/>
          </w:tcPr>
          <w:p w14:paraId="4093D874"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3,53 (1,65–7,56)*</w:t>
            </w:r>
          </w:p>
        </w:tc>
      </w:tr>
      <w:tr w:rsidR="00935006" w14:paraId="1C8E0A0C" w14:textId="77777777" w:rsidTr="00256A29">
        <w:tc>
          <w:tcPr>
            <w:tcW w:w="6090" w:type="dxa"/>
          </w:tcPr>
          <w:p w14:paraId="743D38B3" w14:textId="321B5FAE" w:rsidR="00935006" w:rsidRPr="00346EF0" w:rsidRDefault="001F61FF" w:rsidP="00765204">
            <w:pPr>
              <w:tabs>
                <w:tab w:val="left" w:pos="1134"/>
              </w:tabs>
              <w:ind w:left="-567" w:firstLine="567"/>
              <w:rPr>
                <w:rFonts w:ascii="Times New Roman" w:eastAsia="Times New Roman" w:hAnsi="Times New Roman" w:cs="Times New Roman"/>
                <w:color w:val="000000" w:themeColor="text1"/>
                <w:sz w:val="28"/>
                <w:szCs w:val="28"/>
              </w:rPr>
            </w:pPr>
            <w:r w:rsidRPr="00346EF0">
              <w:rPr>
                <w:rFonts w:ascii="Times New Roman" w:eastAsia="Times New Roman" w:hAnsi="Times New Roman" w:cs="Times New Roman"/>
                <w:color w:val="000000" w:themeColor="text1"/>
                <w:sz w:val="28"/>
                <w:szCs w:val="28"/>
                <w:lang w:val="kk-KZ"/>
              </w:rPr>
              <w:t>Апиынды</w:t>
            </w:r>
            <w:r w:rsidR="00D0539A" w:rsidRPr="00346EF0">
              <w:rPr>
                <w:rFonts w:ascii="Times New Roman" w:eastAsia="Times New Roman" w:hAnsi="Times New Roman" w:cs="Times New Roman"/>
                <w:color w:val="000000" w:themeColor="text1"/>
                <w:sz w:val="28"/>
                <w:szCs w:val="28"/>
                <w:lang w:val="kk-KZ"/>
              </w:rPr>
              <w:t xml:space="preserve"> </w:t>
            </w:r>
            <w:r w:rsidR="0062020B" w:rsidRPr="00346EF0">
              <w:rPr>
                <w:rFonts w:ascii="Times New Roman" w:eastAsia="Times New Roman" w:hAnsi="Times New Roman" w:cs="Times New Roman"/>
                <w:color w:val="000000" w:themeColor="text1"/>
                <w:sz w:val="28"/>
                <w:szCs w:val="28"/>
              </w:rPr>
              <w:t xml:space="preserve">шамадан тыс қолдану                                                    </w:t>
            </w:r>
          </w:p>
        </w:tc>
        <w:tc>
          <w:tcPr>
            <w:tcW w:w="3540" w:type="dxa"/>
          </w:tcPr>
          <w:p w14:paraId="6BB5125A" w14:textId="28AFD7C3"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2,86 (1,11–7,36)</w:t>
            </w:r>
          </w:p>
        </w:tc>
      </w:tr>
      <w:tr w:rsidR="00935006" w14:paraId="4AB4A080" w14:textId="77777777" w:rsidTr="00256A29">
        <w:tc>
          <w:tcPr>
            <w:tcW w:w="6090" w:type="dxa"/>
          </w:tcPr>
          <w:p w14:paraId="102431DF" w14:textId="51FD11C9" w:rsidR="00935006" w:rsidRPr="00346EF0" w:rsidRDefault="0062020B" w:rsidP="008C7F28">
            <w:pPr>
              <w:tabs>
                <w:tab w:val="left" w:pos="1134"/>
              </w:tabs>
              <w:rPr>
                <w:rFonts w:ascii="Times New Roman" w:eastAsia="Times New Roman" w:hAnsi="Times New Roman" w:cs="Times New Roman"/>
                <w:color w:val="000000" w:themeColor="text1"/>
                <w:sz w:val="28"/>
                <w:szCs w:val="28"/>
              </w:rPr>
            </w:pPr>
            <w:r w:rsidRPr="00346EF0">
              <w:rPr>
                <w:rFonts w:ascii="Times New Roman" w:eastAsia="Times New Roman" w:hAnsi="Times New Roman" w:cs="Times New Roman"/>
                <w:color w:val="000000" w:themeColor="text1"/>
                <w:sz w:val="28"/>
                <w:szCs w:val="28"/>
              </w:rPr>
              <w:t>Жатыр мойны жеткіліксіздігі : ж</w:t>
            </w:r>
            <w:r w:rsidR="00C2278C" w:rsidRPr="00346EF0">
              <w:rPr>
                <w:rFonts w:ascii="Times New Roman" w:eastAsia="Times New Roman" w:hAnsi="Times New Roman" w:cs="Times New Roman"/>
                <w:color w:val="000000" w:themeColor="text1"/>
                <w:sz w:val="28"/>
                <w:szCs w:val="28"/>
              </w:rPr>
              <w:t xml:space="preserve">үктіліктің II – III </w:t>
            </w:r>
            <w:r w:rsidR="00004811" w:rsidRPr="00346EF0">
              <w:rPr>
                <w:rFonts w:ascii="Times New Roman" w:eastAsia="Times New Roman" w:hAnsi="Times New Roman" w:cs="Times New Roman"/>
                <w:color w:val="000000" w:themeColor="text1"/>
                <w:sz w:val="28"/>
                <w:szCs w:val="28"/>
                <w:highlight w:val="yellow"/>
              </w:rPr>
              <w:t>ү</w:t>
            </w:r>
            <w:r w:rsidR="00004811" w:rsidRPr="00346EF0">
              <w:rPr>
                <w:rFonts w:ascii="Times New Roman" w:eastAsia="Times New Roman" w:hAnsi="Times New Roman" w:cs="Times New Roman"/>
                <w:color w:val="000000" w:themeColor="text1"/>
                <w:sz w:val="28"/>
                <w:szCs w:val="28"/>
                <w:highlight w:val="yellow"/>
                <w:lang w:val="kk-KZ"/>
              </w:rPr>
              <w:t>ш</w:t>
            </w:r>
            <w:r w:rsidR="00BB73D9" w:rsidRPr="00346EF0">
              <w:rPr>
                <w:rFonts w:ascii="Times New Roman" w:eastAsia="Times New Roman" w:hAnsi="Times New Roman" w:cs="Times New Roman"/>
                <w:color w:val="000000" w:themeColor="text1"/>
                <w:sz w:val="28"/>
                <w:szCs w:val="28"/>
                <w:highlight w:val="yellow"/>
                <w:lang w:val="kk-KZ"/>
              </w:rPr>
              <w:t xml:space="preserve"> </w:t>
            </w:r>
            <w:r w:rsidR="00004811" w:rsidRPr="00346EF0">
              <w:rPr>
                <w:rFonts w:ascii="Times New Roman" w:eastAsia="Times New Roman" w:hAnsi="Times New Roman" w:cs="Times New Roman"/>
                <w:color w:val="000000" w:themeColor="text1"/>
                <w:sz w:val="28"/>
                <w:szCs w:val="28"/>
                <w:highlight w:val="yellow"/>
                <w:lang w:val="kk-KZ"/>
              </w:rPr>
              <w:t>айлығында</w:t>
            </w:r>
            <w:r w:rsidRPr="00346EF0">
              <w:rPr>
                <w:rFonts w:ascii="Times New Roman" w:eastAsia="Times New Roman" w:hAnsi="Times New Roman" w:cs="Times New Roman"/>
                <w:color w:val="000000" w:themeColor="text1"/>
                <w:sz w:val="28"/>
                <w:szCs w:val="28"/>
              </w:rPr>
              <w:t xml:space="preserve"> жатыр мойны ұзындығы УДЗ </w:t>
            </w:r>
            <w:r w:rsidR="00657853" w:rsidRPr="006041E3">
              <w:rPr>
                <w:rFonts w:ascii="Times New Roman" w:eastAsia="Times New Roman" w:hAnsi="Times New Roman" w:cs="Times New Roman"/>
                <w:color w:val="000000" w:themeColor="text1"/>
                <w:sz w:val="28"/>
                <w:szCs w:val="28"/>
                <w:lang w:val="kk-KZ"/>
              </w:rPr>
              <w:t>бойынша</w:t>
            </w:r>
            <w:r w:rsidR="00657853" w:rsidRPr="00346EF0">
              <w:rPr>
                <w:rFonts w:ascii="Times New Roman" w:eastAsia="Times New Roman" w:hAnsi="Times New Roman" w:cs="Times New Roman"/>
                <w:color w:val="000000" w:themeColor="text1"/>
                <w:sz w:val="28"/>
                <w:szCs w:val="28"/>
                <w:lang w:val="kk-KZ"/>
              </w:rPr>
              <w:t xml:space="preserve"> </w:t>
            </w:r>
            <w:r w:rsidRPr="00346EF0">
              <w:rPr>
                <w:rFonts w:ascii="Times New Roman" w:eastAsia="Times New Roman" w:hAnsi="Times New Roman" w:cs="Times New Roman"/>
                <w:color w:val="000000" w:themeColor="text1"/>
                <w:sz w:val="28"/>
                <w:szCs w:val="28"/>
              </w:rPr>
              <w:t>&lt; 2,5 см</w:t>
            </w:r>
          </w:p>
        </w:tc>
        <w:tc>
          <w:tcPr>
            <w:tcW w:w="3540" w:type="dxa"/>
          </w:tcPr>
          <w:p w14:paraId="579A04BD"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6,9 (4,3–11,1)*</w:t>
            </w:r>
          </w:p>
        </w:tc>
      </w:tr>
      <w:tr w:rsidR="00935006" w14:paraId="1A5ED733" w14:textId="77777777" w:rsidTr="00256A29">
        <w:tc>
          <w:tcPr>
            <w:tcW w:w="6090" w:type="dxa"/>
          </w:tcPr>
          <w:p w14:paraId="0E7E202D" w14:textId="0C387AA0" w:rsidR="00935006" w:rsidRPr="00346EF0" w:rsidRDefault="0062020B" w:rsidP="008C7F28">
            <w:pPr>
              <w:tabs>
                <w:tab w:val="left" w:pos="1134"/>
              </w:tabs>
              <w:rPr>
                <w:rFonts w:ascii="Times New Roman" w:eastAsia="Times New Roman" w:hAnsi="Times New Roman" w:cs="Times New Roman"/>
                <w:color w:val="000000" w:themeColor="text1"/>
                <w:sz w:val="28"/>
                <w:szCs w:val="28"/>
              </w:rPr>
            </w:pPr>
            <w:r w:rsidRPr="00346EF0">
              <w:rPr>
                <w:rFonts w:ascii="Times New Roman" w:eastAsia="Times New Roman" w:hAnsi="Times New Roman" w:cs="Times New Roman"/>
                <w:color w:val="000000" w:themeColor="text1"/>
                <w:sz w:val="28"/>
                <w:szCs w:val="28"/>
              </w:rPr>
              <w:t xml:space="preserve">Плацентаның </w:t>
            </w:r>
            <w:r w:rsidR="00BB73D9" w:rsidRPr="00346EF0">
              <w:rPr>
                <w:rFonts w:ascii="Times New Roman" w:eastAsia="Times New Roman" w:hAnsi="Times New Roman" w:cs="Times New Roman"/>
                <w:color w:val="000000" w:themeColor="text1"/>
                <w:sz w:val="28"/>
                <w:szCs w:val="28"/>
                <w:lang w:val="kk-KZ"/>
              </w:rPr>
              <w:t xml:space="preserve">ерте </w:t>
            </w:r>
            <w:r w:rsidR="007736A8" w:rsidRPr="00346EF0">
              <w:rPr>
                <w:rFonts w:ascii="Times New Roman" w:eastAsia="Times New Roman" w:hAnsi="Times New Roman" w:cs="Times New Roman"/>
                <w:color w:val="000000" w:themeColor="text1"/>
                <w:sz w:val="28"/>
                <w:szCs w:val="28"/>
                <w:lang w:val="kk-KZ"/>
              </w:rPr>
              <w:t xml:space="preserve">ажырауы </w:t>
            </w:r>
            <w:r w:rsidRPr="00346EF0">
              <w:rPr>
                <w:rFonts w:ascii="Times New Roman" w:eastAsia="Times New Roman" w:hAnsi="Times New Roman" w:cs="Times New Roman"/>
                <w:color w:val="000000" w:themeColor="text1"/>
                <w:sz w:val="28"/>
                <w:szCs w:val="28"/>
              </w:rPr>
              <w:t xml:space="preserve">немесе I–II </w:t>
            </w:r>
            <w:r w:rsidR="0040074B" w:rsidRPr="00346EF0">
              <w:rPr>
                <w:rFonts w:ascii="Times New Roman" w:eastAsia="Times New Roman" w:hAnsi="Times New Roman" w:cs="Times New Roman"/>
                <w:color w:val="000000" w:themeColor="text1"/>
                <w:sz w:val="28"/>
                <w:szCs w:val="28"/>
                <w:highlight w:val="yellow"/>
                <w:lang w:val="kk-KZ"/>
              </w:rPr>
              <w:t>үш</w:t>
            </w:r>
            <w:r w:rsidR="00BB73D9" w:rsidRPr="00346EF0">
              <w:rPr>
                <w:rFonts w:ascii="Times New Roman" w:eastAsia="Times New Roman" w:hAnsi="Times New Roman" w:cs="Times New Roman"/>
                <w:color w:val="000000" w:themeColor="text1"/>
                <w:sz w:val="28"/>
                <w:szCs w:val="28"/>
                <w:highlight w:val="yellow"/>
                <w:lang w:val="kk-KZ"/>
              </w:rPr>
              <w:t xml:space="preserve"> </w:t>
            </w:r>
            <w:r w:rsidR="0040074B" w:rsidRPr="00346EF0">
              <w:rPr>
                <w:rFonts w:ascii="Times New Roman" w:eastAsia="Times New Roman" w:hAnsi="Times New Roman" w:cs="Times New Roman"/>
                <w:color w:val="000000" w:themeColor="text1"/>
                <w:sz w:val="28"/>
                <w:szCs w:val="28"/>
                <w:highlight w:val="yellow"/>
                <w:lang w:val="kk-KZ"/>
              </w:rPr>
              <w:t>айлығында</w:t>
            </w:r>
            <w:r w:rsidRPr="00346EF0">
              <w:rPr>
                <w:rFonts w:ascii="Times New Roman" w:eastAsia="Times New Roman" w:hAnsi="Times New Roman" w:cs="Times New Roman"/>
                <w:color w:val="000000" w:themeColor="text1"/>
                <w:sz w:val="28"/>
                <w:szCs w:val="28"/>
              </w:rPr>
              <w:t xml:space="preserve"> қынапт</w:t>
            </w:r>
            <w:r w:rsidR="00BB73D9" w:rsidRPr="00346EF0">
              <w:rPr>
                <w:rFonts w:ascii="Times New Roman" w:eastAsia="Times New Roman" w:hAnsi="Times New Roman" w:cs="Times New Roman"/>
                <w:color w:val="000000" w:themeColor="text1"/>
                <w:sz w:val="28"/>
                <w:szCs w:val="28"/>
                <w:lang w:val="kk-KZ"/>
              </w:rPr>
              <w:t>ан</w:t>
            </w:r>
            <w:r w:rsidRPr="00346EF0">
              <w:rPr>
                <w:rFonts w:ascii="Times New Roman" w:eastAsia="Times New Roman" w:hAnsi="Times New Roman" w:cs="Times New Roman"/>
                <w:color w:val="000000" w:themeColor="text1"/>
                <w:sz w:val="28"/>
                <w:szCs w:val="28"/>
              </w:rPr>
              <w:t xml:space="preserve"> қан кету</w:t>
            </w:r>
          </w:p>
        </w:tc>
        <w:tc>
          <w:tcPr>
            <w:tcW w:w="3540" w:type="dxa"/>
          </w:tcPr>
          <w:p w14:paraId="17A51160"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1,62 (1,22–2,17)</w:t>
            </w:r>
          </w:p>
          <w:p w14:paraId="32985E1A" w14:textId="77777777" w:rsidR="00935006" w:rsidRDefault="00935006" w:rsidP="00765204">
            <w:pPr>
              <w:tabs>
                <w:tab w:val="left" w:pos="1134"/>
              </w:tabs>
              <w:ind w:left="-567" w:firstLine="567"/>
              <w:jc w:val="center"/>
              <w:rPr>
                <w:rFonts w:ascii="Times New Roman" w:eastAsia="Times New Roman" w:hAnsi="Times New Roman" w:cs="Times New Roman"/>
                <w:sz w:val="28"/>
                <w:szCs w:val="28"/>
              </w:rPr>
            </w:pPr>
          </w:p>
        </w:tc>
      </w:tr>
      <w:tr w:rsidR="00935006" w14:paraId="7848D7E7" w14:textId="77777777" w:rsidTr="00256A29">
        <w:trPr>
          <w:trHeight w:val="425"/>
        </w:trPr>
        <w:tc>
          <w:tcPr>
            <w:tcW w:w="6090" w:type="dxa"/>
          </w:tcPr>
          <w:p w14:paraId="43728B81" w14:textId="77777777" w:rsidR="00935006" w:rsidRDefault="0062020B" w:rsidP="00765204">
            <w:pPr>
              <w:tabs>
                <w:tab w:val="left" w:pos="1134"/>
              </w:tabs>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Өздігінен болатын түсіктер                                                                    </w:t>
            </w:r>
          </w:p>
        </w:tc>
        <w:tc>
          <w:tcPr>
            <w:tcW w:w="3540" w:type="dxa"/>
          </w:tcPr>
          <w:p w14:paraId="1C5EB4C0" w14:textId="77777777" w:rsidR="00935006" w:rsidRDefault="0062020B" w:rsidP="00765204">
            <w:pPr>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1,51 (1,02–2,24)</w:t>
            </w:r>
          </w:p>
        </w:tc>
      </w:tr>
    </w:tbl>
    <w:p w14:paraId="1D8FB4ED"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sz w:val="28"/>
          <w:szCs w:val="28"/>
        </w:rPr>
      </w:pPr>
    </w:p>
    <w:p w14:paraId="2D1CB341" w14:textId="4E3CD597" w:rsidR="00935006" w:rsidRDefault="0062020B" w:rsidP="00D14059">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Кестеде (2) белгілі бір әсер етуші фактор мен өздігінен мерзімінен бұрын босанудың қаупі арасындағы байланысты си</w:t>
      </w:r>
      <w:r w:rsidR="009A052A">
        <w:rPr>
          <w:rFonts w:ascii="Times New Roman" w:eastAsia="Times New Roman" w:hAnsi="Times New Roman" w:cs="Times New Roman"/>
          <w:sz w:val="28"/>
          <w:szCs w:val="28"/>
        </w:rPr>
        <w:t>паттайтын мүмкіндік қатынасы (</w:t>
      </w:r>
      <w:r w:rsidR="009A052A">
        <w:rPr>
          <w:rFonts w:ascii="Times New Roman" w:eastAsia="Times New Roman" w:hAnsi="Times New Roman" w:cs="Times New Roman"/>
          <w:sz w:val="28"/>
          <w:szCs w:val="28"/>
          <w:lang w:val="kk-KZ"/>
        </w:rPr>
        <w:t>МҚ</w:t>
      </w:r>
      <w:r>
        <w:rPr>
          <w:rFonts w:ascii="Times New Roman" w:eastAsia="Times New Roman" w:hAnsi="Times New Roman" w:cs="Times New Roman"/>
          <w:sz w:val="28"/>
          <w:szCs w:val="28"/>
        </w:rPr>
        <w:t xml:space="preserve">) және 95% </w:t>
      </w:r>
      <w:r w:rsidR="005A2092" w:rsidRPr="009B0A30">
        <w:rPr>
          <w:rFonts w:ascii="Times New Roman" w:eastAsia="Times New Roman" w:hAnsi="Times New Roman" w:cs="Times New Roman"/>
          <w:color w:val="EE0000"/>
          <w:sz w:val="28"/>
          <w:szCs w:val="28"/>
        </w:rPr>
        <w:t>СА (сенімділік аралығы)</w:t>
      </w:r>
      <w:r>
        <w:rPr>
          <w:rFonts w:ascii="Times New Roman" w:eastAsia="Times New Roman" w:hAnsi="Times New Roman" w:cs="Times New Roman"/>
          <w:sz w:val="28"/>
          <w:szCs w:val="28"/>
        </w:rPr>
        <w:t xml:space="preserve"> мәндері SPSS -27 арқылы есептелген. Мұнда ең жоғары болжамдық маңыздылықты келесі факторлар көрсетті:</w:t>
      </w:r>
    </w:p>
    <w:p w14:paraId="41157F35" w14:textId="15D5F831"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Бірінші орында жатыр </w:t>
      </w:r>
      <w:r>
        <w:rPr>
          <w:rFonts w:ascii="Times New Roman" w:eastAsia="Times New Roman" w:hAnsi="Times New Roman" w:cs="Times New Roman"/>
          <w:sz w:val="26"/>
          <w:szCs w:val="26"/>
        </w:rPr>
        <w:t>мойны жеткіліксіздігі</w:t>
      </w:r>
      <w:r>
        <w:rPr>
          <w:rFonts w:ascii="Times New Roman" w:eastAsia="Times New Roman" w:hAnsi="Times New Roman" w:cs="Times New Roman"/>
          <w:sz w:val="28"/>
          <w:szCs w:val="28"/>
        </w:rPr>
        <w:t xml:space="preserve"> (&lt;2,5 см) жүктіліктің екінші және үшінші </w:t>
      </w:r>
      <w:r w:rsidR="0040074B" w:rsidRPr="00C66F21">
        <w:rPr>
          <w:rFonts w:ascii="Times New Roman" w:eastAsia="Times New Roman" w:hAnsi="Times New Roman" w:cs="Times New Roman"/>
          <w:sz w:val="28"/>
          <w:szCs w:val="28"/>
          <w:highlight w:val="yellow"/>
          <w:lang w:val="kk-KZ"/>
        </w:rPr>
        <w:t>үш</w:t>
      </w:r>
      <w:r w:rsidR="00C66F21">
        <w:rPr>
          <w:rFonts w:ascii="Times New Roman" w:eastAsia="Times New Roman" w:hAnsi="Times New Roman" w:cs="Times New Roman"/>
          <w:sz w:val="28"/>
          <w:szCs w:val="28"/>
          <w:highlight w:val="yellow"/>
          <w:lang w:val="kk-KZ"/>
        </w:rPr>
        <w:t xml:space="preserve"> </w:t>
      </w:r>
      <w:r w:rsidR="0040074B" w:rsidRPr="00C66F21">
        <w:rPr>
          <w:rFonts w:ascii="Times New Roman" w:eastAsia="Times New Roman" w:hAnsi="Times New Roman" w:cs="Times New Roman"/>
          <w:sz w:val="28"/>
          <w:szCs w:val="28"/>
          <w:highlight w:val="yellow"/>
          <w:lang w:val="kk-KZ"/>
        </w:rPr>
        <w:t>айлығында</w:t>
      </w:r>
      <w:r w:rsidRPr="00C2278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МҚ= 6,9 (4,3–11,1), СИ  95%;</w:t>
      </w:r>
    </w:p>
    <w:p w14:paraId="70BDEFBD" w14:textId="7EF5CFD6"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Екінші орынға кокаинді қолдану МҚ= 3,53 (1,65–7,56),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w:t>
      </w:r>
    </w:p>
    <w:p w14:paraId="1AF3EA22" w14:textId="3328F704" w:rsidR="001F61FF"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Үшінші орында жатырдың туа біткен ақаулары –</w:t>
      </w:r>
      <w:r w:rsidR="00C66F2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бір</w:t>
      </w:r>
      <w:r w:rsidR="00346EF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мүйізді немесе </w:t>
      </w:r>
    </w:p>
    <w:p w14:paraId="41A31D8C" w14:textId="4EA6F42F" w:rsidR="00935006" w:rsidRDefault="00346EF0" w:rsidP="001F61FF">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е</w:t>
      </w:r>
      <w:r w:rsidR="00AF1EAE">
        <w:rPr>
          <w:rFonts w:ascii="Times New Roman" w:eastAsia="Times New Roman" w:hAnsi="Times New Roman" w:cs="Times New Roman"/>
          <w:sz w:val="28"/>
          <w:szCs w:val="28"/>
          <w:lang w:val="kk-KZ"/>
        </w:rPr>
        <w:t>к</w:t>
      </w:r>
      <w:r w:rsidR="0022559F">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 </w:t>
      </w:r>
      <w:r w:rsidR="0022559F">
        <w:rPr>
          <w:rFonts w:ascii="Times New Roman" w:eastAsia="Times New Roman" w:hAnsi="Times New Roman" w:cs="Times New Roman"/>
          <w:sz w:val="28"/>
          <w:szCs w:val="28"/>
          <w:lang w:val="kk-KZ"/>
        </w:rPr>
        <w:t xml:space="preserve">мүйізді </w:t>
      </w:r>
      <w:r w:rsidR="0062020B">
        <w:rPr>
          <w:rFonts w:ascii="Times New Roman" w:eastAsia="Times New Roman" w:hAnsi="Times New Roman" w:cs="Times New Roman"/>
          <w:sz w:val="28"/>
          <w:szCs w:val="28"/>
        </w:rPr>
        <w:t>жатыр МҚ= 2,97(2,08–4,23),</w:t>
      </w:r>
      <w:r w:rsidR="00595546">
        <w:rPr>
          <w:rFonts w:ascii="Times New Roman" w:eastAsia="Times New Roman" w:hAnsi="Times New Roman" w:cs="Times New Roman"/>
          <w:sz w:val="28"/>
          <w:szCs w:val="28"/>
        </w:rPr>
        <w:t>СА 95%</w:t>
      </w:r>
      <w:r w:rsidR="0062020B">
        <w:rPr>
          <w:rFonts w:ascii="Times New Roman" w:eastAsia="Times New Roman" w:hAnsi="Times New Roman" w:cs="Times New Roman"/>
          <w:sz w:val="28"/>
          <w:szCs w:val="28"/>
        </w:rPr>
        <w:t>; Сонымен қатар кестеде көрсетілген қалған  факторларда жоғарыда аталған қауіп факторларынан кейінгі</w:t>
      </w:r>
      <w:r w:rsidR="00566140">
        <w:rPr>
          <w:rFonts w:ascii="Times New Roman" w:eastAsia="Times New Roman" w:hAnsi="Times New Roman" w:cs="Times New Roman"/>
          <w:sz w:val="28"/>
          <w:szCs w:val="28"/>
        </w:rPr>
        <w:t xml:space="preserve"> орындарға ие бола алады [27</w:t>
      </w:r>
      <w:r w:rsidR="00566140" w:rsidRPr="00566140">
        <w:rPr>
          <w:rFonts w:ascii="Times New Roman" w:eastAsia="Times New Roman" w:hAnsi="Times New Roman" w:cs="Times New Roman"/>
          <w:sz w:val="28"/>
          <w:szCs w:val="28"/>
        </w:rPr>
        <w:t>-</w:t>
      </w:r>
      <w:r w:rsidR="0062020B">
        <w:rPr>
          <w:rFonts w:ascii="Times New Roman" w:eastAsia="Times New Roman" w:hAnsi="Times New Roman" w:cs="Times New Roman"/>
          <w:sz w:val="28"/>
          <w:szCs w:val="28"/>
        </w:rPr>
        <w:t>29].</w:t>
      </w:r>
    </w:p>
    <w:p w14:paraId="123C8688" w14:textId="1C1C2E07"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Phillips және оның әріптестері жүргізген зертеудің нәтижесінде (55 197 әйелге), өздігінен мерзімінен бұрын босанудың қаупі бойынша: 1-ші орынға анамнезінде МББ болған әйелдер - 30% (95% сенімділік </w:t>
      </w:r>
      <w:r w:rsidR="00657853" w:rsidRPr="009B0A30">
        <w:rPr>
          <w:rFonts w:ascii="Times New Roman" w:eastAsia="Times New Roman" w:hAnsi="Times New Roman" w:cs="Times New Roman"/>
          <w:color w:val="EE0000"/>
          <w:sz w:val="28"/>
          <w:szCs w:val="28"/>
          <w:lang w:val="kk-KZ"/>
        </w:rPr>
        <w:t xml:space="preserve">аралығымен </w:t>
      </w:r>
      <w:r w:rsidR="00B83D47" w:rsidRPr="00BA0E61">
        <w:rPr>
          <w:rFonts w:ascii="Times New Roman" w:eastAsia="Times New Roman" w:hAnsi="Times New Roman" w:cs="Times New Roman"/>
          <w:color w:val="FF0000"/>
          <w:sz w:val="28"/>
          <w:szCs w:val="28"/>
          <w:lang w:val="kk-KZ"/>
        </w:rPr>
        <w:t>)</w:t>
      </w:r>
      <w:r w:rsidR="00B83D4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2-ші орында  ұрық қағанақ қабығының мерзімінен бұрын </w:t>
      </w:r>
      <w:r w:rsidR="00CA16E7" w:rsidRPr="00BA0E61">
        <w:rPr>
          <w:rFonts w:ascii="Times New Roman" w:eastAsia="Times New Roman" w:hAnsi="Times New Roman" w:cs="Times New Roman"/>
          <w:color w:val="FF0000"/>
          <w:sz w:val="28"/>
          <w:szCs w:val="28"/>
        </w:rPr>
        <w:t>ж</w:t>
      </w:r>
      <w:r w:rsidR="00CA16E7" w:rsidRPr="00BA0E61">
        <w:rPr>
          <w:rFonts w:ascii="Times New Roman" w:eastAsia="Times New Roman" w:hAnsi="Times New Roman" w:cs="Times New Roman"/>
          <w:color w:val="FF0000"/>
          <w:sz w:val="28"/>
          <w:szCs w:val="28"/>
          <w:lang w:val="kk-KZ"/>
        </w:rPr>
        <w:t>ыртыл</w:t>
      </w:r>
      <w:r w:rsidR="00CA16E7">
        <w:rPr>
          <w:rFonts w:ascii="Times New Roman" w:eastAsia="Times New Roman" w:hAnsi="Times New Roman" w:cs="Times New Roman"/>
          <w:sz w:val="28"/>
          <w:szCs w:val="28"/>
          <w:lang w:val="kk-KZ"/>
        </w:rPr>
        <w:t>уына</w:t>
      </w:r>
      <w:r>
        <w:rPr>
          <w:rFonts w:ascii="Times New Roman" w:eastAsia="Times New Roman" w:hAnsi="Times New Roman" w:cs="Times New Roman"/>
          <w:sz w:val="28"/>
          <w:szCs w:val="28"/>
        </w:rPr>
        <w:t xml:space="preserve"> байланысты – 7%,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3-ші орында  өздігінен мерзімінен бұрын босану– 23%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болған [30]. Бұл деректер өздігінен мерзімінен бұрын босану қаупін бағалауда анамнездік факторлардың жоғары болжамдық маңызын көрсетіп, жүктілікті жүргізудің жеке </w:t>
      </w:r>
      <w:r w:rsidR="002E060D">
        <w:rPr>
          <w:rFonts w:ascii="Times New Roman" w:eastAsia="Times New Roman" w:hAnsi="Times New Roman" w:cs="Times New Roman"/>
          <w:sz w:val="28"/>
          <w:szCs w:val="28"/>
          <w:lang w:val="kk-KZ"/>
        </w:rPr>
        <w:t>тәсілі</w:t>
      </w:r>
      <w:r>
        <w:rPr>
          <w:rFonts w:ascii="Times New Roman" w:eastAsia="Times New Roman" w:hAnsi="Times New Roman" w:cs="Times New Roman"/>
          <w:sz w:val="28"/>
          <w:szCs w:val="28"/>
        </w:rPr>
        <w:t xml:space="preserve">н әзірлеуде оларды ескерудің қажеттілігін айқындайды.  </w:t>
      </w:r>
    </w:p>
    <w:p w14:paraId="08D6C5E1" w14:textId="77777777" w:rsidR="00A26363" w:rsidRDefault="0062020B" w:rsidP="008C7F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Алайда әдебиеттерде қарама-қайшы мәліметтер де бар. Мысалы R. Omani-Samani және оның әріптестерінің зерттеуінде анамнездегі өзіндік түсіктер мен  жүктіліктің </w:t>
      </w:r>
      <w:r w:rsidR="00A26363">
        <w:rPr>
          <w:rFonts w:ascii="Times New Roman" w:eastAsia="Times New Roman" w:hAnsi="Times New Roman" w:cs="Times New Roman"/>
          <w:sz w:val="28"/>
          <w:szCs w:val="28"/>
          <w:lang w:val="kk-KZ"/>
        </w:rPr>
        <w:t xml:space="preserve">қайталанбалы </w:t>
      </w:r>
      <w:r>
        <w:rPr>
          <w:rFonts w:ascii="Times New Roman" w:eastAsia="Times New Roman" w:hAnsi="Times New Roman" w:cs="Times New Roman"/>
          <w:sz w:val="28"/>
          <w:szCs w:val="28"/>
        </w:rPr>
        <w:t xml:space="preserve">үзілуі - өздігінен мерзімінен бұрын босану қаупінің жоғарылауымен байланысты екені анықталған, әрі өзіндік түсіктер саны артқан сайын өздігінен мерзімінен бұрын босану ықтималдығы артады деген тұжырымға келген [31]. </w:t>
      </w:r>
    </w:p>
    <w:p w14:paraId="3701DA69" w14:textId="291C70B1"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Дегенмен, L. Ke және оның әріптестерінің зерттеу нәтижелері жасанды түсік жасау</w:t>
      </w:r>
      <w:r w:rsidR="00A26363">
        <w:rPr>
          <w:rFonts w:ascii="Times New Roman" w:eastAsia="Times New Roman" w:hAnsi="Times New Roman" w:cs="Times New Roman"/>
          <w:sz w:val="28"/>
          <w:szCs w:val="28"/>
          <w:lang w:val="kk-KZ"/>
        </w:rPr>
        <w:t>дан</w:t>
      </w:r>
      <w:r>
        <w:rPr>
          <w:rFonts w:ascii="Times New Roman" w:eastAsia="Times New Roman" w:hAnsi="Times New Roman" w:cs="Times New Roman"/>
          <w:sz w:val="28"/>
          <w:szCs w:val="28"/>
        </w:rPr>
        <w:t xml:space="preserve"> кейінгі  жүктілікте өздігінен мерзімінен бұрын босану қаупінің немесе нәрестенің төмен салмақпен туу ықтималдығының едәуір артуымен </w:t>
      </w:r>
      <w:r w:rsidR="00911D8C" w:rsidRPr="00A26363">
        <w:rPr>
          <w:rFonts w:ascii="Times New Roman" w:eastAsia="Times New Roman" w:hAnsi="Times New Roman" w:cs="Times New Roman"/>
          <w:color w:val="000000" w:themeColor="text1"/>
          <w:sz w:val="28"/>
          <w:szCs w:val="28"/>
          <w:lang w:val="kk-KZ"/>
        </w:rPr>
        <w:t>байланысы</w:t>
      </w:r>
      <w:r w:rsidR="00911D8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жоқ екендігін көрсетті [32].</w:t>
      </w:r>
    </w:p>
    <w:p w14:paraId="5D24C12A" w14:textId="0ACE25DF"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Бірақ, өзге дерек көздерінде хирургиялық түсіктер саны артқан сайын қолайсыз перинаталдық нәтижелер жиілігі де жоғарылайтыны анықталған. Жатыр мойнының дилатациясымен қайталама хирургиялық түсік жасаған әйелдерде экстремалды өздігінен мерзімінен бұрын босану қаупі сенімді түрде жоғары болған: МҚ 1,51 (1,03–2,23);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[33].</w:t>
      </w:r>
    </w:p>
    <w:p w14:paraId="66134BFC" w14:textId="476F4771"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Жатыр мойнының патологиясы мен қатерлі ісігіне күдігі бар әйелдерде де - өздігінен мерзімінен бұрын босану қаупі өте жоғары көрсеткіште кездескен. Бұл </w:t>
      </w:r>
      <w:r w:rsidR="00A26363">
        <w:rPr>
          <w:rFonts w:ascii="Times New Roman" w:eastAsia="Times New Roman" w:hAnsi="Times New Roman" w:cs="Times New Roman"/>
          <w:sz w:val="28"/>
          <w:szCs w:val="28"/>
          <w:lang w:val="kk-KZ"/>
        </w:rPr>
        <w:t>жағдайлар</w:t>
      </w:r>
      <w:r>
        <w:rPr>
          <w:rFonts w:ascii="Times New Roman" w:eastAsia="Times New Roman" w:hAnsi="Times New Roman" w:cs="Times New Roman"/>
          <w:sz w:val="28"/>
          <w:szCs w:val="28"/>
        </w:rPr>
        <w:t xml:space="preserve">ға байланысты </w:t>
      </w:r>
      <w:r w:rsidR="00340623">
        <w:rPr>
          <w:rFonts w:ascii="Times New Roman" w:eastAsia="Times New Roman" w:hAnsi="Times New Roman" w:cs="Times New Roman"/>
          <w:sz w:val="28"/>
          <w:szCs w:val="28"/>
          <w:lang w:val="kk-KZ"/>
        </w:rPr>
        <w:t xml:space="preserve">жатыр мойнына </w:t>
      </w:r>
      <w:r>
        <w:rPr>
          <w:rFonts w:ascii="Times New Roman" w:eastAsia="Times New Roman" w:hAnsi="Times New Roman" w:cs="Times New Roman"/>
          <w:sz w:val="28"/>
          <w:szCs w:val="28"/>
        </w:rPr>
        <w:t>эксцизиялық және абляциялық ем жүргізу қау</w:t>
      </w:r>
      <w:r w:rsidR="00E40DE7">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пті одан әрі арттырады. Қолайсыз салдардың жиілігі мен ауырлығы эксцизияның тереңдігіне қарай артады және абляцияға қарағанда кесіліп алынған жатыр мойны кезінде жоғары болады [34].</w:t>
      </w:r>
    </w:p>
    <w:p w14:paraId="0D56F9B0" w14:textId="5C6FB602" w:rsidR="00935006" w:rsidRDefault="0062020B"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мета-</w:t>
      </w:r>
      <w:r w:rsidR="00CC485E" w:rsidRPr="00CC485E">
        <w:rPr>
          <w:rFonts w:ascii="Times New Roman" w:eastAsia="Times New Roman" w:hAnsi="Times New Roman" w:cs="Times New Roman"/>
          <w:color w:val="EE0000"/>
          <w:sz w:val="28"/>
          <w:szCs w:val="28"/>
          <w:lang w:val="kk-KZ"/>
        </w:rPr>
        <w:t>талдау</w:t>
      </w:r>
      <w:r>
        <w:rPr>
          <w:rFonts w:ascii="Times New Roman" w:eastAsia="Times New Roman" w:hAnsi="Times New Roman" w:cs="Times New Roman"/>
          <w:sz w:val="28"/>
          <w:szCs w:val="28"/>
        </w:rPr>
        <w:t xml:space="preserve"> нәтижесіне жүгінсек: зерттеу 256 650  бір</w:t>
      </w:r>
      <w:r w:rsidR="003D7AE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ұрықты босануды қамтыған ( оның ішінде 12 309 миомасы бар жүкті әйелдер, ал  244 341 миомасы жоқ жүкті  әйелдер алынған) миомасы бар жүкті  әйелдерде ӨМББ жиілігі жоғары болғаны анықталды (11,6% қарсы 9,0%) МҚ 1,66 (1,29–2,14);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 Жатыр миомасының болуы &lt;34 аптада МҚ 1,88 (1,34–2,65);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ал  &lt;32 аптадан МҚ  2,03 (1,40–2,95);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және &lt;28 аптада МҚ  2,24 (1,45–3,47);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ерте босану қаупімен байланысы бар екені көрсетілген.</w:t>
      </w:r>
    </w:p>
    <w:p w14:paraId="5CB58112" w14:textId="6D2EAE7C" w:rsidR="00935006" w:rsidRDefault="00340623"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Демек</w:t>
      </w:r>
      <w:r w:rsidR="0062020B">
        <w:rPr>
          <w:rFonts w:ascii="Times New Roman" w:eastAsia="Times New Roman" w:hAnsi="Times New Roman" w:cs="Times New Roman"/>
          <w:sz w:val="28"/>
          <w:szCs w:val="28"/>
        </w:rPr>
        <w:t>, жатыр миомасы - өздігінен мерзімінен бұрын босану қаупінің жоғарылауына әкеледі, өкінішке орай жатыр миомасы туралы мәліметтердің жеткіліксіздігі салдарынан жүйелік қателіктің болуы ықтимал. Сондықтан миома мен өздігінен мерзімінен бұрын босану арасындағы байланысты нақтылау үшін жүктілік кезінде миометрийді жүйелі бағалауды қамтитын қосым</w:t>
      </w:r>
      <w:r w:rsidR="0047382F">
        <w:rPr>
          <w:rFonts w:ascii="Times New Roman" w:eastAsia="Times New Roman" w:hAnsi="Times New Roman" w:cs="Times New Roman"/>
          <w:sz w:val="28"/>
          <w:szCs w:val="28"/>
        </w:rPr>
        <w:t>ша зерттеулер қажет</w:t>
      </w:r>
      <w:r w:rsidR="0062020B">
        <w:rPr>
          <w:rFonts w:ascii="Times New Roman" w:eastAsia="Times New Roman" w:hAnsi="Times New Roman" w:cs="Times New Roman"/>
          <w:sz w:val="28"/>
          <w:szCs w:val="28"/>
        </w:rPr>
        <w:t xml:space="preserve"> [35].</w:t>
      </w:r>
    </w:p>
    <w:p w14:paraId="71D8D347" w14:textId="32E8C0AF" w:rsidR="00626251" w:rsidRDefault="0062020B" w:rsidP="008C7F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B. Koullali және H.A. Frey (3-ші кесте) зерттеулері ерекше қызығушылық тудырды. Авторлар өздігінен мерзімінен бұрын босану қауіп факторларының көпқырлы табиғатын көрсететін көптеген клинико-әлеуметтік категориялар бойынша кешенді талдау жүргізген. </w:t>
      </w:r>
    </w:p>
    <w:p w14:paraId="6E97F0EB" w14:textId="3A0705A5" w:rsidR="00163DEE" w:rsidRPr="00132555" w:rsidRDefault="00163DEE" w:rsidP="008C7F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Демек</w:t>
      </w:r>
      <w:r>
        <w:rPr>
          <w:rFonts w:ascii="Times New Roman" w:eastAsia="Times New Roman" w:hAnsi="Times New Roman" w:cs="Times New Roman"/>
          <w:sz w:val="28"/>
          <w:szCs w:val="28"/>
        </w:rPr>
        <w:t>, ұсынылған талдау өздігінен мерзімінен бұрын босанудың күрделі әрі көп</w:t>
      </w:r>
      <w:r w:rsidR="003D7AE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себепті табиғатын көрсетеді, онда медициналық-биологиялық </w:t>
      </w:r>
      <w:r w:rsidR="003A5CC7">
        <w:rPr>
          <w:rFonts w:ascii="Times New Roman" w:eastAsia="Times New Roman" w:hAnsi="Times New Roman" w:cs="Times New Roman"/>
          <w:sz w:val="28"/>
          <w:szCs w:val="28"/>
          <w:lang w:val="kk-KZ"/>
        </w:rPr>
        <w:t>ерекшеліктері</w:t>
      </w:r>
      <w:r>
        <w:rPr>
          <w:rFonts w:ascii="Times New Roman" w:eastAsia="Times New Roman" w:hAnsi="Times New Roman" w:cs="Times New Roman"/>
          <w:sz w:val="28"/>
          <w:szCs w:val="28"/>
        </w:rPr>
        <w:t>мен қатар әлеуметтік-</w:t>
      </w:r>
      <w:r w:rsidR="003A5CC7">
        <w:rPr>
          <w:rFonts w:ascii="Times New Roman" w:eastAsia="Times New Roman" w:hAnsi="Times New Roman" w:cs="Times New Roman"/>
          <w:sz w:val="28"/>
          <w:szCs w:val="28"/>
          <w:lang w:val="kk-KZ"/>
        </w:rPr>
        <w:t>психологиял</w:t>
      </w:r>
      <w:r>
        <w:rPr>
          <w:rFonts w:ascii="Times New Roman" w:eastAsia="Times New Roman" w:hAnsi="Times New Roman" w:cs="Times New Roman"/>
          <w:sz w:val="28"/>
          <w:szCs w:val="28"/>
        </w:rPr>
        <w:t>ық аспектілер де маңызды рөл атқарады(3-ші кесте).</w:t>
      </w:r>
    </w:p>
    <w:p w14:paraId="078016D6" w14:textId="77777777" w:rsidR="00626251" w:rsidRPr="00163DEE" w:rsidRDefault="00626251" w:rsidP="008C7F28">
      <w:pPr>
        <w:tabs>
          <w:tab w:val="left" w:pos="1134"/>
        </w:tabs>
        <w:spacing w:after="0" w:line="240" w:lineRule="auto"/>
        <w:ind w:firstLine="709"/>
        <w:jc w:val="both"/>
        <w:rPr>
          <w:rFonts w:ascii="Times New Roman" w:eastAsia="Times New Roman" w:hAnsi="Times New Roman" w:cs="Times New Roman"/>
          <w:b/>
          <w:bCs/>
          <w:sz w:val="28"/>
          <w:szCs w:val="28"/>
        </w:rPr>
      </w:pPr>
    </w:p>
    <w:p w14:paraId="715C563D" w14:textId="2FA12092" w:rsidR="0062020B" w:rsidRPr="002278F4" w:rsidRDefault="0062020B" w:rsidP="008C7F28">
      <w:pPr>
        <w:tabs>
          <w:tab w:val="left" w:pos="1134"/>
        </w:tabs>
        <w:spacing w:after="0" w:line="240" w:lineRule="auto"/>
        <w:jc w:val="both"/>
        <w:rPr>
          <w:rFonts w:ascii="Times New Roman" w:eastAsia="Times New Roman" w:hAnsi="Times New Roman" w:cs="Times New Roman"/>
          <w:sz w:val="28"/>
          <w:szCs w:val="28"/>
        </w:rPr>
      </w:pPr>
      <w:r w:rsidRPr="0062020B">
        <w:rPr>
          <w:rFonts w:ascii="Times New Roman" w:eastAsia="Times New Roman" w:hAnsi="Times New Roman" w:cs="Times New Roman"/>
          <w:sz w:val="28"/>
          <w:szCs w:val="28"/>
        </w:rPr>
        <w:t>Кесте 3 – B. Koullali және H.A. Frey бойынша мерзімінен бұрын босанудың (МББ) қауіп факторлары [36</w:t>
      </w:r>
      <w:r w:rsidR="00885C6D" w:rsidRPr="00885C6D">
        <w:rPr>
          <w:rFonts w:ascii="Times New Roman" w:eastAsia="Times New Roman" w:hAnsi="Times New Roman" w:cs="Times New Roman"/>
          <w:sz w:val="28"/>
          <w:szCs w:val="28"/>
        </w:rPr>
        <w:t>,</w:t>
      </w:r>
      <w:r w:rsidRPr="0062020B">
        <w:rPr>
          <w:rFonts w:ascii="Times New Roman" w:eastAsia="Times New Roman" w:hAnsi="Times New Roman" w:cs="Times New Roman"/>
          <w:sz w:val="28"/>
          <w:szCs w:val="28"/>
        </w:rPr>
        <w:t>37]</w:t>
      </w:r>
    </w:p>
    <w:p w14:paraId="20F46BA3" w14:textId="77777777" w:rsidR="00F77E1D" w:rsidRPr="002278F4" w:rsidRDefault="00F77E1D" w:rsidP="00765204">
      <w:pPr>
        <w:tabs>
          <w:tab w:val="left" w:pos="1134"/>
        </w:tabs>
        <w:spacing w:after="0" w:line="240" w:lineRule="auto"/>
        <w:ind w:left="-567" w:firstLine="567"/>
        <w:jc w:val="both"/>
        <w:rPr>
          <w:rFonts w:ascii="Times New Roman" w:eastAsia="Times New Roman" w:hAnsi="Times New Roman" w:cs="Times New Roman"/>
          <w:sz w:val="28"/>
          <w:szCs w:val="28"/>
        </w:rPr>
      </w:pP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39"/>
      </w:tblGrid>
      <w:tr w:rsidR="0062020B" w:rsidRPr="008F2EB1" w14:paraId="0E3FAC5E" w14:textId="77777777" w:rsidTr="008F2EB1">
        <w:tc>
          <w:tcPr>
            <w:tcW w:w="9639" w:type="dxa"/>
            <w:tcMar>
              <w:top w:w="72" w:type="dxa"/>
              <w:left w:w="144" w:type="dxa"/>
              <w:bottom w:w="72" w:type="dxa"/>
              <w:right w:w="144" w:type="dxa"/>
            </w:tcMar>
            <w:vAlign w:val="center"/>
          </w:tcPr>
          <w:p w14:paraId="7E65461C" w14:textId="77777777" w:rsidR="0062020B" w:rsidRPr="008F2EB1" w:rsidRDefault="0062020B" w:rsidP="008F2EB1">
            <w:pPr>
              <w:tabs>
                <w:tab w:val="left" w:pos="1134"/>
              </w:tabs>
              <w:spacing w:after="0" w:line="240" w:lineRule="auto"/>
              <w:ind w:left="-567" w:firstLine="567"/>
              <w:jc w:val="center"/>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Ананың репродуктивті тарихы</w:t>
            </w:r>
          </w:p>
        </w:tc>
      </w:tr>
      <w:tr w:rsidR="008F2EB1" w:rsidRPr="008F2EB1" w14:paraId="31198506" w14:textId="77777777" w:rsidTr="008F2EB1">
        <w:tc>
          <w:tcPr>
            <w:tcW w:w="9639" w:type="dxa"/>
            <w:tcMar>
              <w:top w:w="72" w:type="dxa"/>
              <w:left w:w="144" w:type="dxa"/>
              <w:bottom w:w="72" w:type="dxa"/>
              <w:right w:w="144" w:type="dxa"/>
            </w:tcMar>
            <w:vAlign w:val="center"/>
          </w:tcPr>
          <w:p w14:paraId="1823D11A" w14:textId="3B1101F5" w:rsidR="008F2EB1" w:rsidRPr="008F2EB1" w:rsidRDefault="008F2EB1" w:rsidP="008F2EB1">
            <w:pPr>
              <w:tabs>
                <w:tab w:val="left" w:pos="1134"/>
              </w:tabs>
              <w:spacing w:after="0" w:line="240" w:lineRule="auto"/>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62020B" w:rsidRPr="008F2EB1" w14:paraId="72D5669F" w14:textId="77777777" w:rsidTr="008F2EB1">
        <w:tc>
          <w:tcPr>
            <w:tcW w:w="9639" w:type="dxa"/>
            <w:tcMar>
              <w:top w:w="72" w:type="dxa"/>
              <w:left w:w="144" w:type="dxa"/>
              <w:bottom w:w="72" w:type="dxa"/>
              <w:right w:w="144" w:type="dxa"/>
            </w:tcMar>
          </w:tcPr>
          <w:p w14:paraId="3BC43FEE" w14:textId="4C43B490"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Бұрынғы мерзімінен бұрын босанулар</w:t>
            </w:r>
            <w:r w:rsidR="009350EF">
              <w:rPr>
                <w:rFonts w:ascii="Times New Roman" w:eastAsia="Times New Roman" w:hAnsi="Times New Roman" w:cs="Times New Roman"/>
                <w:sz w:val="24"/>
                <w:szCs w:val="24"/>
                <w:lang w:val="kk-KZ"/>
              </w:rPr>
              <w:t>ы</w:t>
            </w:r>
            <w:r w:rsidRPr="008F2EB1">
              <w:rPr>
                <w:rFonts w:ascii="Times New Roman" w:eastAsia="Times New Roman" w:hAnsi="Times New Roman" w:cs="Times New Roman"/>
                <w:sz w:val="24"/>
                <w:szCs w:val="24"/>
              </w:rPr>
              <w:t xml:space="preserve"> (бірнеше мәрте немесе өте  ерте </w:t>
            </w:r>
            <w:r w:rsidR="00F77E1D" w:rsidRPr="008F2EB1">
              <w:rPr>
                <w:rFonts w:ascii="Times New Roman" w:eastAsia="Times New Roman" w:hAnsi="Times New Roman" w:cs="Times New Roman"/>
                <w:sz w:val="24"/>
                <w:szCs w:val="24"/>
              </w:rPr>
              <w:t>б</w:t>
            </w:r>
            <w:r w:rsidRPr="008F2EB1">
              <w:rPr>
                <w:rFonts w:ascii="Times New Roman" w:eastAsia="Times New Roman" w:hAnsi="Times New Roman" w:cs="Times New Roman"/>
                <w:sz w:val="24"/>
                <w:szCs w:val="24"/>
              </w:rPr>
              <w:t>осанулар</w:t>
            </w:r>
            <w:r w:rsidR="00B82637">
              <w:rPr>
                <w:rFonts w:ascii="Times New Roman" w:eastAsia="Times New Roman" w:hAnsi="Times New Roman" w:cs="Times New Roman"/>
                <w:sz w:val="24"/>
                <w:szCs w:val="24"/>
                <w:lang w:val="kk-KZ"/>
              </w:rPr>
              <w:t>ы</w:t>
            </w:r>
            <w:r w:rsidRPr="008F2EB1">
              <w:rPr>
                <w:rFonts w:ascii="Times New Roman" w:eastAsia="Times New Roman" w:hAnsi="Times New Roman" w:cs="Times New Roman"/>
                <w:sz w:val="24"/>
                <w:szCs w:val="24"/>
              </w:rPr>
              <w:t>)</w:t>
            </w:r>
          </w:p>
        </w:tc>
      </w:tr>
      <w:tr w:rsidR="0062020B" w:rsidRPr="008F2EB1" w14:paraId="3F9FC864" w14:textId="77777777" w:rsidTr="008F2EB1">
        <w:tc>
          <w:tcPr>
            <w:tcW w:w="9639" w:type="dxa"/>
            <w:tcMar>
              <w:top w:w="72" w:type="dxa"/>
              <w:left w:w="144" w:type="dxa"/>
              <w:bottom w:w="72" w:type="dxa"/>
              <w:right w:w="144" w:type="dxa"/>
            </w:tcMar>
          </w:tcPr>
          <w:p w14:paraId="24420458" w14:textId="77777777" w:rsidR="00F77E1D"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lang w:val="ru-RU"/>
              </w:rPr>
            </w:pPr>
            <w:r w:rsidRPr="008F2EB1">
              <w:rPr>
                <w:rFonts w:ascii="Times New Roman" w:eastAsia="Times New Roman" w:hAnsi="Times New Roman" w:cs="Times New Roman"/>
                <w:sz w:val="24"/>
                <w:szCs w:val="24"/>
              </w:rPr>
              <w:t xml:space="preserve">Жатыр мойнына жасалған операциялар (конустық биопсия, жатыр мойнын </w:t>
            </w:r>
          </w:p>
          <w:p w14:paraId="7FCEE7CE" w14:textId="5BD20CCD"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эксцизиялау және т.б.)</w:t>
            </w:r>
          </w:p>
        </w:tc>
      </w:tr>
      <w:tr w:rsidR="0062020B" w:rsidRPr="008F2EB1" w14:paraId="37DF5701" w14:textId="77777777" w:rsidTr="008F2EB1">
        <w:tc>
          <w:tcPr>
            <w:tcW w:w="9639" w:type="dxa"/>
            <w:tcMar>
              <w:top w:w="72" w:type="dxa"/>
              <w:left w:w="144" w:type="dxa"/>
              <w:bottom w:w="72" w:type="dxa"/>
              <w:right w:w="144" w:type="dxa"/>
            </w:tcMar>
          </w:tcPr>
          <w:p w14:paraId="6FD77639" w14:textId="0315786C"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Жатырдың туа біткен және жүре пайда болған </w:t>
            </w:r>
            <w:r w:rsidR="00834DF9">
              <w:rPr>
                <w:rFonts w:ascii="Times New Roman" w:eastAsia="Times New Roman" w:hAnsi="Times New Roman" w:cs="Times New Roman"/>
                <w:sz w:val="24"/>
                <w:szCs w:val="24"/>
                <w:lang w:val="kk-KZ"/>
              </w:rPr>
              <w:t>ақау</w:t>
            </w:r>
            <w:r w:rsidRPr="008F2EB1">
              <w:rPr>
                <w:rFonts w:ascii="Times New Roman" w:eastAsia="Times New Roman" w:hAnsi="Times New Roman" w:cs="Times New Roman"/>
                <w:sz w:val="24"/>
                <w:szCs w:val="24"/>
              </w:rPr>
              <w:t>лары</w:t>
            </w:r>
          </w:p>
        </w:tc>
      </w:tr>
      <w:tr w:rsidR="0062020B" w:rsidRPr="008F2EB1" w14:paraId="03CC14F3" w14:textId="77777777" w:rsidTr="008F2EB1">
        <w:tc>
          <w:tcPr>
            <w:tcW w:w="9639" w:type="dxa"/>
            <w:tcMar>
              <w:top w:w="72" w:type="dxa"/>
              <w:left w:w="144" w:type="dxa"/>
              <w:bottom w:w="72" w:type="dxa"/>
              <w:right w:w="144" w:type="dxa"/>
            </w:tcMar>
          </w:tcPr>
          <w:p w14:paraId="09317713" w14:textId="17059AD9" w:rsidR="00256063"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Жатыр мойнын кеңейту арқылы жасалған бір немесе бірнеше </w:t>
            </w:r>
            <w:r w:rsidR="00B82637">
              <w:rPr>
                <w:rFonts w:ascii="Times New Roman" w:eastAsia="Times New Roman" w:hAnsi="Times New Roman" w:cs="Times New Roman"/>
                <w:sz w:val="24"/>
                <w:szCs w:val="24"/>
                <w:lang w:val="kk-KZ"/>
              </w:rPr>
              <w:t>медициналық</w:t>
            </w:r>
            <w:r w:rsidRPr="008F2EB1">
              <w:rPr>
                <w:rFonts w:ascii="Times New Roman" w:eastAsia="Times New Roman" w:hAnsi="Times New Roman" w:cs="Times New Roman"/>
                <w:sz w:val="24"/>
                <w:szCs w:val="24"/>
              </w:rPr>
              <w:t xml:space="preserve"> түсіктер </w:t>
            </w:r>
          </w:p>
          <w:p w14:paraId="0E19833B" w14:textId="021C0D28"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және өздігінен болған түсіктер</w:t>
            </w:r>
          </w:p>
        </w:tc>
      </w:tr>
      <w:tr w:rsidR="0062020B" w:rsidRPr="008F2EB1" w14:paraId="5A65A2BB" w14:textId="77777777" w:rsidTr="008F2EB1">
        <w:tc>
          <w:tcPr>
            <w:tcW w:w="9639" w:type="dxa"/>
            <w:tcMar>
              <w:top w:w="75" w:type="dxa"/>
              <w:left w:w="101" w:type="dxa"/>
              <w:bottom w:w="75" w:type="dxa"/>
              <w:right w:w="144" w:type="dxa"/>
            </w:tcMar>
            <w:vAlign w:val="center"/>
          </w:tcPr>
          <w:p w14:paraId="474C6FB1"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Әлеуметтік-демографиялық факторлар</w:t>
            </w:r>
          </w:p>
        </w:tc>
      </w:tr>
      <w:tr w:rsidR="0062020B" w:rsidRPr="008F2EB1" w14:paraId="6A8F3215" w14:textId="77777777" w:rsidTr="008F2EB1">
        <w:tc>
          <w:tcPr>
            <w:tcW w:w="9639" w:type="dxa"/>
            <w:tcMar>
              <w:top w:w="72" w:type="dxa"/>
              <w:left w:w="144" w:type="dxa"/>
              <w:bottom w:w="72" w:type="dxa"/>
              <w:right w:w="144" w:type="dxa"/>
            </w:tcMar>
          </w:tcPr>
          <w:p w14:paraId="0820BA13"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Ананың жасы &lt;17 немесе &gt;35 жас</w:t>
            </w:r>
          </w:p>
        </w:tc>
      </w:tr>
      <w:tr w:rsidR="0062020B" w:rsidRPr="008F2EB1" w14:paraId="0356CD48" w14:textId="77777777" w:rsidTr="008F2EB1">
        <w:tc>
          <w:tcPr>
            <w:tcW w:w="9639" w:type="dxa"/>
            <w:tcMar>
              <w:top w:w="72" w:type="dxa"/>
              <w:left w:w="144" w:type="dxa"/>
              <w:bottom w:w="72" w:type="dxa"/>
              <w:right w:w="144" w:type="dxa"/>
            </w:tcMar>
          </w:tcPr>
          <w:p w14:paraId="12813EE7"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Жүктіліктер арасындағы қысқа </w:t>
            </w:r>
            <w:r w:rsidRPr="00631A80">
              <w:rPr>
                <w:rFonts w:ascii="Times New Roman" w:eastAsia="Times New Roman" w:hAnsi="Times New Roman" w:cs="Times New Roman"/>
                <w:color w:val="EE0000"/>
                <w:sz w:val="24"/>
                <w:szCs w:val="24"/>
              </w:rPr>
              <w:t>аралық</w:t>
            </w:r>
            <w:r w:rsidRPr="008F2EB1">
              <w:rPr>
                <w:rFonts w:ascii="Times New Roman" w:eastAsia="Times New Roman" w:hAnsi="Times New Roman" w:cs="Times New Roman"/>
                <w:sz w:val="24"/>
                <w:szCs w:val="24"/>
              </w:rPr>
              <w:t xml:space="preserve"> (мысалы, &lt;18 ай)</w:t>
            </w:r>
          </w:p>
        </w:tc>
      </w:tr>
      <w:tr w:rsidR="0062020B" w:rsidRPr="008F2EB1" w14:paraId="184264F0" w14:textId="77777777" w:rsidTr="008F2EB1">
        <w:tc>
          <w:tcPr>
            <w:tcW w:w="9639" w:type="dxa"/>
            <w:tcMar>
              <w:top w:w="72" w:type="dxa"/>
              <w:left w:w="144" w:type="dxa"/>
              <w:bottom w:w="72" w:type="dxa"/>
              <w:right w:w="144" w:type="dxa"/>
            </w:tcMar>
          </w:tcPr>
          <w:p w14:paraId="6E9CF12F" w14:textId="77777777" w:rsidR="00256063"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Басқа әлеуметтік факторлар (білім деңгейінің төмендігі, әлеуметтік-</w:t>
            </w:r>
          </w:p>
          <w:p w14:paraId="6F08660E" w14:textId="77777777" w:rsidR="00256063"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экономикалық жағдайдың нашарлығы, медициналық көмекке қолжетімділіктің </w:t>
            </w:r>
          </w:p>
          <w:p w14:paraId="340E00D3" w14:textId="30401A07" w:rsidR="0062020B" w:rsidRPr="008F2EB1" w:rsidRDefault="0062020B" w:rsidP="00256063">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төмендігі, физикалық зорлық-зомбылық және т.б.)</w:t>
            </w:r>
          </w:p>
        </w:tc>
      </w:tr>
      <w:tr w:rsidR="0062020B" w:rsidRPr="008F2EB1" w14:paraId="63323857" w14:textId="77777777" w:rsidTr="008F2EB1">
        <w:tc>
          <w:tcPr>
            <w:tcW w:w="9639" w:type="dxa"/>
            <w:tcMar>
              <w:top w:w="75" w:type="dxa"/>
              <w:left w:w="101" w:type="dxa"/>
              <w:bottom w:w="75" w:type="dxa"/>
              <w:right w:w="144" w:type="dxa"/>
            </w:tcMar>
            <w:vAlign w:val="center"/>
          </w:tcPr>
          <w:p w14:paraId="46270D33"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Тамақтану статусы / физикалық белсенділік</w:t>
            </w:r>
          </w:p>
        </w:tc>
      </w:tr>
      <w:tr w:rsidR="0062020B" w:rsidRPr="008F2EB1" w14:paraId="09D7CC43" w14:textId="77777777" w:rsidTr="008F2EB1">
        <w:tc>
          <w:tcPr>
            <w:tcW w:w="9639" w:type="dxa"/>
            <w:tcMar>
              <w:top w:w="72" w:type="dxa"/>
              <w:left w:w="144" w:type="dxa"/>
              <w:bottom w:w="72" w:type="dxa"/>
              <w:right w:w="144" w:type="dxa"/>
            </w:tcMar>
          </w:tcPr>
          <w:p w14:paraId="18A84124" w14:textId="5B084506" w:rsidR="0062020B" w:rsidRPr="008F2EB1" w:rsidRDefault="0062020B" w:rsidP="00B82637">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Дене салмағының индексі (ДСИ) &lt;18,5 кг/м²</w:t>
            </w:r>
            <w:r w:rsidR="00B82637">
              <w:rPr>
                <w:rFonts w:ascii="Times New Roman" w:eastAsia="Times New Roman" w:hAnsi="Times New Roman" w:cs="Times New Roman"/>
                <w:sz w:val="24"/>
                <w:szCs w:val="24"/>
                <w:lang w:val="kk-KZ"/>
              </w:rPr>
              <w:t xml:space="preserve"> анорексия</w:t>
            </w:r>
            <w:r w:rsidRPr="008F2EB1">
              <w:rPr>
                <w:rFonts w:ascii="Times New Roman" w:eastAsia="Times New Roman" w:hAnsi="Times New Roman" w:cs="Times New Roman"/>
                <w:sz w:val="24"/>
                <w:szCs w:val="24"/>
              </w:rPr>
              <w:t xml:space="preserve"> немесе  &lt;50 кг, семіздік</w:t>
            </w:r>
          </w:p>
        </w:tc>
      </w:tr>
      <w:tr w:rsidR="0062020B" w:rsidRPr="008F2EB1" w14:paraId="1185443D" w14:textId="77777777" w:rsidTr="008F2EB1">
        <w:tc>
          <w:tcPr>
            <w:tcW w:w="9639" w:type="dxa"/>
            <w:tcMar>
              <w:top w:w="72" w:type="dxa"/>
              <w:left w:w="144" w:type="dxa"/>
              <w:bottom w:w="72" w:type="dxa"/>
              <w:right w:w="144" w:type="dxa"/>
            </w:tcMar>
          </w:tcPr>
          <w:p w14:paraId="36C3D313"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Ұзақ жұмыс күні (мысалы, аптасына &gt;80 сағат)</w:t>
            </w:r>
          </w:p>
        </w:tc>
      </w:tr>
      <w:tr w:rsidR="0062020B" w:rsidRPr="008F2EB1" w14:paraId="149A9270" w14:textId="77777777" w:rsidTr="008F2EB1">
        <w:tc>
          <w:tcPr>
            <w:tcW w:w="9639" w:type="dxa"/>
            <w:tcMar>
              <w:top w:w="72" w:type="dxa"/>
              <w:left w:w="144" w:type="dxa"/>
              <w:bottom w:w="72" w:type="dxa"/>
              <w:right w:w="144" w:type="dxa"/>
            </w:tcMar>
          </w:tcPr>
          <w:p w14:paraId="4426E035" w14:textId="77777777" w:rsidR="00256063"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Ауыр физикалық жұмыс (мысалы, ауысымдық жұмыс, күніне 8 сағаттан артық тік </w:t>
            </w:r>
          </w:p>
          <w:p w14:paraId="4097A4D0" w14:textId="54E72FF0"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тұрып жұмыс істеу)</w:t>
            </w:r>
          </w:p>
        </w:tc>
      </w:tr>
      <w:tr w:rsidR="0062020B" w:rsidRPr="008F2EB1" w14:paraId="0DBC91EB" w14:textId="77777777" w:rsidTr="008F2EB1">
        <w:tc>
          <w:tcPr>
            <w:tcW w:w="9639" w:type="dxa"/>
            <w:tcMar>
              <w:top w:w="75" w:type="dxa"/>
              <w:left w:w="101" w:type="dxa"/>
              <w:bottom w:w="75" w:type="dxa"/>
              <w:right w:w="144" w:type="dxa"/>
            </w:tcMar>
            <w:vAlign w:val="center"/>
          </w:tcPr>
          <w:p w14:paraId="08F0821F"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Ананың осы жүктілік ағымдағы сипаттамалары</w:t>
            </w:r>
          </w:p>
        </w:tc>
      </w:tr>
      <w:tr w:rsidR="0062020B" w:rsidRPr="008F2EB1" w14:paraId="4635BF79" w14:textId="77777777" w:rsidTr="00885C6D">
        <w:tc>
          <w:tcPr>
            <w:tcW w:w="9639" w:type="dxa"/>
            <w:tcBorders>
              <w:bottom w:val="single" w:sz="4" w:space="0" w:color="auto"/>
            </w:tcBorders>
            <w:tcMar>
              <w:top w:w="72" w:type="dxa"/>
              <w:left w:w="144" w:type="dxa"/>
              <w:bottom w:w="72" w:type="dxa"/>
              <w:right w:w="144" w:type="dxa"/>
            </w:tcMar>
          </w:tcPr>
          <w:p w14:paraId="16368FC2" w14:textId="77777777" w:rsidR="0062020B" w:rsidRPr="008F2EB1"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8F2EB1">
              <w:rPr>
                <w:rFonts w:ascii="Times New Roman" w:eastAsia="Times New Roman" w:hAnsi="Times New Roman" w:cs="Times New Roman"/>
                <w:sz w:val="24"/>
                <w:szCs w:val="24"/>
              </w:rPr>
              <w:t xml:space="preserve">Жасанды ұрықтандыру әдістері арқылы (мысалы, </w:t>
            </w:r>
            <w:r w:rsidRPr="008F2EB1">
              <w:rPr>
                <w:rFonts w:ascii="Times New Roman" w:eastAsia="Times New Roman" w:hAnsi="Times New Roman" w:cs="Times New Roman"/>
                <w:sz w:val="24"/>
                <w:szCs w:val="24"/>
                <w:lang w:val="kk-KZ"/>
              </w:rPr>
              <w:t>ЭКҰ</w:t>
            </w:r>
            <w:r w:rsidRPr="008F2EB1">
              <w:rPr>
                <w:rFonts w:ascii="Times New Roman" w:eastAsia="Times New Roman" w:hAnsi="Times New Roman" w:cs="Times New Roman"/>
                <w:sz w:val="24"/>
                <w:szCs w:val="24"/>
              </w:rPr>
              <w:t>) жүкті болу</w:t>
            </w:r>
          </w:p>
        </w:tc>
      </w:tr>
    </w:tbl>
    <w:p w14:paraId="094952CE" w14:textId="77777777" w:rsidR="003D7AE7" w:rsidRDefault="003D7AE7" w:rsidP="00566140">
      <w:pPr>
        <w:spacing w:after="0"/>
        <w:rPr>
          <w:rFonts w:ascii="Times New Roman" w:hAnsi="Times New Roman" w:cs="Times New Roman"/>
          <w:sz w:val="28"/>
          <w:szCs w:val="28"/>
          <w:lang w:val="kk-KZ"/>
        </w:rPr>
      </w:pPr>
    </w:p>
    <w:p w14:paraId="0E931915" w14:textId="3C61A6D0" w:rsidR="00566140" w:rsidRDefault="00566140" w:rsidP="00566140">
      <w:pPr>
        <w:spacing w:after="0"/>
        <w:rPr>
          <w:rFonts w:ascii="Times New Roman" w:hAnsi="Times New Roman" w:cs="Times New Roman"/>
          <w:sz w:val="28"/>
          <w:szCs w:val="28"/>
          <w:lang w:val="kk-KZ"/>
        </w:rPr>
      </w:pPr>
      <w:r>
        <w:rPr>
          <w:rFonts w:ascii="Times New Roman" w:hAnsi="Times New Roman" w:cs="Times New Roman"/>
          <w:sz w:val="28"/>
          <w:szCs w:val="28"/>
          <w:lang w:val="en-US"/>
        </w:rPr>
        <w:lastRenderedPageBreak/>
        <w:t>3</w:t>
      </w:r>
      <w:r w:rsidRPr="008C7F28">
        <w:rPr>
          <w:rFonts w:ascii="Times New Roman" w:hAnsi="Times New Roman" w:cs="Times New Roman"/>
          <w:sz w:val="28"/>
          <w:szCs w:val="28"/>
          <w:lang w:val="ru-RU"/>
        </w:rPr>
        <w:t>-</w:t>
      </w:r>
      <w:r w:rsidRPr="008C7F28">
        <w:rPr>
          <w:rFonts w:ascii="Times New Roman" w:hAnsi="Times New Roman" w:cs="Times New Roman"/>
          <w:sz w:val="28"/>
          <w:szCs w:val="28"/>
          <w:lang w:val="kk-KZ"/>
        </w:rPr>
        <w:t>кестенің жалғасы</w:t>
      </w:r>
    </w:p>
    <w:tbl>
      <w:tblPr>
        <w:tblW w:w="9639"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639"/>
      </w:tblGrid>
      <w:tr w:rsidR="008F2EB1" w:rsidRPr="00F77E1D" w14:paraId="7F027FF0" w14:textId="77777777" w:rsidTr="008F2EB1">
        <w:tc>
          <w:tcPr>
            <w:tcW w:w="9639" w:type="dxa"/>
            <w:tcMar>
              <w:top w:w="72" w:type="dxa"/>
              <w:left w:w="144" w:type="dxa"/>
              <w:bottom w:w="72" w:type="dxa"/>
              <w:right w:w="144" w:type="dxa"/>
            </w:tcMar>
          </w:tcPr>
          <w:p w14:paraId="063D76C8" w14:textId="1DF31D9D" w:rsidR="008F2EB1" w:rsidRPr="008F2EB1" w:rsidRDefault="008F2EB1" w:rsidP="008F2EB1">
            <w:pPr>
              <w:tabs>
                <w:tab w:val="left" w:pos="1134"/>
              </w:tabs>
              <w:spacing w:after="0" w:line="240" w:lineRule="auto"/>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r>
      <w:tr w:rsidR="0062020B" w:rsidRPr="00F77E1D" w14:paraId="48C3AB01" w14:textId="77777777" w:rsidTr="008F2EB1">
        <w:tc>
          <w:tcPr>
            <w:tcW w:w="9639" w:type="dxa"/>
            <w:tcMar>
              <w:top w:w="72" w:type="dxa"/>
              <w:left w:w="144" w:type="dxa"/>
              <w:bottom w:w="72" w:type="dxa"/>
              <w:right w:w="144" w:type="dxa"/>
            </w:tcMar>
          </w:tcPr>
          <w:p w14:paraId="5AE8A8F2" w14:textId="2984610A" w:rsidR="00256063" w:rsidRPr="002278F4"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 xml:space="preserve"> Ұрық патологиясы (хромосомалық аномалия, құрылымдық аномалия, </w:t>
            </w:r>
          </w:p>
          <w:p w14:paraId="2DC3BA02" w14:textId="227418D0"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өсудің тежелуі, өлімі және т.б.)</w:t>
            </w:r>
          </w:p>
        </w:tc>
      </w:tr>
      <w:tr w:rsidR="0062020B" w:rsidRPr="00F77E1D" w14:paraId="0829A584" w14:textId="77777777" w:rsidTr="008F2EB1">
        <w:tc>
          <w:tcPr>
            <w:tcW w:w="9639" w:type="dxa"/>
            <w:tcMar>
              <w:top w:w="72" w:type="dxa"/>
              <w:left w:w="144" w:type="dxa"/>
              <w:bottom w:w="72" w:type="dxa"/>
              <w:right w:w="144" w:type="dxa"/>
            </w:tcMar>
          </w:tcPr>
          <w:p w14:paraId="44286198" w14:textId="77777777" w:rsidR="00256063" w:rsidRPr="002278F4"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 xml:space="preserve">Қынаптан қан кету (плацентаның төмен орналасуы, қалыпты орналасқан </w:t>
            </w:r>
          </w:p>
          <w:p w14:paraId="15841BC2" w14:textId="0ED16971"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 xml:space="preserve">плацентаның </w:t>
            </w:r>
            <w:r w:rsidR="001F3590">
              <w:rPr>
                <w:rFonts w:ascii="Times New Roman" w:eastAsia="Times New Roman" w:hAnsi="Times New Roman" w:cs="Times New Roman"/>
                <w:sz w:val="24"/>
                <w:szCs w:val="24"/>
                <w:lang w:val="kk-KZ"/>
              </w:rPr>
              <w:t xml:space="preserve">ерте </w:t>
            </w:r>
            <w:r w:rsidRPr="00EE39C1">
              <w:rPr>
                <w:rFonts w:ascii="Times New Roman" w:eastAsia="Times New Roman" w:hAnsi="Times New Roman" w:cs="Times New Roman"/>
                <w:color w:val="EE0000"/>
                <w:sz w:val="24"/>
                <w:szCs w:val="24"/>
              </w:rPr>
              <w:t>ажырауы</w:t>
            </w:r>
            <w:r w:rsidRPr="00F77E1D">
              <w:rPr>
                <w:rFonts w:ascii="Times New Roman" w:eastAsia="Times New Roman" w:hAnsi="Times New Roman" w:cs="Times New Roman"/>
                <w:sz w:val="24"/>
                <w:szCs w:val="24"/>
              </w:rPr>
              <w:t>)</w:t>
            </w:r>
          </w:p>
        </w:tc>
      </w:tr>
      <w:tr w:rsidR="0062020B" w:rsidRPr="00F77E1D" w14:paraId="0A480E4B" w14:textId="77777777" w:rsidTr="008F2EB1">
        <w:tc>
          <w:tcPr>
            <w:tcW w:w="9639" w:type="dxa"/>
            <w:tcMar>
              <w:top w:w="72" w:type="dxa"/>
              <w:left w:w="144" w:type="dxa"/>
              <w:bottom w:w="72" w:type="dxa"/>
              <w:right w:w="144" w:type="dxa"/>
            </w:tcMar>
          </w:tcPr>
          <w:p w14:paraId="40BF69BB" w14:textId="473CE338" w:rsidR="0062020B" w:rsidRPr="00E66D60" w:rsidRDefault="003841B9" w:rsidP="00765204">
            <w:pPr>
              <w:tabs>
                <w:tab w:val="left" w:pos="1134"/>
              </w:tabs>
              <w:spacing w:after="0" w:line="240" w:lineRule="auto"/>
              <w:ind w:left="-567"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Қағанақ суының көптігі</w:t>
            </w:r>
            <w:r w:rsidR="0062020B" w:rsidRPr="00F77E1D">
              <w:rPr>
                <w:rFonts w:ascii="Times New Roman" w:eastAsia="Times New Roman" w:hAnsi="Times New Roman" w:cs="Times New Roman"/>
                <w:sz w:val="24"/>
                <w:szCs w:val="24"/>
              </w:rPr>
              <w:t xml:space="preserve"> немесе азсулық </w:t>
            </w:r>
          </w:p>
        </w:tc>
      </w:tr>
      <w:tr w:rsidR="0062020B" w:rsidRPr="00F77E1D" w14:paraId="368F0273" w14:textId="77777777" w:rsidTr="008F2EB1">
        <w:tc>
          <w:tcPr>
            <w:tcW w:w="9639" w:type="dxa"/>
            <w:tcMar>
              <w:top w:w="72" w:type="dxa"/>
              <w:left w:w="144" w:type="dxa"/>
              <w:bottom w:w="72" w:type="dxa"/>
              <w:right w:w="144" w:type="dxa"/>
            </w:tcMar>
          </w:tcPr>
          <w:p w14:paraId="7365B50D" w14:textId="7D4F1C6F" w:rsidR="00256063" w:rsidRPr="002278F4"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Ананың экстрагениталды аурулары (гиперт</w:t>
            </w:r>
            <w:r w:rsidR="00EE39C1">
              <w:rPr>
                <w:rFonts w:ascii="Times New Roman" w:eastAsia="Times New Roman" w:hAnsi="Times New Roman" w:cs="Times New Roman"/>
                <w:sz w:val="24"/>
                <w:szCs w:val="24"/>
                <w:lang w:val="kk-KZ"/>
              </w:rPr>
              <w:t>енз</w:t>
            </w:r>
            <w:r w:rsidRPr="00F77E1D">
              <w:rPr>
                <w:rFonts w:ascii="Times New Roman" w:eastAsia="Times New Roman" w:hAnsi="Times New Roman" w:cs="Times New Roman"/>
                <w:sz w:val="24"/>
                <w:szCs w:val="24"/>
              </w:rPr>
              <w:t xml:space="preserve">ия, қант диабеті, қалқанша без </w:t>
            </w:r>
          </w:p>
          <w:p w14:paraId="0959012E" w14:textId="5C34DF41"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аурулары, парадантоз, демікпе және т.б.)</w:t>
            </w:r>
          </w:p>
        </w:tc>
      </w:tr>
      <w:tr w:rsidR="0062020B" w:rsidRPr="00F77E1D" w14:paraId="5496B635" w14:textId="77777777" w:rsidTr="008F2EB1">
        <w:tc>
          <w:tcPr>
            <w:tcW w:w="9639" w:type="dxa"/>
            <w:tcMar>
              <w:top w:w="72" w:type="dxa"/>
              <w:left w:w="144" w:type="dxa"/>
              <w:bottom w:w="72" w:type="dxa"/>
              <w:right w:w="144" w:type="dxa"/>
            </w:tcMar>
          </w:tcPr>
          <w:p w14:paraId="275DCD38" w14:textId="639C50A5"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lang w:val="kk-KZ"/>
              </w:rPr>
            </w:pPr>
            <w:r w:rsidRPr="00F77E1D">
              <w:rPr>
                <w:rFonts w:ascii="Times New Roman" w:eastAsia="Times New Roman" w:hAnsi="Times New Roman" w:cs="Times New Roman"/>
                <w:sz w:val="24"/>
                <w:szCs w:val="24"/>
              </w:rPr>
              <w:t xml:space="preserve">Жүктілік кезінде анаға жасалған абдоминалды хирургиялық </w:t>
            </w:r>
            <w:r w:rsidR="00C313D1">
              <w:rPr>
                <w:rFonts w:ascii="Times New Roman" w:eastAsia="Times New Roman" w:hAnsi="Times New Roman" w:cs="Times New Roman"/>
                <w:sz w:val="24"/>
                <w:szCs w:val="24"/>
                <w:lang w:val="kk-KZ"/>
              </w:rPr>
              <w:t>ем</w:t>
            </w:r>
          </w:p>
        </w:tc>
      </w:tr>
      <w:tr w:rsidR="0062020B" w:rsidRPr="00F77E1D" w14:paraId="02E5B334" w14:textId="77777777" w:rsidTr="008F2EB1">
        <w:tc>
          <w:tcPr>
            <w:tcW w:w="9639" w:type="dxa"/>
            <w:tcMar>
              <w:top w:w="72" w:type="dxa"/>
              <w:left w:w="144" w:type="dxa"/>
              <w:bottom w:w="72" w:type="dxa"/>
              <w:right w:w="144" w:type="dxa"/>
            </w:tcMar>
          </w:tcPr>
          <w:p w14:paraId="34D8F96E" w14:textId="0D7F525B"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Психологиялық мәселелер (күйзеліс, депрессия, жоспарланбаған жүктілік)</w:t>
            </w:r>
          </w:p>
        </w:tc>
      </w:tr>
      <w:tr w:rsidR="0062020B" w:rsidRPr="00F77E1D" w14:paraId="6248D546" w14:textId="77777777" w:rsidTr="008F2EB1">
        <w:tc>
          <w:tcPr>
            <w:tcW w:w="9639" w:type="dxa"/>
            <w:tcMar>
              <w:top w:w="72" w:type="dxa"/>
              <w:left w:w="144" w:type="dxa"/>
              <w:bottom w:w="72" w:type="dxa"/>
              <w:right w:w="144" w:type="dxa"/>
            </w:tcMar>
          </w:tcPr>
          <w:p w14:paraId="5FD34D36" w14:textId="6309E730" w:rsidR="00256063" w:rsidRPr="002278F4"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 xml:space="preserve">Зиянды әдеттер: шылым шегу, алкоголді шамадан тыс пайдалану және есірткі </w:t>
            </w:r>
          </w:p>
          <w:p w14:paraId="411874E2" w14:textId="1FDF97E7" w:rsidR="0062020B" w:rsidRPr="00F77E1D" w:rsidRDefault="0062020B" w:rsidP="00765204">
            <w:pPr>
              <w:tabs>
                <w:tab w:val="left" w:pos="1134"/>
              </w:tabs>
              <w:spacing w:after="0" w:line="240" w:lineRule="auto"/>
              <w:ind w:left="-567" w:firstLine="567"/>
              <w:jc w:val="both"/>
              <w:rPr>
                <w:rFonts w:ascii="Times New Roman" w:eastAsia="Times New Roman" w:hAnsi="Times New Roman" w:cs="Times New Roman"/>
                <w:sz w:val="24"/>
                <w:szCs w:val="24"/>
              </w:rPr>
            </w:pPr>
            <w:r w:rsidRPr="00F77E1D">
              <w:rPr>
                <w:rFonts w:ascii="Times New Roman" w:eastAsia="Times New Roman" w:hAnsi="Times New Roman" w:cs="Times New Roman"/>
                <w:sz w:val="24"/>
                <w:szCs w:val="24"/>
              </w:rPr>
              <w:t>заттарын қолдану</w:t>
            </w:r>
          </w:p>
        </w:tc>
      </w:tr>
    </w:tbl>
    <w:p w14:paraId="3F3D2549" w14:textId="1B83BA43" w:rsidR="00256063" w:rsidRDefault="00256063" w:rsidP="00E848CF">
      <w:pPr>
        <w:tabs>
          <w:tab w:val="left" w:pos="1134"/>
        </w:tabs>
        <w:spacing w:after="0" w:line="240" w:lineRule="auto"/>
        <w:jc w:val="both"/>
        <w:rPr>
          <w:rFonts w:ascii="Times New Roman" w:eastAsia="Times New Roman" w:hAnsi="Times New Roman" w:cs="Times New Roman"/>
          <w:sz w:val="28"/>
          <w:szCs w:val="28"/>
          <w:lang w:val="ru-RU"/>
        </w:rPr>
      </w:pPr>
    </w:p>
    <w:p w14:paraId="72AAF15A" w14:textId="4F8F09FB" w:rsidR="00163DEE" w:rsidRPr="00163DEE" w:rsidRDefault="00B95C70" w:rsidP="00E848CF">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Ең қауіпті</w:t>
      </w:r>
      <w:r w:rsidR="00163DEE" w:rsidRPr="00163DEE">
        <w:rPr>
          <w:rFonts w:ascii="Times New Roman" w:eastAsia="Times New Roman" w:hAnsi="Times New Roman" w:cs="Times New Roman"/>
          <w:sz w:val="28"/>
          <w:szCs w:val="28"/>
        </w:rPr>
        <w:t xml:space="preserve"> факторлар тобы:</w:t>
      </w:r>
    </w:p>
    <w:p w14:paraId="22F9EDBA" w14:textId="77777777" w:rsidR="00163DEE" w:rsidRPr="003E70C1" w:rsidRDefault="00163DEE" w:rsidP="00E848CF">
      <w:pPr>
        <w:numPr>
          <w:ilvl w:val="0"/>
          <w:numId w:val="8"/>
        </w:numPr>
        <w:tabs>
          <w:tab w:val="left" w:pos="1134"/>
        </w:tabs>
        <w:spacing w:after="0" w:line="240" w:lineRule="auto"/>
        <w:ind w:left="0" w:firstLine="709"/>
        <w:jc w:val="both"/>
        <w:rPr>
          <w:rFonts w:ascii="Times New Roman" w:hAnsi="Times New Roman" w:cs="Times New Roman"/>
          <w:sz w:val="28"/>
          <w:szCs w:val="28"/>
        </w:rPr>
      </w:pPr>
      <w:r w:rsidRPr="003E70C1">
        <w:rPr>
          <w:rFonts w:ascii="Times New Roman" w:eastAsia="Arial" w:hAnsi="Times New Roman" w:cs="Times New Roman"/>
          <w:sz w:val="28"/>
          <w:szCs w:val="28"/>
          <w:lang w:val="kk-KZ"/>
        </w:rPr>
        <w:t xml:space="preserve">Әйелдердің </w:t>
      </w:r>
      <w:r w:rsidRPr="003E70C1">
        <w:rPr>
          <w:rFonts w:ascii="Times New Roman" w:eastAsia="Times New Roman" w:hAnsi="Times New Roman" w:cs="Times New Roman"/>
          <w:sz w:val="28"/>
          <w:szCs w:val="28"/>
        </w:rPr>
        <w:t xml:space="preserve">репродуктивтік </w:t>
      </w:r>
      <w:r w:rsidRPr="003E70C1">
        <w:rPr>
          <w:rFonts w:ascii="Times New Roman" w:eastAsia="Times New Roman" w:hAnsi="Times New Roman" w:cs="Times New Roman"/>
          <w:sz w:val="28"/>
          <w:szCs w:val="28"/>
          <w:lang w:val="kk-KZ"/>
        </w:rPr>
        <w:t>анамнезі</w:t>
      </w:r>
      <w:r w:rsidRPr="003E70C1">
        <w:rPr>
          <w:rFonts w:ascii="Times New Roman" w:eastAsia="Times New Roman" w:hAnsi="Times New Roman" w:cs="Times New Roman"/>
          <w:sz w:val="28"/>
          <w:szCs w:val="28"/>
        </w:rPr>
        <w:t xml:space="preserve"> (оның ішінде алдыңғы жүктілігінде өздігінен мерзімінен бұрын босанудың 1 немесе бірнеше болғандығы, жатыр мойнына жасалған хирургиялық араласулар, қайталама өзіндік және жасанды түсіктер)</w:t>
      </w:r>
    </w:p>
    <w:p w14:paraId="6921BEED" w14:textId="77777777" w:rsidR="00163DEE" w:rsidRPr="003E70C1" w:rsidRDefault="00000000" w:rsidP="00E848CF">
      <w:pPr>
        <w:numPr>
          <w:ilvl w:val="0"/>
          <w:numId w:val="8"/>
        </w:numPr>
        <w:tabs>
          <w:tab w:val="left" w:pos="1134"/>
        </w:tabs>
        <w:spacing w:after="0" w:line="240" w:lineRule="auto"/>
        <w:ind w:left="0" w:firstLine="709"/>
        <w:jc w:val="both"/>
        <w:rPr>
          <w:rFonts w:ascii="Times New Roman" w:hAnsi="Times New Roman" w:cs="Times New Roman"/>
          <w:sz w:val="28"/>
          <w:szCs w:val="28"/>
        </w:rPr>
      </w:pPr>
      <w:sdt>
        <w:sdtPr>
          <w:rPr>
            <w:rFonts w:ascii="Times New Roman" w:hAnsi="Times New Roman" w:cs="Times New Roman"/>
          </w:rPr>
          <w:tag w:val="goog_rdk_6"/>
          <w:id w:val="-1308977204"/>
        </w:sdtPr>
        <w:sdtContent>
          <w:r w:rsidR="00163DEE" w:rsidRPr="003E70C1">
            <w:rPr>
              <w:rFonts w:ascii="Times New Roman" w:eastAsia="Arial" w:hAnsi="Times New Roman" w:cs="Times New Roman"/>
              <w:sz w:val="28"/>
              <w:szCs w:val="28"/>
            </w:rPr>
            <w:t>Ә</w:t>
          </w:r>
        </w:sdtContent>
      </w:sdt>
      <w:r w:rsidR="00163DEE" w:rsidRPr="003E70C1">
        <w:rPr>
          <w:rFonts w:ascii="Times New Roman" w:eastAsia="Times New Roman" w:hAnsi="Times New Roman" w:cs="Times New Roman"/>
          <w:sz w:val="28"/>
          <w:szCs w:val="28"/>
        </w:rPr>
        <w:t>леуметтік-демографиялық сипаттамалар (жасы &lt;17 немесе &gt;35, білім деңгейінің төмендігі, кедейшілік, қолайсыз тұрмыстық жағдайлар)</w:t>
      </w:r>
    </w:p>
    <w:p w14:paraId="4EA67971" w14:textId="77777777" w:rsidR="00163DEE" w:rsidRPr="003E70C1" w:rsidRDefault="00000000" w:rsidP="00E848CF">
      <w:pPr>
        <w:numPr>
          <w:ilvl w:val="0"/>
          <w:numId w:val="8"/>
        </w:numPr>
        <w:tabs>
          <w:tab w:val="left" w:pos="1134"/>
        </w:tabs>
        <w:spacing w:after="0" w:line="240" w:lineRule="auto"/>
        <w:ind w:left="0" w:firstLine="709"/>
        <w:jc w:val="both"/>
        <w:rPr>
          <w:rFonts w:ascii="Times New Roman" w:hAnsi="Times New Roman" w:cs="Times New Roman"/>
          <w:sz w:val="28"/>
          <w:szCs w:val="28"/>
        </w:rPr>
      </w:pPr>
      <w:sdt>
        <w:sdtPr>
          <w:rPr>
            <w:rFonts w:ascii="Times New Roman" w:hAnsi="Times New Roman" w:cs="Times New Roman"/>
          </w:rPr>
          <w:tag w:val="goog_rdk_7"/>
          <w:id w:val="-611350948"/>
        </w:sdtPr>
        <w:sdtContent>
          <w:r w:rsidR="00163DEE" w:rsidRPr="003E70C1">
            <w:rPr>
              <w:rFonts w:ascii="Times New Roman" w:eastAsia="Arial" w:hAnsi="Times New Roman" w:cs="Times New Roman"/>
              <w:sz w:val="28"/>
              <w:szCs w:val="28"/>
            </w:rPr>
            <w:t>Ф</w:t>
          </w:r>
        </w:sdtContent>
      </w:sdt>
      <w:r w:rsidR="00163DEE" w:rsidRPr="003E70C1">
        <w:rPr>
          <w:rFonts w:ascii="Times New Roman" w:eastAsia="Times New Roman" w:hAnsi="Times New Roman" w:cs="Times New Roman"/>
          <w:sz w:val="28"/>
          <w:szCs w:val="28"/>
        </w:rPr>
        <w:t>изикалық және кәсіби ауырлық жүктемелер, сондай-ақ тамақтану жағдайы (дене салмағы индексінің төмендігі, семіздік, ұзақ жұмыс күні, ауыр дене еңбегі)</w:t>
      </w:r>
    </w:p>
    <w:p w14:paraId="638DBABE" w14:textId="72CE8AE2" w:rsidR="00163DEE" w:rsidRPr="003E70C1" w:rsidRDefault="00000000" w:rsidP="00E848CF">
      <w:pPr>
        <w:numPr>
          <w:ilvl w:val="0"/>
          <w:numId w:val="8"/>
        </w:numPr>
        <w:tabs>
          <w:tab w:val="left" w:pos="1134"/>
        </w:tabs>
        <w:spacing w:after="0" w:line="240" w:lineRule="auto"/>
        <w:ind w:left="0" w:firstLine="709"/>
        <w:jc w:val="both"/>
        <w:rPr>
          <w:rFonts w:ascii="Times New Roman" w:hAnsi="Times New Roman" w:cs="Times New Roman"/>
          <w:sz w:val="28"/>
          <w:szCs w:val="28"/>
        </w:rPr>
      </w:pPr>
      <w:sdt>
        <w:sdtPr>
          <w:rPr>
            <w:rFonts w:ascii="Times New Roman" w:hAnsi="Times New Roman" w:cs="Times New Roman"/>
          </w:rPr>
          <w:tag w:val="goog_rdk_8"/>
          <w:id w:val="2035679755"/>
        </w:sdtPr>
        <w:sdtContent>
          <w:r w:rsidR="00163DEE" w:rsidRPr="003E70C1">
            <w:rPr>
              <w:rFonts w:ascii="Times New Roman" w:eastAsia="Arial" w:hAnsi="Times New Roman" w:cs="Times New Roman"/>
              <w:sz w:val="28"/>
              <w:szCs w:val="28"/>
            </w:rPr>
            <w:t>А</w:t>
          </w:r>
        </w:sdtContent>
      </w:sdt>
      <w:r w:rsidR="00163DEE" w:rsidRPr="003E70C1">
        <w:rPr>
          <w:rFonts w:ascii="Times New Roman" w:eastAsia="Times New Roman" w:hAnsi="Times New Roman" w:cs="Times New Roman"/>
          <w:sz w:val="28"/>
          <w:szCs w:val="28"/>
        </w:rPr>
        <w:t>ғымдағы жүктіліктің ерекшеліктері (көп</w:t>
      </w:r>
      <w:r w:rsidR="002F57B8">
        <w:rPr>
          <w:rFonts w:ascii="Times New Roman" w:eastAsia="Times New Roman" w:hAnsi="Times New Roman" w:cs="Times New Roman"/>
          <w:sz w:val="28"/>
          <w:szCs w:val="28"/>
          <w:lang w:val="kk-KZ"/>
        </w:rPr>
        <w:t xml:space="preserve"> </w:t>
      </w:r>
      <w:r w:rsidR="00163DEE" w:rsidRPr="003E70C1">
        <w:rPr>
          <w:rFonts w:ascii="Times New Roman" w:eastAsia="Times New Roman" w:hAnsi="Times New Roman" w:cs="Times New Roman"/>
          <w:sz w:val="28"/>
          <w:szCs w:val="28"/>
        </w:rPr>
        <w:t xml:space="preserve">ұрықты жүктілік, ұрық патологиясы/ туа біткен ақаулары, экстрагениталды аурулар, хирургиялық араласулар, плацента немесе </w:t>
      </w:r>
      <w:r w:rsidR="00CD1B90" w:rsidRPr="006041E3">
        <w:rPr>
          <w:rFonts w:ascii="Times New Roman" w:eastAsia="Times New Roman" w:hAnsi="Times New Roman" w:cs="Times New Roman"/>
          <w:sz w:val="28"/>
          <w:szCs w:val="28"/>
        </w:rPr>
        <w:t>амнион сұйық</w:t>
      </w:r>
      <w:r w:rsidR="00CD1B90">
        <w:rPr>
          <w:rFonts w:ascii="Times New Roman" w:eastAsia="Times New Roman" w:hAnsi="Times New Roman" w:cs="Times New Roman"/>
          <w:color w:val="EE0000"/>
          <w:sz w:val="28"/>
          <w:szCs w:val="28"/>
        </w:rPr>
        <w:t>тығында</w:t>
      </w:r>
      <w:r w:rsidR="00CD1B90">
        <w:rPr>
          <w:rFonts w:ascii="Times New Roman" w:eastAsia="Times New Roman" w:hAnsi="Times New Roman" w:cs="Times New Roman"/>
          <w:color w:val="EE0000"/>
          <w:sz w:val="28"/>
          <w:szCs w:val="28"/>
          <w:lang w:val="kk-KZ"/>
        </w:rPr>
        <w:t xml:space="preserve"> </w:t>
      </w:r>
      <w:r w:rsidR="00163DEE" w:rsidRPr="003E70C1">
        <w:rPr>
          <w:rFonts w:ascii="Times New Roman" w:eastAsia="Times New Roman" w:hAnsi="Times New Roman" w:cs="Times New Roman"/>
          <w:sz w:val="28"/>
          <w:szCs w:val="28"/>
        </w:rPr>
        <w:t>көлеміне байланысты асқынулар)</w:t>
      </w:r>
    </w:p>
    <w:p w14:paraId="4F41EAEE" w14:textId="785FC446" w:rsidR="00163DEE" w:rsidRPr="003E70C1" w:rsidRDefault="00000000" w:rsidP="00E848CF">
      <w:pPr>
        <w:numPr>
          <w:ilvl w:val="0"/>
          <w:numId w:val="8"/>
        </w:numPr>
        <w:tabs>
          <w:tab w:val="left" w:pos="1134"/>
        </w:tabs>
        <w:spacing w:after="0" w:line="240" w:lineRule="auto"/>
        <w:ind w:left="0" w:firstLine="709"/>
        <w:jc w:val="both"/>
        <w:rPr>
          <w:rFonts w:ascii="Times New Roman" w:hAnsi="Times New Roman" w:cs="Times New Roman"/>
          <w:sz w:val="28"/>
          <w:szCs w:val="28"/>
        </w:rPr>
      </w:pPr>
      <w:sdt>
        <w:sdtPr>
          <w:rPr>
            <w:rFonts w:ascii="Times New Roman" w:hAnsi="Times New Roman" w:cs="Times New Roman"/>
          </w:rPr>
          <w:tag w:val="goog_rdk_9"/>
          <w:id w:val="1764180892"/>
        </w:sdtPr>
        <w:sdtContent>
          <w:r w:rsidR="00163DEE" w:rsidRPr="003E70C1">
            <w:rPr>
              <w:rFonts w:ascii="Times New Roman" w:eastAsia="Arial" w:hAnsi="Times New Roman" w:cs="Times New Roman"/>
              <w:sz w:val="28"/>
              <w:szCs w:val="28"/>
            </w:rPr>
            <w:t>З</w:t>
          </w:r>
        </w:sdtContent>
      </w:sdt>
      <w:r w:rsidR="00163DEE" w:rsidRPr="003E70C1">
        <w:rPr>
          <w:rFonts w:ascii="Times New Roman" w:eastAsia="Times New Roman" w:hAnsi="Times New Roman" w:cs="Times New Roman"/>
          <w:sz w:val="28"/>
          <w:szCs w:val="28"/>
        </w:rPr>
        <w:t>иянды әдеттер мен инфекциялар (шылым шегу, есірткі қолдану, бактериалды вагиноз, жыныс жолдары арқылы берілетін жұқпалы аурулар және вирустық инфекциялар</w:t>
      </w:r>
      <w:r w:rsidR="00566140">
        <w:rPr>
          <w:rFonts w:ascii="Times New Roman" w:eastAsia="Times New Roman" w:hAnsi="Times New Roman" w:cs="Times New Roman"/>
          <w:sz w:val="28"/>
          <w:szCs w:val="28"/>
        </w:rPr>
        <w:t>)</w:t>
      </w:r>
      <w:r w:rsidR="00163DEE" w:rsidRPr="003E70C1">
        <w:rPr>
          <w:rFonts w:ascii="Times New Roman" w:eastAsia="Times New Roman" w:hAnsi="Times New Roman" w:cs="Times New Roman"/>
          <w:sz w:val="28"/>
          <w:szCs w:val="28"/>
        </w:rPr>
        <w:t>.</w:t>
      </w:r>
    </w:p>
    <w:p w14:paraId="3FC9445D" w14:textId="759380E6"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Staneva және оның әріптестері жүктілік кезіндегі стресстің өздігінен  мерзім</w:t>
      </w:r>
      <w:r w:rsidR="002F57B8">
        <w:rPr>
          <w:rFonts w:ascii="Times New Roman" w:eastAsia="Times New Roman" w:hAnsi="Times New Roman" w:cs="Times New Roman"/>
          <w:sz w:val="28"/>
          <w:szCs w:val="28"/>
          <w:lang w:val="kk-KZ"/>
        </w:rPr>
        <w:t>ін</w:t>
      </w:r>
      <w:r>
        <w:rPr>
          <w:rFonts w:ascii="Times New Roman" w:eastAsia="Times New Roman" w:hAnsi="Times New Roman" w:cs="Times New Roman"/>
          <w:sz w:val="28"/>
          <w:szCs w:val="28"/>
        </w:rPr>
        <w:t xml:space="preserve">ен </w:t>
      </w:r>
      <w:r w:rsidR="002F57B8">
        <w:rPr>
          <w:rFonts w:ascii="Times New Roman" w:eastAsia="Times New Roman" w:hAnsi="Times New Roman" w:cs="Times New Roman"/>
          <w:sz w:val="28"/>
          <w:szCs w:val="28"/>
          <w:lang w:val="kk-KZ"/>
        </w:rPr>
        <w:t>бұрын</w:t>
      </w:r>
      <w:r>
        <w:rPr>
          <w:rFonts w:ascii="Times New Roman" w:eastAsia="Times New Roman" w:hAnsi="Times New Roman" w:cs="Times New Roman"/>
          <w:sz w:val="28"/>
          <w:szCs w:val="28"/>
        </w:rPr>
        <w:t xml:space="preserve"> босанумен байланысын анықтап, перинаталдық көмек көрсететін мамандар</w:t>
      </w:r>
      <w:r w:rsidR="00A82C7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акушер-гинекологтар, акушерлер, мейірбикелер және психикалық денсаулық мамандары </w:t>
      </w:r>
      <w:r w:rsidR="00A82C77">
        <w:rPr>
          <w:rFonts w:ascii="Times New Roman" w:eastAsia="Times New Roman" w:hAnsi="Times New Roman" w:cs="Times New Roman"/>
          <w:sz w:val="28"/>
          <w:szCs w:val="28"/>
          <w:lang w:val="kk-KZ"/>
        </w:rPr>
        <w:t>қауіп тобына кіретін жүкті</w:t>
      </w:r>
      <w:r>
        <w:rPr>
          <w:rFonts w:ascii="Times New Roman" w:eastAsia="Times New Roman" w:hAnsi="Times New Roman" w:cs="Times New Roman"/>
          <w:sz w:val="28"/>
          <w:szCs w:val="28"/>
        </w:rPr>
        <w:t xml:space="preserve"> әйелдерге тиісті қолдау көрсетуі тиіс деген қорытындыға келді. Бұл жүктіліктің нәтижелерін жақсартуға ықпал етеді [38].</w:t>
      </w:r>
    </w:p>
    <w:p w14:paraId="27508C2A" w14:textId="0432B566"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Cai және оның әріптестерінің тұжырымы бойынша түнгі ауысымда жұмыс істеу: МҚ 1,21(1,03-1,42);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және түсіктер МҚ 1,23(1,03–1,47);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 мерзімінен бұрын босану қаупін арттыратынын дәлелдеді. Демек қалыпты жұмыс күнімен салыстырғанда жүктілер үшін ұзақ жұмыс уақыты</w:t>
      </w:r>
      <w:r w:rsidR="00801739">
        <w:rPr>
          <w:rFonts w:ascii="Times New Roman" w:eastAsia="Times New Roman" w:hAnsi="Times New Roman" w:cs="Times New Roman"/>
          <w:sz w:val="28"/>
          <w:szCs w:val="28"/>
          <w:lang w:val="kk-KZ"/>
        </w:rPr>
        <w:t xml:space="preserve"> жоғары</w:t>
      </w:r>
      <w:r>
        <w:rPr>
          <w:rFonts w:ascii="Times New Roman" w:eastAsia="Times New Roman" w:hAnsi="Times New Roman" w:cs="Times New Roman"/>
          <w:sz w:val="28"/>
          <w:szCs w:val="28"/>
        </w:rPr>
        <w:t xml:space="preserve"> қауіп факторына жатқызылды. Ал келесі қауіп факторлары, мысалы өзіндік түсіктің </w:t>
      </w:r>
      <w:r>
        <w:rPr>
          <w:rFonts w:ascii="Times New Roman" w:eastAsia="Times New Roman" w:hAnsi="Times New Roman" w:cs="Times New Roman"/>
          <w:sz w:val="28"/>
          <w:szCs w:val="28"/>
        </w:rPr>
        <w:lastRenderedPageBreak/>
        <w:t xml:space="preserve">өмір тарихында болуы: МҚ 1,38 (1,08-1,77); </w:t>
      </w:r>
      <w:r w:rsidR="00595546" w:rsidRPr="00631A80">
        <w:rPr>
          <w:rFonts w:ascii="Times New Roman" w:eastAsia="Times New Roman" w:hAnsi="Times New Roman" w:cs="Times New Roman"/>
          <w:color w:val="EE0000"/>
          <w:sz w:val="28"/>
          <w:szCs w:val="28"/>
        </w:rPr>
        <w:t>СА 95%</w:t>
      </w:r>
      <w:r w:rsidRPr="00631A80">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 xml:space="preserve">, алдыңғы жүктілікте мерзімінен бұрын босанудың болғандығы: МҚ 1,21 (1,03–1,42);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МББ-дың нәтижесінде нәрестенің төмен салмақпен туылуы МҚ 1,43( 1,11-1,84)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және гестациялық жасына сай салмағы төмен болуы</w:t>
      </w:r>
      <w:r w:rsidR="00C16511">
        <w:rPr>
          <w:rFonts w:ascii="Times New Roman" w:eastAsia="Times New Roman" w:hAnsi="Times New Roman" w:cs="Times New Roman"/>
          <w:sz w:val="28"/>
          <w:szCs w:val="28"/>
          <w:lang w:val="kk-KZ"/>
        </w:rPr>
        <w:t xml:space="preserve"> да</w:t>
      </w:r>
      <w:r>
        <w:rPr>
          <w:rFonts w:ascii="Times New Roman" w:eastAsia="Times New Roman" w:hAnsi="Times New Roman" w:cs="Times New Roman"/>
          <w:sz w:val="28"/>
          <w:szCs w:val="28"/>
        </w:rPr>
        <w:t xml:space="preserve"> МҚ 1,16 (1,00-1,36); </w:t>
      </w:r>
      <w:r w:rsidR="00595546" w:rsidRPr="00631A80">
        <w:rPr>
          <w:rFonts w:ascii="Times New Roman" w:eastAsia="Times New Roman" w:hAnsi="Times New Roman" w:cs="Times New Roman"/>
          <w:color w:val="EE0000"/>
          <w:sz w:val="28"/>
          <w:szCs w:val="28"/>
        </w:rPr>
        <w:t>СА 95%</w:t>
      </w:r>
      <w:r w:rsidRPr="00631A80">
        <w:rPr>
          <w:rFonts w:ascii="Times New Roman" w:eastAsia="Times New Roman" w:hAnsi="Times New Roman" w:cs="Times New Roman"/>
          <w:color w:val="EE0000"/>
          <w:sz w:val="28"/>
          <w:szCs w:val="28"/>
        </w:rPr>
        <w:t xml:space="preserve"> </w:t>
      </w:r>
      <w:r w:rsidR="00C16511">
        <w:rPr>
          <w:rFonts w:ascii="Times New Roman" w:eastAsia="Times New Roman" w:hAnsi="Times New Roman" w:cs="Times New Roman"/>
          <w:sz w:val="28"/>
          <w:szCs w:val="28"/>
          <w:lang w:val="kk-KZ"/>
        </w:rPr>
        <w:t>негізгі қауіп факторларына жатады</w:t>
      </w:r>
      <w:r>
        <w:rPr>
          <w:rFonts w:ascii="Times New Roman" w:eastAsia="Times New Roman" w:hAnsi="Times New Roman" w:cs="Times New Roman"/>
          <w:sz w:val="28"/>
          <w:szCs w:val="28"/>
        </w:rPr>
        <w:t>. Зерттеу қортындысы</w:t>
      </w:r>
      <w:r w:rsidR="00EC70E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аптасына 55,5 сағаттан астам жұмыс істейтін әйелдерде ӨМББ ықтималдығы 10%-ға артатынын көрсетті (40 сағатпен салыстырғанда). Демек, </w:t>
      </w:r>
      <w:r w:rsidR="00EC70E5">
        <w:rPr>
          <w:rFonts w:ascii="Times New Roman" w:eastAsia="Times New Roman" w:hAnsi="Times New Roman" w:cs="Times New Roman"/>
          <w:sz w:val="28"/>
          <w:szCs w:val="28"/>
          <w:lang w:val="kk-KZ"/>
        </w:rPr>
        <w:t xml:space="preserve">түнгі </w:t>
      </w:r>
      <w:r>
        <w:rPr>
          <w:rFonts w:ascii="Times New Roman" w:eastAsia="Times New Roman" w:hAnsi="Times New Roman" w:cs="Times New Roman"/>
          <w:sz w:val="28"/>
          <w:szCs w:val="28"/>
        </w:rPr>
        <w:t xml:space="preserve">ауысымдық еңбек тәртібінде, тұрақты түнгі кезекшілікте қызмет жасайтын жүкті әйелдер немесе тәулік бойы жұмыс істейтін жүкті әйелдерде қолайсыз перинаталдық нәтижелердің қаупі  жоғары </w:t>
      </w:r>
      <w:r w:rsidR="00570360">
        <w:rPr>
          <w:rFonts w:ascii="Times New Roman" w:eastAsia="Times New Roman" w:hAnsi="Times New Roman" w:cs="Times New Roman"/>
          <w:sz w:val="28"/>
          <w:szCs w:val="28"/>
          <w:lang w:val="kk-KZ"/>
        </w:rPr>
        <w:t>екендігі анықта</w:t>
      </w:r>
      <w:r>
        <w:rPr>
          <w:rFonts w:ascii="Times New Roman" w:eastAsia="Times New Roman" w:hAnsi="Times New Roman" w:cs="Times New Roman"/>
          <w:sz w:val="28"/>
          <w:szCs w:val="28"/>
        </w:rPr>
        <w:t>лған</w:t>
      </w:r>
      <w:r w:rsidR="00885C6D" w:rsidRPr="00885C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[39].</w:t>
      </w:r>
    </w:p>
    <w:p w14:paraId="581DE72C" w14:textId="2283699B"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 Fuchs және оның әріптестерінің </w:t>
      </w:r>
      <w:r w:rsidR="00E66D60">
        <w:rPr>
          <w:rFonts w:ascii="Times New Roman" w:eastAsia="Times New Roman" w:hAnsi="Times New Roman" w:cs="Times New Roman"/>
          <w:sz w:val="28"/>
          <w:szCs w:val="28"/>
          <w:lang w:val="kk-KZ"/>
        </w:rPr>
        <w:t>мақаласында</w:t>
      </w:r>
      <w:r>
        <w:rPr>
          <w:rFonts w:ascii="Times New Roman" w:eastAsia="Times New Roman" w:hAnsi="Times New Roman" w:cs="Times New Roman"/>
          <w:sz w:val="28"/>
          <w:szCs w:val="28"/>
        </w:rPr>
        <w:t xml:space="preserve">: олардың зерттеу материалы 165 282 босанған әйелдерді қамтыған. Талдауға келесі көрсеткіштерді алған: созылмалы гипертензия, қосалқы репродуктивті технологиялардан болған жүктілер (ҚРТ), прегестациялық диабет, жүктілік кезінде жасалған инвазивті </w:t>
      </w:r>
      <w:r w:rsidR="00631A80" w:rsidRPr="00766B16">
        <w:rPr>
          <w:rFonts w:ascii="Times New Roman" w:eastAsia="Times New Roman" w:hAnsi="Times New Roman" w:cs="Times New Roman"/>
          <w:sz w:val="28"/>
          <w:szCs w:val="28"/>
          <w:lang w:val="kk-KZ"/>
        </w:rPr>
        <w:t>іс ша</w:t>
      </w:r>
      <w:r w:rsidRPr="00766B16">
        <w:rPr>
          <w:rFonts w:ascii="Times New Roman" w:eastAsia="Times New Roman" w:hAnsi="Times New Roman" w:cs="Times New Roman"/>
          <w:sz w:val="28"/>
          <w:szCs w:val="28"/>
        </w:rPr>
        <w:t xml:space="preserve">ралар, </w:t>
      </w:r>
      <w:r>
        <w:rPr>
          <w:rFonts w:ascii="Times New Roman" w:eastAsia="Times New Roman" w:hAnsi="Times New Roman" w:cs="Times New Roman"/>
          <w:sz w:val="28"/>
          <w:szCs w:val="28"/>
        </w:rPr>
        <w:t xml:space="preserve">гестациялық диабет және </w:t>
      </w:r>
      <w:r w:rsidR="00C91FA7">
        <w:rPr>
          <w:rFonts w:ascii="Times New Roman" w:eastAsia="Times New Roman" w:hAnsi="Times New Roman" w:cs="Times New Roman"/>
          <w:sz w:val="28"/>
          <w:szCs w:val="28"/>
          <w:lang w:val="kk-KZ"/>
        </w:rPr>
        <w:t>плацентаның жатыр мойнын толық жауып жатуы</w:t>
      </w:r>
      <w:r>
        <w:rPr>
          <w:rFonts w:ascii="Times New Roman" w:eastAsia="Times New Roman" w:hAnsi="Times New Roman" w:cs="Times New Roman"/>
          <w:sz w:val="28"/>
          <w:szCs w:val="28"/>
        </w:rPr>
        <w:t xml:space="preserve">. Осы аталған </w:t>
      </w:r>
      <w:r w:rsidR="00C91FA7">
        <w:rPr>
          <w:rFonts w:ascii="Times New Roman" w:eastAsia="Times New Roman" w:hAnsi="Times New Roman" w:cs="Times New Roman"/>
          <w:sz w:val="28"/>
          <w:szCs w:val="28"/>
          <w:lang w:val="kk-KZ"/>
        </w:rPr>
        <w:t>аурулар мен</w:t>
      </w:r>
      <w:r>
        <w:rPr>
          <w:rFonts w:ascii="Times New Roman" w:eastAsia="Times New Roman" w:hAnsi="Times New Roman" w:cs="Times New Roman"/>
          <w:sz w:val="28"/>
          <w:szCs w:val="28"/>
        </w:rPr>
        <w:t xml:space="preserve">  анасы</w:t>
      </w:r>
      <w:r w:rsidR="00C158DC">
        <w:rPr>
          <w:rFonts w:ascii="Times New Roman" w:eastAsia="Times New Roman" w:hAnsi="Times New Roman" w:cs="Times New Roman"/>
          <w:sz w:val="28"/>
          <w:szCs w:val="28"/>
          <w:lang w:val="kk-KZ"/>
        </w:rPr>
        <w:t>ның</w:t>
      </w:r>
      <w:r>
        <w:rPr>
          <w:rFonts w:ascii="Times New Roman" w:eastAsia="Times New Roman" w:hAnsi="Times New Roman" w:cs="Times New Roman"/>
          <w:sz w:val="28"/>
          <w:szCs w:val="28"/>
        </w:rPr>
        <w:t xml:space="preserve"> </w:t>
      </w:r>
      <w:r w:rsidR="00C91FA7">
        <w:rPr>
          <w:rFonts w:ascii="Times New Roman" w:eastAsia="Times New Roman" w:hAnsi="Times New Roman" w:cs="Times New Roman"/>
          <w:sz w:val="28"/>
          <w:szCs w:val="28"/>
          <w:lang w:val="kk-KZ"/>
        </w:rPr>
        <w:t>жас ерекшелігі бойынша арасындағы</w:t>
      </w:r>
      <w:r w:rsidR="00C91FA7">
        <w:rPr>
          <w:rFonts w:ascii="Times New Roman" w:eastAsia="Times New Roman" w:hAnsi="Times New Roman" w:cs="Times New Roman"/>
          <w:sz w:val="28"/>
          <w:szCs w:val="28"/>
        </w:rPr>
        <w:t xml:space="preserve"> байланысын анықта</w:t>
      </w:r>
      <w:r w:rsidR="00C91FA7">
        <w:rPr>
          <w:rFonts w:ascii="Times New Roman" w:eastAsia="Times New Roman" w:hAnsi="Times New Roman" w:cs="Times New Roman"/>
          <w:sz w:val="28"/>
          <w:szCs w:val="28"/>
          <w:lang w:val="kk-KZ"/>
        </w:rPr>
        <w:t>йды, нәтижесінде анасының жасының</w:t>
      </w:r>
      <w:r w:rsidR="00C158DC" w:rsidRPr="00766B16">
        <w:rPr>
          <w:rFonts w:ascii="Times New Roman" w:eastAsia="Times New Roman" w:hAnsi="Times New Roman" w:cs="Times New Roman"/>
          <w:sz w:val="28"/>
          <w:szCs w:val="28"/>
          <w:lang w:val="kk-KZ"/>
        </w:rPr>
        <w:t xml:space="preserve"> жоғарылауы</w:t>
      </w:r>
      <w:r w:rsidR="00C91FA7">
        <w:rPr>
          <w:rFonts w:ascii="Times New Roman" w:eastAsia="Times New Roman" w:hAnsi="Times New Roman" w:cs="Times New Roman"/>
          <w:sz w:val="28"/>
          <w:szCs w:val="28"/>
        </w:rPr>
        <w:t>–</w:t>
      </w:r>
      <w:r w:rsidR="00C91FA7">
        <w:rPr>
          <w:rFonts w:ascii="Times New Roman" w:eastAsia="Times New Roman" w:hAnsi="Times New Roman" w:cs="Times New Roman"/>
          <w:sz w:val="28"/>
          <w:szCs w:val="28"/>
          <w:lang w:val="kk-KZ"/>
        </w:rPr>
        <w:t xml:space="preserve"> ӨМББ қаупін артыра түскен</w:t>
      </w:r>
      <w:r>
        <w:rPr>
          <w:rFonts w:ascii="Times New Roman" w:eastAsia="Times New Roman" w:hAnsi="Times New Roman" w:cs="Times New Roman"/>
          <w:sz w:val="28"/>
          <w:szCs w:val="28"/>
        </w:rPr>
        <w:t>. Осындай көпфакторлы талдау нәтижесінде 40 жастағы және одан үлкен әйелдерде ӨММБ қаупі жоғары екендігі анықталса, ал 30</w:t>
      </w:r>
      <w:r w:rsidR="0036570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34 жас аралығындағы әйелдерде ең төменгі байланыс түрі байқалған [40</w:t>
      </w:r>
      <w:r w:rsidR="00885C6D" w:rsidRPr="00885C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41].</w:t>
      </w:r>
    </w:p>
    <w:p w14:paraId="0E3A5A81" w14:textId="0F6AF652" w:rsidR="00935006" w:rsidRPr="00984454" w:rsidRDefault="0062020B"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A. Roman және оның әріптестері көп</w:t>
      </w:r>
      <w:r w:rsidR="0098445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ұрықты жүктілер мен өздігінен  мерзімен бұрын босану арасындағы байланысқа зерттеу жүргізген. Олардың пайымдауынша барлық тірі </w:t>
      </w:r>
      <w:r w:rsidRPr="003D2743">
        <w:rPr>
          <w:rFonts w:ascii="Times New Roman" w:eastAsia="Times New Roman" w:hAnsi="Times New Roman" w:cs="Times New Roman"/>
          <w:sz w:val="28"/>
          <w:szCs w:val="28"/>
        </w:rPr>
        <w:t>ту</w:t>
      </w:r>
      <w:r w:rsidR="00F1480A" w:rsidRPr="003D2743">
        <w:rPr>
          <w:rFonts w:ascii="Times New Roman" w:eastAsia="Times New Roman" w:hAnsi="Times New Roman" w:cs="Times New Roman"/>
          <w:sz w:val="28"/>
          <w:szCs w:val="28"/>
          <w:lang w:val="kk-KZ"/>
        </w:rPr>
        <w:t>ған</w:t>
      </w:r>
      <w:r w:rsidR="007762F2" w:rsidRPr="003D2743">
        <w:rPr>
          <w:rFonts w:ascii="Times New Roman" w:eastAsia="Times New Roman" w:hAnsi="Times New Roman" w:cs="Times New Roman"/>
          <w:sz w:val="28"/>
          <w:szCs w:val="28"/>
          <w:lang w:val="kk-KZ"/>
        </w:rPr>
        <w:t>д</w:t>
      </w:r>
      <w:r w:rsidRPr="003D2743">
        <w:rPr>
          <w:rFonts w:ascii="Times New Roman" w:eastAsia="Times New Roman" w:hAnsi="Times New Roman" w:cs="Times New Roman"/>
          <w:sz w:val="28"/>
          <w:szCs w:val="28"/>
        </w:rPr>
        <w:t>ардың</w:t>
      </w:r>
      <w:r>
        <w:rPr>
          <w:rFonts w:ascii="Times New Roman" w:eastAsia="Times New Roman" w:hAnsi="Times New Roman" w:cs="Times New Roman"/>
          <w:sz w:val="28"/>
          <w:szCs w:val="28"/>
        </w:rPr>
        <w:t xml:space="preserve"> 3,2%-ын көп</w:t>
      </w:r>
      <w:r w:rsidR="0098445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ұрықты </w:t>
      </w:r>
      <w:r w:rsidRPr="00984454">
        <w:rPr>
          <w:rFonts w:ascii="Times New Roman" w:eastAsia="Times New Roman" w:hAnsi="Times New Roman" w:cs="Times New Roman"/>
          <w:color w:val="000000" w:themeColor="text1"/>
          <w:sz w:val="28"/>
          <w:szCs w:val="28"/>
        </w:rPr>
        <w:t>жүкті</w:t>
      </w:r>
      <w:r w:rsidR="00F1480A" w:rsidRPr="00984454">
        <w:rPr>
          <w:rFonts w:ascii="Times New Roman" w:eastAsia="Times New Roman" w:hAnsi="Times New Roman" w:cs="Times New Roman"/>
          <w:color w:val="000000" w:themeColor="text1"/>
          <w:sz w:val="28"/>
          <w:szCs w:val="28"/>
          <w:lang w:val="kk-KZ"/>
        </w:rPr>
        <w:t>лі</w:t>
      </w:r>
      <w:r w:rsidRPr="00984454">
        <w:rPr>
          <w:rFonts w:ascii="Times New Roman" w:eastAsia="Times New Roman" w:hAnsi="Times New Roman" w:cs="Times New Roman"/>
          <w:color w:val="000000" w:themeColor="text1"/>
          <w:sz w:val="28"/>
          <w:szCs w:val="28"/>
        </w:rPr>
        <w:t>к құрайтынын және де соның ішінде 20%-ы ӨМББ-ға тиесілі екенін көрсетті. Ал сол көп</w:t>
      </w:r>
      <w:r w:rsidR="00984454">
        <w:rPr>
          <w:rFonts w:ascii="Times New Roman" w:eastAsia="Times New Roman" w:hAnsi="Times New Roman" w:cs="Times New Roman"/>
          <w:color w:val="000000" w:themeColor="text1"/>
          <w:sz w:val="28"/>
          <w:szCs w:val="28"/>
          <w:lang w:val="kk-KZ"/>
        </w:rPr>
        <w:t xml:space="preserve"> </w:t>
      </w:r>
      <w:r w:rsidRPr="00984454">
        <w:rPr>
          <w:rFonts w:ascii="Times New Roman" w:eastAsia="Times New Roman" w:hAnsi="Times New Roman" w:cs="Times New Roman"/>
          <w:color w:val="000000" w:themeColor="text1"/>
          <w:sz w:val="28"/>
          <w:szCs w:val="28"/>
        </w:rPr>
        <w:t>ұрықты жүктілердің ішінде 60%-ы  36</w:t>
      </w:r>
      <w:r w:rsidR="00912C8E" w:rsidRPr="00984454">
        <w:rPr>
          <w:rFonts w:ascii="Times New Roman" w:eastAsia="Times New Roman" w:hAnsi="Times New Roman" w:cs="Times New Roman"/>
          <w:color w:val="000000" w:themeColor="text1"/>
          <w:sz w:val="28"/>
          <w:szCs w:val="28"/>
          <w:lang w:val="kk-KZ"/>
        </w:rPr>
        <w:t xml:space="preserve"> </w:t>
      </w:r>
      <w:r w:rsidRPr="00984454">
        <w:rPr>
          <w:rFonts w:ascii="Times New Roman" w:eastAsia="Times New Roman" w:hAnsi="Times New Roman" w:cs="Times New Roman"/>
          <w:color w:val="000000" w:themeColor="text1"/>
          <w:sz w:val="28"/>
          <w:szCs w:val="28"/>
        </w:rPr>
        <w:t>апта+6 к</w:t>
      </w:r>
      <w:r w:rsidR="00F1480A" w:rsidRPr="00984454">
        <w:rPr>
          <w:rFonts w:ascii="Times New Roman" w:eastAsia="Times New Roman" w:hAnsi="Times New Roman" w:cs="Times New Roman"/>
          <w:color w:val="000000" w:themeColor="text1"/>
          <w:sz w:val="28"/>
          <w:szCs w:val="28"/>
          <w:lang w:val="kk-KZ"/>
        </w:rPr>
        <w:t>ү</w:t>
      </w:r>
      <w:r w:rsidRPr="00984454">
        <w:rPr>
          <w:rFonts w:ascii="Times New Roman" w:eastAsia="Times New Roman" w:hAnsi="Times New Roman" w:cs="Times New Roman"/>
          <w:color w:val="000000" w:themeColor="text1"/>
          <w:sz w:val="28"/>
          <w:szCs w:val="28"/>
        </w:rPr>
        <w:t xml:space="preserve">н ішінде дүниеге келсе, ал 10,7%-ы 32 аптаға дейін </w:t>
      </w:r>
      <w:r w:rsidR="00C66483" w:rsidRPr="00984454">
        <w:rPr>
          <w:rFonts w:ascii="Times New Roman" w:eastAsia="Times New Roman" w:hAnsi="Times New Roman" w:cs="Times New Roman"/>
          <w:color w:val="000000" w:themeColor="text1"/>
          <w:sz w:val="28"/>
          <w:szCs w:val="28"/>
        </w:rPr>
        <w:t>туған</w:t>
      </w:r>
      <w:r w:rsidRPr="00984454">
        <w:rPr>
          <w:rFonts w:ascii="Times New Roman" w:eastAsia="Times New Roman" w:hAnsi="Times New Roman" w:cs="Times New Roman"/>
          <w:color w:val="000000" w:themeColor="text1"/>
          <w:sz w:val="28"/>
          <w:szCs w:val="28"/>
        </w:rPr>
        <w:t xml:space="preserve"> егіздер болған. Көп</w:t>
      </w:r>
      <w:r w:rsidR="00984454">
        <w:rPr>
          <w:rFonts w:ascii="Times New Roman" w:eastAsia="Times New Roman" w:hAnsi="Times New Roman" w:cs="Times New Roman"/>
          <w:color w:val="000000" w:themeColor="text1"/>
          <w:sz w:val="28"/>
          <w:szCs w:val="28"/>
          <w:lang w:val="kk-KZ"/>
        </w:rPr>
        <w:t xml:space="preserve"> </w:t>
      </w:r>
      <w:r w:rsidRPr="00984454">
        <w:rPr>
          <w:rFonts w:ascii="Times New Roman" w:eastAsia="Times New Roman" w:hAnsi="Times New Roman" w:cs="Times New Roman"/>
          <w:color w:val="000000" w:themeColor="text1"/>
          <w:sz w:val="28"/>
          <w:szCs w:val="28"/>
        </w:rPr>
        <w:t>ұрықты жүктілікпен мерзімінен бұрын туылуға байланысты - ерте неонаталдық және нәрестелік өлім қаупі 5 есе артады. Зерттеу арқылы монохориалды егіздерде өздігінен  мерзімен бұрын босану жиілігі - дихориалды көп</w:t>
      </w:r>
      <w:r w:rsidR="00984454">
        <w:rPr>
          <w:rFonts w:ascii="Times New Roman" w:eastAsia="Times New Roman" w:hAnsi="Times New Roman" w:cs="Times New Roman"/>
          <w:color w:val="000000" w:themeColor="text1"/>
          <w:sz w:val="28"/>
          <w:szCs w:val="28"/>
          <w:lang w:val="kk-KZ"/>
        </w:rPr>
        <w:t xml:space="preserve"> </w:t>
      </w:r>
      <w:r w:rsidRPr="00984454">
        <w:rPr>
          <w:rFonts w:ascii="Times New Roman" w:eastAsia="Times New Roman" w:hAnsi="Times New Roman" w:cs="Times New Roman"/>
          <w:color w:val="000000" w:themeColor="text1"/>
          <w:sz w:val="28"/>
          <w:szCs w:val="28"/>
        </w:rPr>
        <w:t>ұрықты жүктілік</w:t>
      </w:r>
      <w:r w:rsidR="00DE00D4" w:rsidRPr="00984454">
        <w:rPr>
          <w:rFonts w:ascii="Times New Roman" w:eastAsia="Times New Roman" w:hAnsi="Times New Roman" w:cs="Times New Roman"/>
          <w:color w:val="000000" w:themeColor="text1"/>
          <w:sz w:val="28"/>
          <w:szCs w:val="28"/>
          <w:lang w:val="kk-KZ"/>
        </w:rPr>
        <w:t>ке</w:t>
      </w:r>
      <w:r w:rsidR="00D35456" w:rsidRPr="00984454">
        <w:rPr>
          <w:rFonts w:ascii="Times New Roman" w:eastAsia="Times New Roman" w:hAnsi="Times New Roman" w:cs="Times New Roman"/>
          <w:color w:val="000000" w:themeColor="text1"/>
          <w:sz w:val="28"/>
          <w:szCs w:val="28"/>
          <w:lang w:val="kk-KZ"/>
        </w:rPr>
        <w:t xml:space="preserve"> </w:t>
      </w:r>
      <w:r w:rsidRPr="00984454">
        <w:rPr>
          <w:rFonts w:ascii="Times New Roman" w:eastAsia="Times New Roman" w:hAnsi="Times New Roman" w:cs="Times New Roman"/>
          <w:color w:val="000000" w:themeColor="text1"/>
          <w:sz w:val="28"/>
          <w:szCs w:val="28"/>
        </w:rPr>
        <w:t xml:space="preserve">қарағанда </w:t>
      </w:r>
      <w:r w:rsidR="00DE00D4" w:rsidRPr="00984454">
        <w:rPr>
          <w:rFonts w:ascii="Times New Roman" w:eastAsia="Times New Roman" w:hAnsi="Times New Roman" w:cs="Times New Roman"/>
          <w:color w:val="000000" w:themeColor="text1"/>
          <w:sz w:val="28"/>
          <w:szCs w:val="28"/>
          <w:lang w:val="kk-KZ"/>
        </w:rPr>
        <w:t>жиі</w:t>
      </w:r>
      <w:r w:rsidRPr="00984454">
        <w:rPr>
          <w:rFonts w:ascii="Times New Roman" w:eastAsia="Times New Roman" w:hAnsi="Times New Roman" w:cs="Times New Roman"/>
          <w:color w:val="000000" w:themeColor="text1"/>
          <w:sz w:val="28"/>
          <w:szCs w:val="28"/>
        </w:rPr>
        <w:t xml:space="preserve"> кездесетіндігі анықта</w:t>
      </w:r>
      <w:r w:rsidR="00247BC8" w:rsidRPr="00984454">
        <w:rPr>
          <w:rFonts w:ascii="Times New Roman" w:eastAsia="Times New Roman" w:hAnsi="Times New Roman" w:cs="Times New Roman"/>
          <w:color w:val="000000" w:themeColor="text1"/>
          <w:sz w:val="28"/>
          <w:szCs w:val="28"/>
          <w:lang w:val="kk-KZ"/>
        </w:rPr>
        <w:t>л</w:t>
      </w:r>
      <w:r w:rsidRPr="00984454">
        <w:rPr>
          <w:rFonts w:ascii="Times New Roman" w:eastAsia="Times New Roman" w:hAnsi="Times New Roman" w:cs="Times New Roman"/>
          <w:color w:val="000000" w:themeColor="text1"/>
          <w:sz w:val="28"/>
          <w:szCs w:val="28"/>
        </w:rPr>
        <w:t>ған [42].</w:t>
      </w:r>
    </w:p>
    <w:p w14:paraId="6FAEC055" w14:textId="46FC697E" w:rsidR="00935006" w:rsidRPr="00984454" w:rsidRDefault="0062020B"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rPr>
      </w:pPr>
      <w:r w:rsidRPr="00984454">
        <w:rPr>
          <w:rFonts w:ascii="Times New Roman" w:eastAsia="Times New Roman" w:hAnsi="Times New Roman" w:cs="Times New Roman"/>
          <w:color w:val="000000" w:themeColor="text1"/>
          <w:sz w:val="28"/>
          <w:szCs w:val="28"/>
        </w:rPr>
        <w:t>P. Cavoretto және оның әріптестері жүргізген ретроспективті когорттық зерттеу ЭКҰ арқылы болған көрұрықты жүктіліктерде өздігінен  мерзімен бұрын босану жиілігінің жоғары болу себебі: жүктіліктің екінші жартысында жатыр мойнының қысқаруы</w:t>
      </w:r>
      <w:r w:rsidR="005C7D28" w:rsidRPr="00984454">
        <w:rPr>
          <w:rFonts w:ascii="Times New Roman" w:eastAsia="Times New Roman" w:hAnsi="Times New Roman" w:cs="Times New Roman"/>
          <w:color w:val="000000" w:themeColor="text1"/>
          <w:sz w:val="28"/>
          <w:szCs w:val="28"/>
          <w:lang w:val="kk-KZ"/>
        </w:rPr>
        <w:t>на</w:t>
      </w:r>
      <w:r w:rsidRPr="00984454">
        <w:rPr>
          <w:rFonts w:ascii="Times New Roman" w:eastAsia="Times New Roman" w:hAnsi="Times New Roman" w:cs="Times New Roman"/>
          <w:color w:val="000000" w:themeColor="text1"/>
          <w:sz w:val="28"/>
          <w:szCs w:val="28"/>
        </w:rPr>
        <w:t xml:space="preserve"> тікелей байланыс</w:t>
      </w:r>
      <w:r w:rsidR="00661C0B" w:rsidRPr="00984454">
        <w:rPr>
          <w:rFonts w:ascii="Times New Roman" w:eastAsia="Times New Roman" w:hAnsi="Times New Roman" w:cs="Times New Roman"/>
          <w:color w:val="000000" w:themeColor="text1"/>
          <w:sz w:val="28"/>
          <w:szCs w:val="28"/>
          <w:lang w:val="kk-KZ"/>
        </w:rPr>
        <w:t>ты болды. Ж</w:t>
      </w:r>
      <w:r w:rsidRPr="00984454">
        <w:rPr>
          <w:rFonts w:ascii="Times New Roman" w:eastAsia="Times New Roman" w:hAnsi="Times New Roman" w:cs="Times New Roman"/>
          <w:color w:val="000000" w:themeColor="text1"/>
          <w:sz w:val="28"/>
          <w:szCs w:val="28"/>
        </w:rPr>
        <w:t>алпы мерзім</w:t>
      </w:r>
      <w:r w:rsidR="005C7D28" w:rsidRPr="00984454">
        <w:rPr>
          <w:rFonts w:ascii="Times New Roman" w:eastAsia="Times New Roman" w:hAnsi="Times New Roman" w:cs="Times New Roman"/>
          <w:color w:val="000000" w:themeColor="text1"/>
          <w:sz w:val="28"/>
          <w:szCs w:val="28"/>
          <w:lang w:val="kk-KZ"/>
        </w:rPr>
        <w:t>інен</w:t>
      </w:r>
      <w:r w:rsidRPr="00984454">
        <w:rPr>
          <w:rFonts w:ascii="Times New Roman" w:eastAsia="Times New Roman" w:hAnsi="Times New Roman" w:cs="Times New Roman"/>
          <w:color w:val="000000" w:themeColor="text1"/>
          <w:sz w:val="28"/>
          <w:szCs w:val="28"/>
        </w:rPr>
        <w:t xml:space="preserve"> бұрын босану көрсеткішінің артуы</w:t>
      </w:r>
      <w:r w:rsidR="00661C0B" w:rsidRPr="00984454">
        <w:rPr>
          <w:rFonts w:ascii="Times New Roman" w:eastAsia="Times New Roman" w:hAnsi="Times New Roman" w:cs="Times New Roman"/>
          <w:color w:val="000000" w:themeColor="text1"/>
          <w:sz w:val="28"/>
          <w:szCs w:val="28"/>
          <w:lang w:val="kk-KZ"/>
        </w:rPr>
        <w:t>на тағы бір себеп бола алатын:</w:t>
      </w:r>
      <w:r w:rsidRPr="00984454">
        <w:rPr>
          <w:rFonts w:ascii="Times New Roman" w:eastAsia="Times New Roman" w:hAnsi="Times New Roman" w:cs="Times New Roman"/>
          <w:color w:val="000000" w:themeColor="text1"/>
          <w:sz w:val="28"/>
          <w:szCs w:val="28"/>
        </w:rPr>
        <w:t xml:space="preserve"> моно-монохориалді жүктілік</w:t>
      </w:r>
      <w:r w:rsidR="00661C0B" w:rsidRPr="00984454">
        <w:rPr>
          <w:rFonts w:ascii="Times New Roman" w:eastAsia="Times New Roman" w:hAnsi="Times New Roman" w:cs="Times New Roman"/>
          <w:color w:val="000000" w:themeColor="text1"/>
          <w:sz w:val="28"/>
          <w:szCs w:val="28"/>
          <w:lang w:val="kk-KZ"/>
        </w:rPr>
        <w:t xml:space="preserve"> болғандықтан</w:t>
      </w:r>
      <w:r w:rsidRPr="00984454">
        <w:rPr>
          <w:rFonts w:ascii="Times New Roman" w:eastAsia="Times New Roman" w:hAnsi="Times New Roman" w:cs="Times New Roman"/>
          <w:color w:val="000000" w:themeColor="text1"/>
          <w:sz w:val="28"/>
          <w:szCs w:val="28"/>
        </w:rPr>
        <w:t xml:space="preserve">  </w:t>
      </w:r>
      <w:r w:rsidR="00661C0B" w:rsidRPr="00984454">
        <w:rPr>
          <w:rFonts w:ascii="Times New Roman" w:eastAsia="Times New Roman" w:hAnsi="Times New Roman" w:cs="Times New Roman"/>
          <w:color w:val="000000" w:themeColor="text1"/>
          <w:sz w:val="28"/>
          <w:szCs w:val="28"/>
        </w:rPr>
        <w:t xml:space="preserve">клиникалық хаттамаларға сәйкес 33-34 апта аралығында </w:t>
      </w:r>
      <w:r w:rsidRPr="00984454">
        <w:rPr>
          <w:rFonts w:ascii="Times New Roman" w:eastAsia="Times New Roman" w:hAnsi="Times New Roman" w:cs="Times New Roman"/>
          <w:color w:val="000000" w:themeColor="text1"/>
          <w:sz w:val="28"/>
          <w:szCs w:val="28"/>
        </w:rPr>
        <w:t>жоспарлы кесір тілігіне жіберілуімен байланыстырылды [43].</w:t>
      </w:r>
    </w:p>
    <w:p w14:paraId="7155DF76" w14:textId="1C324B6B" w:rsidR="00943EE0" w:rsidRPr="006B02EB" w:rsidRDefault="0062020B"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rPr>
        <w:t>Y.P. Wang және оның әріптестері 61 677 босануды қамтыған мета-талдау жүргізді. Оның ішінде 8044 әйелде  экстракорпоралдық ұрықтандыру мен интрацитоплазмалық сперматозоид инъекциясынан</w:t>
      </w:r>
      <w:r>
        <w:rPr>
          <w:rFonts w:ascii="Times New Roman" w:eastAsia="Times New Roman" w:hAnsi="Times New Roman" w:cs="Times New Roman"/>
          <w:sz w:val="26"/>
          <w:szCs w:val="26"/>
        </w:rPr>
        <w:t xml:space="preserve"> (</w:t>
      </w:r>
      <w:r>
        <w:rPr>
          <w:rFonts w:ascii="Times New Roman" w:eastAsia="Times New Roman" w:hAnsi="Times New Roman" w:cs="Times New Roman"/>
          <w:sz w:val="28"/>
          <w:szCs w:val="28"/>
        </w:rPr>
        <w:t>ЭКҰ/ИКСИ) кейінгі бір</w:t>
      </w:r>
      <w:r w:rsidR="000E5E7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ұрықты жүктілік және 53 633 өздігінен болған жүктіліктен құралған. Талдау нәтижесінде ЭКҰ/ИКСИ-ден кейінгі бір</w:t>
      </w:r>
      <w:r w:rsidR="006B02E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ұрықты жүктілікте &lt;37 аптаға жетпей босанғандардың саны едәуір жоғары екені анықталған (10,1% қарсы 5,5%) МҚ 1,75 (1,50–2,03);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Дегенмен, дәлелдердің сапасы төмен болғандықтан, </w:t>
      </w:r>
      <w:r w:rsidRPr="006B02EB">
        <w:rPr>
          <w:rFonts w:ascii="Times New Roman" w:eastAsia="Times New Roman" w:hAnsi="Times New Roman" w:cs="Times New Roman"/>
          <w:color w:val="000000" w:themeColor="text1"/>
          <w:sz w:val="28"/>
          <w:szCs w:val="28"/>
        </w:rPr>
        <w:lastRenderedPageBreak/>
        <w:t xml:space="preserve">бұл нәтижелерді сақтықпен интерпретациялау қажет. Бедеулікке байланысты жасалған қосалқы репродуктивті технологиялар әсерімен болған жүктіліктердің нәтижесі - өздігінен  мерзімен бұрын босану  мен </w:t>
      </w:r>
      <w:r w:rsidR="00804D39" w:rsidRPr="006B02EB">
        <w:rPr>
          <w:rFonts w:ascii="Times New Roman" w:eastAsia="Times New Roman" w:hAnsi="Times New Roman" w:cs="Times New Roman"/>
          <w:color w:val="000000" w:themeColor="text1"/>
          <w:sz w:val="28"/>
          <w:szCs w:val="28"/>
          <w:lang w:val="kk-KZ"/>
        </w:rPr>
        <w:t>индукцияланған</w:t>
      </w:r>
      <w:r w:rsidRPr="006B02EB">
        <w:rPr>
          <w:rFonts w:ascii="Times New Roman" w:eastAsia="Times New Roman" w:hAnsi="Times New Roman" w:cs="Times New Roman"/>
          <w:color w:val="000000" w:themeColor="text1"/>
          <w:sz w:val="28"/>
          <w:szCs w:val="28"/>
        </w:rPr>
        <w:t xml:space="preserve">   мерзімен бұрын босану  қаупін арттырары сөзсіз. Сондықтан мұндай жағдайға тәуелді әйелдерге  мерзім</w:t>
      </w:r>
      <w:r w:rsidR="00804D39" w:rsidRPr="006B02EB">
        <w:rPr>
          <w:rFonts w:ascii="Times New Roman" w:eastAsia="Times New Roman" w:hAnsi="Times New Roman" w:cs="Times New Roman"/>
          <w:color w:val="000000" w:themeColor="text1"/>
          <w:sz w:val="28"/>
          <w:szCs w:val="28"/>
          <w:lang w:val="kk-KZ"/>
        </w:rPr>
        <w:t>ін</w:t>
      </w:r>
      <w:r w:rsidRPr="006B02EB">
        <w:rPr>
          <w:rFonts w:ascii="Times New Roman" w:eastAsia="Times New Roman" w:hAnsi="Times New Roman" w:cs="Times New Roman"/>
          <w:color w:val="000000" w:themeColor="text1"/>
          <w:sz w:val="28"/>
          <w:szCs w:val="28"/>
        </w:rPr>
        <w:t xml:space="preserve">ен бұрын босану  қаупін азайтуға бағытталған </w:t>
      </w:r>
      <w:r w:rsidR="0066799A" w:rsidRPr="006B02EB">
        <w:rPr>
          <w:rFonts w:ascii="Times New Roman" w:eastAsia="Times New Roman" w:hAnsi="Times New Roman" w:cs="Times New Roman"/>
          <w:color w:val="000000" w:themeColor="text1"/>
          <w:sz w:val="28"/>
          <w:szCs w:val="28"/>
          <w:lang w:val="kk-KZ"/>
        </w:rPr>
        <w:t>бағдарлама</w:t>
      </w:r>
      <w:r w:rsidRPr="006B02EB">
        <w:rPr>
          <w:rFonts w:ascii="Times New Roman" w:eastAsia="Times New Roman" w:hAnsi="Times New Roman" w:cs="Times New Roman"/>
          <w:color w:val="000000" w:themeColor="text1"/>
          <w:sz w:val="28"/>
          <w:szCs w:val="28"/>
        </w:rPr>
        <w:t xml:space="preserve"> әзірлеу қажет [44]. </w:t>
      </w:r>
    </w:p>
    <w:p w14:paraId="1E1562EF" w14:textId="5084148F"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Одан өзге жүктілікке дейінгі  семіздікте -  </w:t>
      </w:r>
      <w:r w:rsidR="00C26647">
        <w:rPr>
          <w:rFonts w:ascii="Times New Roman" w:eastAsia="Times New Roman" w:hAnsi="Times New Roman" w:cs="Times New Roman"/>
          <w:sz w:val="28"/>
          <w:szCs w:val="28"/>
          <w:lang w:val="kk-KZ"/>
        </w:rPr>
        <w:t>ӨМББ</w:t>
      </w:r>
      <w:r>
        <w:rPr>
          <w:rFonts w:ascii="Times New Roman" w:eastAsia="Times New Roman" w:hAnsi="Times New Roman" w:cs="Times New Roman"/>
          <w:sz w:val="28"/>
          <w:szCs w:val="28"/>
        </w:rPr>
        <w:t xml:space="preserve">  қаупін айтарлықтай жоғарлата</w:t>
      </w:r>
      <w:r w:rsidR="000E580D">
        <w:rPr>
          <w:rFonts w:ascii="Times New Roman" w:eastAsia="Times New Roman" w:hAnsi="Times New Roman" w:cs="Times New Roman"/>
          <w:sz w:val="28"/>
          <w:szCs w:val="28"/>
          <w:lang w:val="kk-KZ"/>
        </w:rPr>
        <w:t>тындығы жайлы мәліметтер де аз емес</w:t>
      </w:r>
      <w:r>
        <w:rPr>
          <w:rFonts w:ascii="Times New Roman" w:eastAsia="Times New Roman" w:hAnsi="Times New Roman" w:cs="Times New Roman"/>
          <w:sz w:val="28"/>
          <w:szCs w:val="28"/>
        </w:rPr>
        <w:t>,  осы тұрғыда айта кетер бір мәселе</w:t>
      </w:r>
      <w:r w:rsidR="00E92A2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бұл қауіп факторы</w:t>
      </w:r>
      <w:r w:rsidR="00E92A2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жүкті әйелдің жасына, нәсіліне немесе этникалық ерекшелігіне қарай өзгеріп отырған. Дәлірек айтқанда, жалпы популяциядағы семіздік диагнозымен қатысқан зерттелушілерде дене салмағы қалыпты әйелдермен (ДСИ 18,5-24,9 кг/м²) салыстырғанда  мерзімен бұрын босану  қаупі жоғарылау болған: МҚ 1,18 (1,18–1,19); СИ  95% [45].</w:t>
      </w:r>
    </w:p>
    <w:p w14:paraId="35812D96" w14:textId="31BDE791"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Кейбір мақалаларда жүктілік кезінде әйелдерге қойылған  пародонтоз диагнозынан соң  нәрестенің төмен салмақпен туылуы және өздігінен  мерзімен бұрын босану арасында байланыс анықталып</w:t>
      </w:r>
      <w:r w:rsidR="00E92A2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ықтимал қауіп факторы болуы мүмкін деген тұжырымдар кездеседі. Дегенмен, бұл байланысты нақтылау үшін ұзақ мерзімді бақылаумен жүргізілетін рандомизацияланған клиникалық зерттеулер қажет [46].</w:t>
      </w:r>
    </w:p>
    <w:p w14:paraId="37BEA743" w14:textId="1289D51C"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 кейбір зерттеушілер болса  өздігінен  мерзімен бұрын босануды -  </w:t>
      </w:r>
      <w:r w:rsidR="00AD608B" w:rsidRPr="006041E3">
        <w:rPr>
          <w:rFonts w:ascii="Times New Roman" w:eastAsia="Times New Roman" w:hAnsi="Times New Roman" w:cs="Times New Roman"/>
          <w:color w:val="EE0000"/>
          <w:sz w:val="28"/>
          <w:szCs w:val="28"/>
          <w:lang w:val="kk-KZ"/>
        </w:rPr>
        <w:t>дәрумендердің</w:t>
      </w:r>
      <w:r>
        <w:rPr>
          <w:rFonts w:ascii="Times New Roman" w:eastAsia="Times New Roman" w:hAnsi="Times New Roman" w:cs="Times New Roman"/>
          <w:sz w:val="28"/>
          <w:szCs w:val="28"/>
        </w:rPr>
        <w:t xml:space="preserve"> тапшылығымен де байланыстырады. Мысалы  L.L. Qin және оның әріптестері жүктілік кезінде қан сарысуында D дәруменінің деңгейі 20 нг/мл-ден төмен әйелдерде  мерзімен бұрын босану қаупі жоғары болатынын анықтаған: МҚ 1,29 (1,16–1,45)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[47].</w:t>
      </w:r>
    </w:p>
    <w:p w14:paraId="28239207" w14:textId="304AFA11"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 Rogne және әріптестері де өз зерттеулерінде В12 дәруменінің тапшылығы- мерзімен бұрын босану қаупінің жоғарылауымен байланысты екенін көрсетті: МҚ 1,21 (0,99–1,49);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Бұл деректерді растау үшін жүктілік кезінде В12 дәруменін қабылдау бойынша рандомизацияланған клиникалық зерттеулер болу қажет [48].</w:t>
      </w:r>
    </w:p>
    <w:p w14:paraId="77A5E477" w14:textId="61C8B4CD"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зерттеу бойынша жүктіліктің ерте кезеңінде шылым шегуді тоқтату  мерзімен бұрын босану қаупін азайтады, </w:t>
      </w:r>
      <w:r w:rsidRPr="00824334">
        <w:rPr>
          <w:rFonts w:ascii="Times New Roman" w:eastAsia="Times New Roman" w:hAnsi="Times New Roman" w:cs="Times New Roman"/>
          <w:sz w:val="28"/>
          <w:szCs w:val="28"/>
        </w:rPr>
        <w:t>тіпті</w:t>
      </w:r>
      <w:r w:rsidR="0008217C" w:rsidRPr="0082433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жиі шылым шегетін әйелдерде </w:t>
      </w:r>
      <w:r w:rsidRPr="00824334">
        <w:rPr>
          <w:rFonts w:ascii="Times New Roman" w:eastAsia="Times New Roman" w:hAnsi="Times New Roman" w:cs="Times New Roman"/>
          <w:sz w:val="28"/>
          <w:szCs w:val="28"/>
        </w:rPr>
        <w:t xml:space="preserve">де </w:t>
      </w:r>
      <w:r>
        <w:rPr>
          <w:rFonts w:ascii="Times New Roman" w:eastAsia="Times New Roman" w:hAnsi="Times New Roman" w:cs="Times New Roman"/>
          <w:sz w:val="28"/>
          <w:szCs w:val="28"/>
        </w:rPr>
        <w:t>[49].</w:t>
      </w:r>
    </w:p>
    <w:p w14:paraId="323AA5D6" w14:textId="18B6E758" w:rsidR="00935006" w:rsidRPr="006B02EB"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Әдебиеттерде аналық қауіп факторлар, ультрадыбыстық маркерлер, биомаркерлер (аналық сарысу, </w:t>
      </w:r>
      <w:r w:rsidRPr="006B02EB">
        <w:rPr>
          <w:rFonts w:ascii="Times New Roman" w:eastAsia="Times New Roman" w:hAnsi="Times New Roman" w:cs="Times New Roman"/>
          <w:color w:val="000000" w:themeColor="text1"/>
          <w:sz w:val="28"/>
          <w:szCs w:val="28"/>
        </w:rPr>
        <w:t>амнио</w:t>
      </w:r>
      <w:r w:rsidR="00C932A3" w:rsidRPr="006B02EB">
        <w:rPr>
          <w:rFonts w:ascii="Times New Roman" w:eastAsia="Times New Roman" w:hAnsi="Times New Roman" w:cs="Times New Roman"/>
          <w:color w:val="000000" w:themeColor="text1"/>
          <w:sz w:val="28"/>
          <w:szCs w:val="28"/>
          <w:lang w:val="kk-KZ"/>
        </w:rPr>
        <w:t>н</w:t>
      </w:r>
      <w:r w:rsidRPr="006B02EB">
        <w:rPr>
          <w:rFonts w:ascii="Times New Roman" w:eastAsia="Times New Roman" w:hAnsi="Times New Roman" w:cs="Times New Roman"/>
          <w:color w:val="000000" w:themeColor="text1"/>
          <w:sz w:val="28"/>
          <w:szCs w:val="28"/>
        </w:rPr>
        <w:t xml:space="preserve"> сұйықты</w:t>
      </w:r>
      <w:r w:rsidR="00C932A3" w:rsidRPr="006B02EB">
        <w:rPr>
          <w:rFonts w:ascii="Times New Roman" w:eastAsia="Times New Roman" w:hAnsi="Times New Roman" w:cs="Times New Roman"/>
          <w:color w:val="000000" w:themeColor="text1"/>
          <w:sz w:val="28"/>
          <w:szCs w:val="28"/>
          <w:lang w:val="kk-KZ"/>
        </w:rPr>
        <w:t>ғы</w:t>
      </w:r>
      <w:r>
        <w:rPr>
          <w:rFonts w:ascii="Times New Roman" w:eastAsia="Times New Roman" w:hAnsi="Times New Roman" w:cs="Times New Roman"/>
          <w:sz w:val="28"/>
          <w:szCs w:val="28"/>
        </w:rPr>
        <w:t xml:space="preserve">, цервикальды бөлінді) </w:t>
      </w:r>
      <w:r w:rsidRPr="006B02EB">
        <w:rPr>
          <w:rFonts w:ascii="Times New Roman" w:eastAsia="Times New Roman" w:hAnsi="Times New Roman" w:cs="Times New Roman"/>
          <w:sz w:val="28"/>
          <w:szCs w:val="28"/>
        </w:rPr>
        <w:t>сипатталған және олар да мерзім</w:t>
      </w:r>
      <w:r w:rsidR="00C932A3" w:rsidRPr="006B02EB">
        <w:rPr>
          <w:rFonts w:ascii="Times New Roman" w:eastAsia="Times New Roman" w:hAnsi="Times New Roman" w:cs="Times New Roman"/>
          <w:sz w:val="28"/>
          <w:szCs w:val="28"/>
          <w:lang w:val="kk-KZ"/>
        </w:rPr>
        <w:t>ін</w:t>
      </w:r>
      <w:r w:rsidRPr="006B02EB">
        <w:rPr>
          <w:rFonts w:ascii="Times New Roman" w:eastAsia="Times New Roman" w:hAnsi="Times New Roman" w:cs="Times New Roman"/>
          <w:sz w:val="28"/>
          <w:szCs w:val="28"/>
        </w:rPr>
        <w:t>ен бұрын босануды ерте болжауда тиімді болуы мүмкін. Алайда</w:t>
      </w:r>
      <w:r w:rsidR="00EC5386">
        <w:rPr>
          <w:rFonts w:ascii="Times New Roman" w:eastAsia="Times New Roman" w:hAnsi="Times New Roman" w:cs="Times New Roman"/>
          <w:sz w:val="28"/>
          <w:szCs w:val="28"/>
          <w:lang w:val="kk-KZ"/>
        </w:rPr>
        <w:t>, жатыр мойны жеткіліксіздігі бар, бірақ клиникалық ешбір</w:t>
      </w:r>
      <w:r w:rsidRPr="006B02EB">
        <w:rPr>
          <w:rFonts w:ascii="Times New Roman" w:eastAsia="Times New Roman" w:hAnsi="Times New Roman" w:cs="Times New Roman"/>
          <w:sz w:val="28"/>
          <w:szCs w:val="28"/>
        </w:rPr>
        <w:t xml:space="preserve"> симптомсыз әйелдер үшін әмбебап ұсынылған скрининг әдісі әлі күнге дейін жоқ. Жатыр мойнының ұзындығын трансвагиналды УДЗ арқылы өлшеу әдісі - ол анамнезінде мерзімен бұрын босануы бар болған жүкті әйелдер немесе жатыр мойны жеткіліксіздігіне күдігі бар жүктілер үшін ең қолжетімді, әрі тиімді әдіс болып саналады.</w:t>
      </w:r>
    </w:p>
    <w:p w14:paraId="0EF8DF48" w14:textId="0FADCD09" w:rsidR="00935006" w:rsidRPr="009F7487" w:rsidRDefault="00E92A2C" w:rsidP="00E848CF">
      <w:pPr>
        <w:tabs>
          <w:tab w:val="left" w:pos="1134"/>
        </w:tabs>
        <w:spacing w:after="0" w:line="240" w:lineRule="auto"/>
        <w:ind w:firstLine="709"/>
        <w:jc w:val="both"/>
        <w:rPr>
          <w:rFonts w:ascii="Times New Roman" w:eastAsia="Times New Roman" w:hAnsi="Times New Roman" w:cs="Times New Roman"/>
          <w:sz w:val="28"/>
          <w:szCs w:val="28"/>
        </w:rPr>
      </w:pPr>
      <w:r w:rsidRPr="006B02EB">
        <w:rPr>
          <w:rFonts w:ascii="Times New Roman" w:eastAsia="Times New Roman" w:hAnsi="Times New Roman" w:cs="Times New Roman"/>
          <w:sz w:val="28"/>
          <w:szCs w:val="28"/>
        </w:rPr>
        <w:t>Бірақ</w:t>
      </w:r>
      <w:r w:rsidR="0062020B" w:rsidRPr="006B02EB">
        <w:rPr>
          <w:rFonts w:ascii="Times New Roman" w:eastAsia="Times New Roman" w:hAnsi="Times New Roman" w:cs="Times New Roman"/>
          <w:sz w:val="28"/>
          <w:szCs w:val="28"/>
        </w:rPr>
        <w:t xml:space="preserve"> мерзім</w:t>
      </w:r>
      <w:r w:rsidR="002D3599" w:rsidRPr="006B02EB">
        <w:rPr>
          <w:rFonts w:ascii="Times New Roman" w:eastAsia="Times New Roman" w:hAnsi="Times New Roman" w:cs="Times New Roman"/>
          <w:sz w:val="28"/>
          <w:szCs w:val="28"/>
          <w:lang w:val="kk-KZ"/>
        </w:rPr>
        <w:t>ін</w:t>
      </w:r>
      <w:r w:rsidR="0062020B" w:rsidRPr="006B02EB">
        <w:rPr>
          <w:rFonts w:ascii="Times New Roman" w:eastAsia="Times New Roman" w:hAnsi="Times New Roman" w:cs="Times New Roman"/>
          <w:sz w:val="28"/>
          <w:szCs w:val="28"/>
        </w:rPr>
        <w:t>ен бұрын босанудың алдын алуға бағытталған жоғары сезімталдық пен ерекшелікке ие, ең қау</w:t>
      </w:r>
      <w:r w:rsidR="002D3599" w:rsidRPr="006B02EB">
        <w:rPr>
          <w:rFonts w:ascii="Times New Roman" w:eastAsia="Times New Roman" w:hAnsi="Times New Roman" w:cs="Times New Roman"/>
          <w:sz w:val="28"/>
          <w:szCs w:val="28"/>
          <w:lang w:val="kk-KZ"/>
        </w:rPr>
        <w:t>і</w:t>
      </w:r>
      <w:r w:rsidR="0062020B" w:rsidRPr="006B02EB">
        <w:rPr>
          <w:rFonts w:ascii="Times New Roman" w:eastAsia="Times New Roman" w:hAnsi="Times New Roman" w:cs="Times New Roman"/>
          <w:sz w:val="28"/>
          <w:szCs w:val="28"/>
        </w:rPr>
        <w:t xml:space="preserve">пті факторларды нақты анықтайтын  </w:t>
      </w:r>
      <w:r w:rsidR="009F7487">
        <w:rPr>
          <w:rFonts w:ascii="Times New Roman" w:eastAsia="Times New Roman" w:hAnsi="Times New Roman" w:cs="Times New Roman"/>
          <w:sz w:val="28"/>
          <w:szCs w:val="28"/>
          <w:lang w:val="kk-KZ"/>
        </w:rPr>
        <w:t>әдіс</w:t>
      </w:r>
      <w:r w:rsidR="0062020B" w:rsidRPr="006B02EB">
        <w:rPr>
          <w:rFonts w:ascii="Times New Roman" w:eastAsia="Times New Roman" w:hAnsi="Times New Roman" w:cs="Times New Roman"/>
          <w:sz w:val="28"/>
          <w:szCs w:val="28"/>
        </w:rPr>
        <w:t xml:space="preserve"> бүгінге дейін жоқ.</w:t>
      </w:r>
      <w:r w:rsidR="0062020B">
        <w:rPr>
          <w:rFonts w:ascii="Times New Roman" w:eastAsia="Times New Roman" w:hAnsi="Times New Roman" w:cs="Times New Roman"/>
          <w:sz w:val="28"/>
          <w:szCs w:val="28"/>
        </w:rPr>
        <w:t xml:space="preserve"> Сондықтан жаңа биомаркерлердің және молекулалық </w:t>
      </w:r>
      <w:r w:rsidR="0062020B" w:rsidRPr="009F7487">
        <w:rPr>
          <w:rFonts w:ascii="Times New Roman" w:eastAsia="Times New Roman" w:hAnsi="Times New Roman" w:cs="Times New Roman"/>
          <w:sz w:val="28"/>
          <w:szCs w:val="28"/>
        </w:rPr>
        <w:lastRenderedPageBreak/>
        <w:t xml:space="preserve">деңгейдегі </w:t>
      </w:r>
      <w:r w:rsidR="0062020B" w:rsidRPr="009F7487">
        <w:rPr>
          <w:rFonts w:ascii="Times New Roman" w:eastAsia="Times New Roman" w:hAnsi="Times New Roman" w:cs="Times New Roman"/>
          <w:color w:val="000000" w:themeColor="text1"/>
          <w:sz w:val="28"/>
          <w:szCs w:val="28"/>
        </w:rPr>
        <w:t>зерттеулердің (метаболомика, протеомика, микроРН</w:t>
      </w:r>
      <w:r w:rsidR="00681F88" w:rsidRPr="009F7487">
        <w:rPr>
          <w:rFonts w:ascii="Times New Roman" w:eastAsia="Times New Roman" w:hAnsi="Times New Roman" w:cs="Times New Roman"/>
          <w:color w:val="000000" w:themeColor="text1"/>
          <w:sz w:val="28"/>
          <w:szCs w:val="28"/>
          <w:lang w:val="kk-KZ"/>
        </w:rPr>
        <w:t>Қ</w:t>
      </w:r>
      <w:r w:rsidR="0062020B" w:rsidRPr="009F7487">
        <w:rPr>
          <w:rFonts w:ascii="Times New Roman" w:eastAsia="Times New Roman" w:hAnsi="Times New Roman" w:cs="Times New Roman"/>
          <w:color w:val="000000" w:themeColor="text1"/>
          <w:sz w:val="28"/>
          <w:szCs w:val="28"/>
        </w:rPr>
        <w:t xml:space="preserve"> профилі) </w:t>
      </w:r>
      <w:r w:rsidR="00681F88" w:rsidRPr="009F7487">
        <w:rPr>
          <w:rFonts w:ascii="Times New Roman" w:eastAsia="Times New Roman" w:hAnsi="Times New Roman" w:cs="Times New Roman"/>
          <w:color w:val="000000" w:themeColor="text1"/>
          <w:sz w:val="28"/>
          <w:szCs w:val="28"/>
          <w:lang w:val="kk-KZ"/>
        </w:rPr>
        <w:t xml:space="preserve">болжау </w:t>
      </w:r>
      <w:r w:rsidR="0062020B" w:rsidRPr="009F7487">
        <w:rPr>
          <w:rFonts w:ascii="Times New Roman" w:eastAsia="Times New Roman" w:hAnsi="Times New Roman" w:cs="Times New Roman"/>
          <w:color w:val="000000" w:themeColor="text1"/>
          <w:sz w:val="28"/>
          <w:szCs w:val="28"/>
        </w:rPr>
        <w:t>құндылығын зертт</w:t>
      </w:r>
      <w:r w:rsidR="0062020B" w:rsidRPr="009F7487">
        <w:rPr>
          <w:rFonts w:ascii="Times New Roman" w:eastAsia="Times New Roman" w:hAnsi="Times New Roman" w:cs="Times New Roman"/>
          <w:sz w:val="28"/>
          <w:szCs w:val="28"/>
        </w:rPr>
        <w:t>еу өз жалғасын табуда.</w:t>
      </w:r>
    </w:p>
    <w:p w14:paraId="7C9A8D24" w14:textId="77777777"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sidRPr="009F7487">
        <w:rPr>
          <w:rFonts w:ascii="Times New Roman" w:eastAsia="Times New Roman" w:hAnsi="Times New Roman" w:cs="Times New Roman"/>
          <w:sz w:val="28"/>
          <w:szCs w:val="28"/>
        </w:rPr>
        <w:t>Бастапқы профилактика</w:t>
      </w:r>
      <w:r>
        <w:rPr>
          <w:rFonts w:ascii="Times New Roman" w:eastAsia="Times New Roman" w:hAnsi="Times New Roman" w:cs="Times New Roman"/>
          <w:sz w:val="28"/>
          <w:szCs w:val="28"/>
        </w:rPr>
        <w:t xml:space="preserve"> – модификацияланатын қауіп факторларын азайту (шылым шегу, инфекциялар, стресс, шамадан тыс физикалық жүктеме, созылмалы ауруларды бақылау).</w:t>
      </w:r>
    </w:p>
    <w:p w14:paraId="5025A2ED" w14:textId="45ECFE04"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Екінш</w:t>
      </w:r>
      <w:r w:rsidR="009F7487">
        <w:rPr>
          <w:rFonts w:ascii="Times New Roman" w:eastAsia="Times New Roman" w:hAnsi="Times New Roman" w:cs="Times New Roman"/>
          <w:sz w:val="28"/>
          <w:szCs w:val="28"/>
          <w:lang w:val="kk-KZ"/>
        </w:rPr>
        <w:t>іл</w:t>
      </w:r>
      <w:r>
        <w:rPr>
          <w:rFonts w:ascii="Times New Roman" w:eastAsia="Times New Roman" w:hAnsi="Times New Roman" w:cs="Times New Roman"/>
          <w:sz w:val="28"/>
          <w:szCs w:val="28"/>
        </w:rPr>
        <w:t xml:space="preserve">ік профилактика – жоғары қауіп тобын ( жатыр мойны жеткіліксіздігі бар немесе жатыр мойны қысқарған әйелдер) анықтап, арнайы жеке бағытталған </w:t>
      </w:r>
      <w:r w:rsidR="009F7487">
        <w:rPr>
          <w:rFonts w:ascii="Times New Roman" w:eastAsia="Times New Roman" w:hAnsi="Times New Roman" w:cs="Times New Roman"/>
          <w:sz w:val="28"/>
          <w:szCs w:val="28"/>
          <w:lang w:val="kk-KZ"/>
        </w:rPr>
        <w:t xml:space="preserve">емдеу шараларын жүргізу. Қажет болса жатыр мойнына </w:t>
      </w:r>
      <w:r>
        <w:rPr>
          <w:rFonts w:ascii="Times New Roman" w:eastAsia="Times New Roman" w:hAnsi="Times New Roman" w:cs="Times New Roman"/>
          <w:sz w:val="28"/>
          <w:szCs w:val="28"/>
        </w:rPr>
        <w:t xml:space="preserve">хирургиялық </w:t>
      </w:r>
      <w:r w:rsidR="009F7487">
        <w:rPr>
          <w:rFonts w:ascii="Times New Roman" w:eastAsia="Times New Roman" w:hAnsi="Times New Roman" w:cs="Times New Roman"/>
          <w:sz w:val="28"/>
          <w:szCs w:val="28"/>
          <w:lang w:val="kk-KZ"/>
        </w:rPr>
        <w:t>ем</w:t>
      </w:r>
      <w:r>
        <w:rPr>
          <w:rFonts w:ascii="Times New Roman" w:eastAsia="Times New Roman" w:hAnsi="Times New Roman" w:cs="Times New Roman"/>
          <w:sz w:val="28"/>
          <w:szCs w:val="28"/>
        </w:rPr>
        <w:t xml:space="preserve"> жүргізу (серкляж немесе цервикальды пессарий).</w:t>
      </w:r>
    </w:p>
    <w:p w14:paraId="17233D43" w14:textId="5A96F278" w:rsidR="00E848CF" w:rsidRPr="0064357F" w:rsidRDefault="0062020B"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xml:space="preserve">Сонымен, жүктіліктің ерте кезеңінде қауіп факторларын анықтау – ғылыми зерттеулер мен клиникалық акушерияда аса маңызды , себебі дер кезінде араласу </w:t>
      </w:r>
      <w:r w:rsidRPr="0064357F">
        <w:rPr>
          <w:rFonts w:ascii="Times New Roman" w:eastAsia="Times New Roman" w:hAnsi="Times New Roman" w:cs="Times New Roman"/>
          <w:color w:val="000000" w:themeColor="text1"/>
          <w:sz w:val="28"/>
          <w:szCs w:val="28"/>
        </w:rPr>
        <w:t>мерзім</w:t>
      </w:r>
      <w:r w:rsidR="00B17D90" w:rsidRPr="0064357F">
        <w:rPr>
          <w:rFonts w:ascii="Times New Roman" w:eastAsia="Times New Roman" w:hAnsi="Times New Roman" w:cs="Times New Roman"/>
          <w:color w:val="000000" w:themeColor="text1"/>
          <w:sz w:val="28"/>
          <w:szCs w:val="28"/>
          <w:lang w:val="kk-KZ"/>
        </w:rPr>
        <w:t>ін</w:t>
      </w:r>
      <w:r w:rsidRPr="0064357F">
        <w:rPr>
          <w:rFonts w:ascii="Times New Roman" w:eastAsia="Times New Roman" w:hAnsi="Times New Roman" w:cs="Times New Roman"/>
          <w:color w:val="000000" w:themeColor="text1"/>
          <w:sz w:val="28"/>
          <w:szCs w:val="28"/>
        </w:rPr>
        <w:t>ен бұрын босану қаупін төмендетуге ықпал етеді.</w:t>
      </w:r>
    </w:p>
    <w:p w14:paraId="309F9345" w14:textId="77777777" w:rsidR="00E848CF" w:rsidRPr="0064357F" w:rsidRDefault="00E848CF"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rPr>
      </w:pPr>
    </w:p>
    <w:p w14:paraId="5AAB6978" w14:textId="6F9051FE" w:rsidR="00935006" w:rsidRPr="00E848CF"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1.2 </w:t>
      </w:r>
      <w:r w:rsidR="00E848CF">
        <w:rPr>
          <w:rFonts w:ascii="Times New Roman" w:eastAsia="Times New Roman" w:hAnsi="Times New Roman" w:cs="Times New Roman"/>
          <w:b/>
          <w:sz w:val="28"/>
          <w:szCs w:val="28"/>
          <w:lang w:val="kk-KZ"/>
        </w:rPr>
        <w:t>Ө</w:t>
      </w:r>
      <w:r w:rsidR="00E848CF">
        <w:rPr>
          <w:rFonts w:ascii="Times New Roman" w:eastAsia="Times New Roman" w:hAnsi="Times New Roman" w:cs="Times New Roman"/>
          <w:b/>
          <w:sz w:val="28"/>
          <w:szCs w:val="28"/>
        </w:rPr>
        <w:t>здігінен мерзімінен бұрын босану биомаркерлері</w:t>
      </w:r>
    </w:p>
    <w:p w14:paraId="7CF9F88E" w14:textId="5335E476" w:rsidR="00935006" w:rsidRDefault="001E791F" w:rsidP="00E848CF">
      <w:pPr>
        <w:tabs>
          <w:tab w:val="left" w:pos="1134"/>
        </w:tabs>
        <w:spacing w:after="0" w:line="240" w:lineRule="auto"/>
        <w:ind w:firstLine="709"/>
        <w:jc w:val="both"/>
        <w:rPr>
          <w:rFonts w:ascii="Times New Roman" w:eastAsia="Times New Roman" w:hAnsi="Times New Roman" w:cs="Times New Roman"/>
          <w:b/>
          <w:sz w:val="28"/>
          <w:szCs w:val="28"/>
        </w:rPr>
      </w:pPr>
      <w:r w:rsidRPr="001E791F">
        <w:rPr>
          <w:rFonts w:ascii="Times New Roman" w:eastAsia="Times New Roman" w:hAnsi="Times New Roman" w:cs="Times New Roman"/>
          <w:sz w:val="28"/>
          <w:szCs w:val="28"/>
        </w:rPr>
        <w:t>Өздігінен мерзімінен бұрын босану – жүктілік кезіндегі жетекші асқынулардың негізінде жатқан мультифакторлық синдром.</w:t>
      </w:r>
      <w:r w:rsidR="0062020B">
        <w:rPr>
          <w:rFonts w:ascii="Times New Roman" w:eastAsia="Times New Roman" w:hAnsi="Times New Roman" w:cs="Times New Roman"/>
          <w:sz w:val="28"/>
          <w:szCs w:val="28"/>
        </w:rPr>
        <w:t xml:space="preserve"> </w:t>
      </w:r>
      <w:r w:rsidR="00BD790D" w:rsidRPr="00BD790D">
        <w:rPr>
          <w:rFonts w:ascii="Times New Roman" w:eastAsia="Times New Roman" w:hAnsi="Times New Roman" w:cs="Times New Roman"/>
          <w:sz w:val="28"/>
          <w:szCs w:val="28"/>
        </w:rPr>
        <w:t xml:space="preserve">Мұндағы болжамды </w:t>
      </w:r>
      <w:r w:rsidR="00BD790D" w:rsidRPr="00D15596">
        <w:rPr>
          <w:rFonts w:ascii="Times New Roman" w:eastAsia="Times New Roman" w:hAnsi="Times New Roman" w:cs="Times New Roman"/>
          <w:sz w:val="28"/>
          <w:szCs w:val="28"/>
        </w:rPr>
        <w:t>патоген</w:t>
      </w:r>
      <w:r w:rsidR="00BD790D" w:rsidRPr="00F508BC">
        <w:rPr>
          <w:rFonts w:ascii="Times New Roman" w:eastAsia="Times New Roman" w:hAnsi="Times New Roman" w:cs="Times New Roman"/>
          <w:color w:val="EE0000"/>
          <w:sz w:val="28"/>
          <w:szCs w:val="28"/>
        </w:rPr>
        <w:t>е</w:t>
      </w:r>
      <w:r w:rsidR="00B17D90" w:rsidRPr="00D15596">
        <w:rPr>
          <w:rFonts w:ascii="Times New Roman" w:eastAsia="Times New Roman" w:hAnsi="Times New Roman" w:cs="Times New Roman"/>
          <w:color w:val="EE0000"/>
          <w:sz w:val="28"/>
          <w:szCs w:val="28"/>
          <w:lang w:val="kk-KZ"/>
        </w:rPr>
        <w:t>здік</w:t>
      </w:r>
      <w:r w:rsidR="00BD790D" w:rsidRPr="00BD790D">
        <w:rPr>
          <w:rFonts w:ascii="Times New Roman" w:eastAsia="Times New Roman" w:hAnsi="Times New Roman" w:cs="Times New Roman"/>
          <w:sz w:val="28"/>
          <w:szCs w:val="28"/>
        </w:rPr>
        <w:t xml:space="preserve"> механизмдердің бірі – прогестеронның биологиялық белсенділігінің төмендеуі</w:t>
      </w:r>
      <w:r w:rsidR="0062020B">
        <w:rPr>
          <w:rFonts w:ascii="Times New Roman" w:eastAsia="Times New Roman" w:hAnsi="Times New Roman" w:cs="Times New Roman"/>
          <w:sz w:val="28"/>
          <w:szCs w:val="28"/>
        </w:rPr>
        <w:t>, ол жатыр мойнының мерзімінен бұрын жетілуі мен босану әрек</w:t>
      </w:r>
      <w:r w:rsidR="00DA494D" w:rsidRPr="00A340E2">
        <w:rPr>
          <w:rFonts w:ascii="Times New Roman" w:eastAsia="Times New Roman" w:hAnsi="Times New Roman" w:cs="Times New Roman"/>
          <w:sz w:val="28"/>
          <w:szCs w:val="28"/>
        </w:rPr>
        <w:t>е</w:t>
      </w:r>
      <w:r w:rsidR="0062020B">
        <w:rPr>
          <w:rFonts w:ascii="Times New Roman" w:eastAsia="Times New Roman" w:hAnsi="Times New Roman" w:cs="Times New Roman"/>
          <w:sz w:val="28"/>
          <w:szCs w:val="28"/>
        </w:rPr>
        <w:t xml:space="preserve">тінің ерте басталуына әкеледі. </w:t>
      </w:r>
      <w:r w:rsidR="008E0D65" w:rsidRPr="008E0D65">
        <w:rPr>
          <w:rFonts w:ascii="Times New Roman" w:eastAsia="Times New Roman" w:hAnsi="Times New Roman" w:cs="Times New Roman"/>
          <w:sz w:val="28"/>
          <w:szCs w:val="28"/>
        </w:rPr>
        <w:t xml:space="preserve">Осыған орай, жүктілік кезінде </w:t>
      </w:r>
      <w:r w:rsidR="008E0D65" w:rsidRPr="00306973">
        <w:rPr>
          <w:rFonts w:ascii="Times New Roman" w:eastAsia="Times New Roman" w:hAnsi="Times New Roman" w:cs="Times New Roman"/>
          <w:color w:val="EE0000"/>
          <w:sz w:val="28"/>
          <w:szCs w:val="28"/>
        </w:rPr>
        <w:t>гормонды</w:t>
      </w:r>
      <w:r w:rsidR="00306973">
        <w:rPr>
          <w:rFonts w:ascii="Times New Roman" w:eastAsia="Times New Roman" w:hAnsi="Times New Roman" w:cs="Times New Roman"/>
          <w:sz w:val="28"/>
          <w:szCs w:val="28"/>
          <w:lang w:val="kk-KZ"/>
        </w:rPr>
        <w:t>қ</w:t>
      </w:r>
      <w:r w:rsidR="008E0D65" w:rsidRPr="008E0D65">
        <w:rPr>
          <w:rFonts w:ascii="Times New Roman" w:eastAsia="Times New Roman" w:hAnsi="Times New Roman" w:cs="Times New Roman"/>
          <w:sz w:val="28"/>
          <w:szCs w:val="28"/>
        </w:rPr>
        <w:t xml:space="preserve"> фондағы</w:t>
      </w:r>
      <w:r w:rsidR="0062020B">
        <w:rPr>
          <w:rFonts w:ascii="Times New Roman" w:eastAsia="Times New Roman" w:hAnsi="Times New Roman" w:cs="Times New Roman"/>
          <w:sz w:val="28"/>
          <w:szCs w:val="28"/>
        </w:rPr>
        <w:t xml:space="preserve"> және биохимиялық үрдістердегі өзгерістерді көрсететін биомаркерлерді анықтау арқылы өздігінен мерзімінен бұрын босануды </w:t>
      </w:r>
      <w:r w:rsidR="00057EFD" w:rsidRPr="00057EFD">
        <w:rPr>
          <w:rFonts w:ascii="Times New Roman" w:eastAsia="Times New Roman" w:hAnsi="Times New Roman" w:cs="Times New Roman"/>
          <w:sz w:val="28"/>
          <w:szCs w:val="28"/>
        </w:rPr>
        <w:t>болжауға және алдын алуға мүмкіндік береді.</w:t>
      </w:r>
    </w:p>
    <w:p w14:paraId="1CC1693B" w14:textId="399A4BD7" w:rsidR="00935006" w:rsidRPr="00A340E2" w:rsidRDefault="0062020B" w:rsidP="00E848CF">
      <w:pPr>
        <w:tabs>
          <w:tab w:val="left" w:pos="1134"/>
        </w:tabs>
        <w:spacing w:after="0" w:line="240" w:lineRule="auto"/>
        <w:ind w:firstLine="709"/>
        <w:jc w:val="both"/>
        <w:rPr>
          <w:rFonts w:ascii="Times New Roman" w:eastAsia="Times New Roman" w:hAnsi="Times New Roman" w:cs="Times New Roman"/>
          <w:sz w:val="28"/>
          <w:szCs w:val="28"/>
          <w:lang w:val="kk-KZ"/>
        </w:rPr>
      </w:pPr>
      <w:r w:rsidRPr="00E848CF">
        <w:rPr>
          <w:rFonts w:ascii="Times New Roman" w:eastAsia="Times New Roman" w:hAnsi="Times New Roman" w:cs="Times New Roman"/>
          <w:sz w:val="28"/>
          <w:szCs w:val="28"/>
        </w:rPr>
        <w:t>Гормонды биомаркерлер</w:t>
      </w:r>
      <w:r w:rsidR="00A340E2">
        <w:rPr>
          <w:rFonts w:ascii="Times New Roman" w:eastAsia="Times New Roman" w:hAnsi="Times New Roman" w:cs="Times New Roman"/>
          <w:sz w:val="28"/>
          <w:szCs w:val="28"/>
          <w:lang w:val="kk-KZ"/>
        </w:rPr>
        <w:t>.</w:t>
      </w:r>
    </w:p>
    <w:p w14:paraId="42EEC9D6" w14:textId="412F7254"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Прогестерон - миометри</w:t>
      </w:r>
      <w:r w:rsidR="00E92A2C">
        <w:rPr>
          <w:rFonts w:ascii="Times New Roman" w:eastAsia="Times New Roman" w:hAnsi="Times New Roman" w:cs="Times New Roman"/>
          <w:sz w:val="28"/>
          <w:szCs w:val="28"/>
          <w:lang w:val="kk-KZ"/>
        </w:rPr>
        <w:t>й</w:t>
      </w:r>
      <w:r>
        <w:rPr>
          <w:rFonts w:ascii="Times New Roman" w:eastAsia="Times New Roman" w:hAnsi="Times New Roman" w:cs="Times New Roman"/>
          <w:sz w:val="28"/>
          <w:szCs w:val="28"/>
        </w:rPr>
        <w:t>дің жиырылу белсенділігін тежеу және жатыр мойнының функционалдық тұтастығын сақтау арқылы жүктілікті сақтауда маңызды рөл атқарады. Оның тапшылығы өздігінен мерзімінен бұрын босану қаупінің жоғарылауына әкеледі. Жатыр мойны қысқа (&lt;25 мм) әйелдерде, әсіресе алдыңғы жүктілігінде мерзімінен бұрын босану тарихы бар әйелдерде вагинальды прогестеронды профилактикалық қолдану тиімді екендігі дәлелденген. Сонымен бірге рандомизацияланған клиникалық зерттеулер мен мета-талдаулар прогестеронмен емдеу</w:t>
      </w:r>
      <w:r w:rsidR="00E92A2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өздігінен мерзімінен бұрын босану</w:t>
      </w:r>
      <w:r w:rsidR="00E92A2C">
        <w:rPr>
          <w:rFonts w:ascii="Times New Roman" w:eastAsia="Times New Roman" w:hAnsi="Times New Roman" w:cs="Times New Roman"/>
          <w:sz w:val="28"/>
          <w:szCs w:val="28"/>
        </w:rPr>
        <w:t xml:space="preserve"> жиілігінің 33 аптаға дейін 44%</w:t>
      </w:r>
      <w:r>
        <w:rPr>
          <w:rFonts w:ascii="Times New Roman" w:eastAsia="Times New Roman" w:hAnsi="Times New Roman" w:cs="Times New Roman"/>
          <w:sz w:val="28"/>
          <w:szCs w:val="28"/>
        </w:rPr>
        <w:t xml:space="preserve">-ға төмендеткенін, сондай-ақ жаңа туған нәрестелерді реанимация бөлімшелеріне жатқызудың </w:t>
      </w:r>
      <w:r w:rsidR="00F56286" w:rsidRPr="00F56286">
        <w:rPr>
          <w:rFonts w:ascii="Times New Roman" w:eastAsia="Times New Roman" w:hAnsi="Times New Roman" w:cs="Times New Roman"/>
          <w:sz w:val="28"/>
          <w:szCs w:val="28"/>
        </w:rPr>
        <w:t>азайғанын көрсетті</w:t>
      </w:r>
      <w:r>
        <w:rPr>
          <w:rFonts w:ascii="Times New Roman" w:eastAsia="Times New Roman" w:hAnsi="Times New Roman" w:cs="Times New Roman"/>
          <w:sz w:val="28"/>
          <w:szCs w:val="28"/>
        </w:rPr>
        <w:t xml:space="preserve">[50]. Сонымен қатар, </w:t>
      </w:r>
      <w:r w:rsidR="001944B7">
        <w:rPr>
          <w:rFonts w:ascii="Times New Roman" w:eastAsia="Times New Roman" w:hAnsi="Times New Roman" w:cs="Times New Roman"/>
          <w:sz w:val="28"/>
          <w:szCs w:val="28"/>
        </w:rPr>
        <w:t>серкл</w:t>
      </w:r>
      <w:r w:rsidR="001944B7">
        <w:rPr>
          <w:rFonts w:ascii="Times New Roman" w:eastAsia="Times New Roman" w:hAnsi="Times New Roman" w:cs="Times New Roman"/>
          <w:sz w:val="28"/>
          <w:szCs w:val="28"/>
          <w:lang w:val="kk-KZ"/>
        </w:rPr>
        <w:t>я</w:t>
      </w:r>
      <w:r w:rsidR="001944B7">
        <w:rPr>
          <w:rFonts w:ascii="Times New Roman" w:eastAsia="Times New Roman" w:hAnsi="Times New Roman" w:cs="Times New Roman"/>
          <w:sz w:val="28"/>
          <w:szCs w:val="28"/>
        </w:rPr>
        <w:t xml:space="preserve">ж жасалған жүкті әйелдердің  </w:t>
      </w:r>
      <w:r w:rsidR="001944B7" w:rsidRPr="00B15AA3">
        <w:rPr>
          <w:rFonts w:ascii="Times New Roman" w:eastAsia="Times New Roman" w:hAnsi="Times New Roman" w:cs="Times New Roman"/>
          <w:sz w:val="28"/>
          <w:szCs w:val="28"/>
        </w:rPr>
        <w:t>нәтижелерімен салыстырғанда</w:t>
      </w:r>
      <w:r w:rsidR="0064357F">
        <w:rPr>
          <w:rFonts w:ascii="Times New Roman" w:eastAsia="Times New Roman" w:hAnsi="Times New Roman" w:cs="Times New Roman"/>
          <w:sz w:val="28"/>
          <w:szCs w:val="28"/>
          <w:lang w:val="kk-KZ"/>
        </w:rPr>
        <w:t xml:space="preserve"> </w:t>
      </w:r>
      <w:r w:rsidR="00B15AA3" w:rsidRPr="00B15AA3">
        <w:rPr>
          <w:rFonts w:ascii="Times New Roman" w:eastAsia="Times New Roman" w:hAnsi="Times New Roman" w:cs="Times New Roman"/>
          <w:sz w:val="28"/>
          <w:szCs w:val="28"/>
        </w:rPr>
        <w:t>вагинальды прогестеронды профилактикалық қолданудың тиімділігі дәлелденген</w:t>
      </w:r>
      <w:r w:rsidR="0064357F">
        <w:rPr>
          <w:rFonts w:ascii="Times New Roman" w:eastAsia="Times New Roman" w:hAnsi="Times New Roman" w:cs="Times New Roman"/>
          <w:sz w:val="28"/>
          <w:szCs w:val="28"/>
          <w:lang w:val="kk-KZ"/>
        </w:rPr>
        <w:t>.</w:t>
      </w:r>
      <w:r w:rsidR="00B15AA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Алайда синтетикалық прогестин </w:t>
      </w:r>
      <w:r w:rsidR="00DD46B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17-α-гидроксипрогестерон капроаты - жатыр мойны қысқарған әйелдерде статистикалық маңызды әсер көрсетпеді, сондықтан табиғи прогестерон </w:t>
      </w:r>
      <w:r w:rsidR="006F6963" w:rsidRPr="006F6963">
        <w:rPr>
          <w:rFonts w:ascii="Times New Roman" w:eastAsia="Times New Roman" w:hAnsi="Times New Roman" w:cs="Times New Roman"/>
          <w:sz w:val="28"/>
          <w:szCs w:val="28"/>
        </w:rPr>
        <w:t xml:space="preserve">таңдаулы препарат ретінде танылды </w:t>
      </w:r>
      <w:r>
        <w:rPr>
          <w:rFonts w:ascii="Times New Roman" w:eastAsia="Times New Roman" w:hAnsi="Times New Roman" w:cs="Times New Roman"/>
          <w:sz w:val="28"/>
          <w:szCs w:val="28"/>
        </w:rPr>
        <w:t>[51].</w:t>
      </w:r>
    </w:p>
    <w:p w14:paraId="5DC1E291" w14:textId="2CC1B5B9"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Келесі зерттеу прогестерон-индукцияланған блоктаушы факторға жүргізілг</w:t>
      </w:r>
      <w:r w:rsidR="00427353">
        <w:rPr>
          <w:rFonts w:ascii="Times New Roman" w:eastAsia="Times New Roman" w:hAnsi="Times New Roman" w:cs="Times New Roman"/>
          <w:sz w:val="28"/>
          <w:szCs w:val="28"/>
        </w:rPr>
        <w:t>ен</w:t>
      </w:r>
      <w:r w:rsidR="003E7CE5">
        <w:rPr>
          <w:rFonts w:ascii="Times New Roman" w:eastAsia="Times New Roman" w:hAnsi="Times New Roman" w:cs="Times New Roman"/>
          <w:sz w:val="28"/>
          <w:szCs w:val="28"/>
          <w:lang w:val="kk-KZ"/>
        </w:rPr>
        <w:t>.</w:t>
      </w:r>
      <w:r w:rsidR="00427353">
        <w:rPr>
          <w:rFonts w:ascii="Times New Roman" w:eastAsia="Times New Roman" w:hAnsi="Times New Roman" w:cs="Times New Roman"/>
          <w:sz w:val="28"/>
          <w:szCs w:val="28"/>
        </w:rPr>
        <w:t xml:space="preserve"> </w:t>
      </w:r>
      <w:r w:rsidR="00176D60" w:rsidRPr="00176D60">
        <w:rPr>
          <w:rFonts w:ascii="Times New Roman" w:eastAsia="Times New Roman" w:hAnsi="Times New Roman" w:cs="Times New Roman"/>
          <w:sz w:val="28"/>
          <w:szCs w:val="28"/>
        </w:rPr>
        <w:t>Зерттеуге сәйкес, I. Hudić және оның әріптестері</w:t>
      </w:r>
      <w:r>
        <w:rPr>
          <w:rFonts w:ascii="Times New Roman" w:eastAsia="Times New Roman" w:hAnsi="Times New Roman" w:cs="Times New Roman"/>
          <w:sz w:val="28"/>
          <w:szCs w:val="28"/>
        </w:rPr>
        <w:t xml:space="preserve">, босанғанға дейін, 5 күн ішінде - прогестеронмен индукцияланған блоктаушы фактордың  төмендеуі, мерзімінен бұрын босану қаупімен  байланысты </w:t>
      </w:r>
      <w:r w:rsidR="0064357F">
        <w:rPr>
          <w:rFonts w:ascii="Times New Roman" w:eastAsia="Times New Roman" w:hAnsi="Times New Roman" w:cs="Times New Roman"/>
          <w:sz w:val="28"/>
          <w:szCs w:val="28"/>
          <w:lang w:val="kk-KZ"/>
        </w:rPr>
        <w:t>екендігі анықталды</w:t>
      </w:r>
      <w:r>
        <w:rPr>
          <w:rFonts w:ascii="Times New Roman" w:eastAsia="Times New Roman" w:hAnsi="Times New Roman" w:cs="Times New Roman"/>
          <w:sz w:val="28"/>
          <w:szCs w:val="28"/>
        </w:rPr>
        <w:t xml:space="preserve"> (p&lt;0,0001) [52]. Яғни, </w:t>
      </w:r>
      <w:r w:rsidR="00323C98" w:rsidRPr="00323C98">
        <w:rPr>
          <w:rFonts w:ascii="Times New Roman" w:eastAsia="Times New Roman" w:hAnsi="Times New Roman" w:cs="Times New Roman"/>
          <w:sz w:val="28"/>
          <w:szCs w:val="28"/>
        </w:rPr>
        <w:t>осы зерттеу нәтижелері көрсеткендей</w:t>
      </w:r>
      <w:r>
        <w:rPr>
          <w:rFonts w:ascii="Times New Roman" w:eastAsia="Times New Roman" w:hAnsi="Times New Roman" w:cs="Times New Roman"/>
          <w:sz w:val="28"/>
          <w:szCs w:val="28"/>
        </w:rPr>
        <w:t>, прогестерон-</w:t>
      </w:r>
      <w:r>
        <w:rPr>
          <w:rFonts w:ascii="Times New Roman" w:eastAsia="Times New Roman" w:hAnsi="Times New Roman" w:cs="Times New Roman"/>
          <w:sz w:val="28"/>
          <w:szCs w:val="28"/>
        </w:rPr>
        <w:lastRenderedPageBreak/>
        <w:t>индукцияланған блоктаушы фактор мерзімінен бұрын босануды ерте болжау үшін оңтайлы биомаркер ретіндегі рөлін растайды.</w:t>
      </w:r>
    </w:p>
    <w:p w14:paraId="7C74194E" w14:textId="76C003A4"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Өзге де жарияланымдарға жүгінсек дәстүрлі қан сарысуын талдауды толықтыратын инвазивті емес тәсілдердің бірі -  сілекейдегі гормондардың деңгейін зерттеу. Осы бағыттағы </w:t>
      </w:r>
      <w:r w:rsidR="000D15F4" w:rsidRPr="000D15F4">
        <w:rPr>
          <w:rFonts w:ascii="Times New Roman" w:eastAsia="Times New Roman" w:hAnsi="Times New Roman" w:cs="Times New Roman"/>
          <w:sz w:val="28"/>
          <w:szCs w:val="28"/>
        </w:rPr>
        <w:t>Cando және оның әріптестерінің</w:t>
      </w:r>
      <w:r w:rsidR="000D15F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келтірген мәліметтері бойынша, жүктіліктің 28-ші аптасынан кейінгі сілекейде анықталған прогестеронның төмен деңгейі -  өздігінен мерзімінен бұрын босану қаупінің жоғарылауымен байланысты болған [53]. </w:t>
      </w:r>
      <w:r w:rsidR="00C90F5F" w:rsidRPr="00C90F5F">
        <w:rPr>
          <w:rFonts w:ascii="Times New Roman" w:eastAsia="Times New Roman" w:hAnsi="Times New Roman" w:cs="Times New Roman"/>
          <w:sz w:val="28"/>
          <w:szCs w:val="28"/>
        </w:rPr>
        <w:t>Бұл әдіс стероидты гормондарды динамикада инвазивті емес бақылауға мүмкіндік береді және клиникалық тәжірибеде қолдануға ыңғайлы.</w:t>
      </w:r>
      <w:r w:rsidR="00C90F5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Көптеген зерттеулерде плаценталы</w:t>
      </w:r>
      <w:r w:rsidR="0064357F">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Альфа-микроглобулин-1 жайлы мағлұматтар кездеседі. Бұл биомаркерді зерттеу босану әрекеттері байқалған немесе босану белгілеріне шағымдары бар әйелдерде - өздігінен мерзімінен бұрын босанудың белгісі ретінде қарастырылды. Осыған орай Berghella V</w:t>
      </w:r>
      <w:r w:rsidR="006A60E2">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зерттеуіне сәйкес, Альфа-микроглобулин-1 сынағын, босану белгілері мен шағымдары пайда болған жүкті әйелдерге босануға дейін жеті күн ішінде жасағанда - ол </w:t>
      </w:r>
      <w:r w:rsidR="00B32714">
        <w:rPr>
          <w:rFonts w:ascii="Times New Roman" w:eastAsia="Times New Roman" w:hAnsi="Times New Roman" w:cs="Times New Roman"/>
          <w:sz w:val="28"/>
          <w:szCs w:val="28"/>
          <w:lang w:val="kk-KZ"/>
        </w:rPr>
        <w:t>ӨМББ</w:t>
      </w:r>
      <w:r w:rsidR="00B32714">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дың ең маңызды болжаушысы ретінде дәлелденген, </w:t>
      </w:r>
      <w:r w:rsidR="00C90F5F" w:rsidRPr="00C90F5F">
        <w:rPr>
          <w:rFonts w:ascii="Times New Roman" w:eastAsia="Times New Roman" w:hAnsi="Times New Roman" w:cs="Times New Roman"/>
          <w:sz w:val="28"/>
          <w:szCs w:val="28"/>
        </w:rPr>
        <w:t>бұл тест PartoSure атауымен де белгілі</w:t>
      </w:r>
      <w:r>
        <w:rPr>
          <w:rFonts w:ascii="Times New Roman" w:eastAsia="Times New Roman" w:hAnsi="Times New Roman" w:cs="Times New Roman"/>
          <w:sz w:val="28"/>
          <w:szCs w:val="28"/>
        </w:rPr>
        <w:t xml:space="preserve">. Альфа-микроглобулин-1 биомаркерін ұрық </w:t>
      </w:r>
      <w:r w:rsidRPr="00345D78">
        <w:rPr>
          <w:rFonts w:ascii="Times New Roman" w:eastAsia="Times New Roman" w:hAnsi="Times New Roman" w:cs="Times New Roman"/>
          <w:sz w:val="28"/>
          <w:szCs w:val="28"/>
        </w:rPr>
        <w:t xml:space="preserve">фибронектинімен (fFN) және жатыр мойнының қысқарумен салыстырмалы талдау жүргізіліп қортындысында: оң болжамдық мәндер анықталған: </w:t>
      </w:r>
      <w:r w:rsidR="00171E3C" w:rsidRPr="00345D78">
        <w:rPr>
          <w:rFonts w:ascii="Times New Roman" w:eastAsia="Times New Roman" w:hAnsi="Times New Roman" w:cs="Times New Roman"/>
          <w:sz w:val="28"/>
          <w:szCs w:val="28"/>
        </w:rPr>
        <w:t>76% (альфа-микроглобулин-1), 29% (ұрық фибронектині</w:t>
      </w:r>
      <w:r w:rsidR="00171E3C" w:rsidRPr="00171E3C">
        <w:rPr>
          <w:rFonts w:ascii="Times New Roman" w:eastAsia="Times New Roman" w:hAnsi="Times New Roman" w:cs="Times New Roman"/>
          <w:sz w:val="28"/>
          <w:szCs w:val="28"/>
        </w:rPr>
        <w:t>)</w:t>
      </w:r>
      <w:r w:rsidR="00002BB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және 30% жатыр мойнының қысқаруы байқалған (p&lt;0,01).  </w:t>
      </w:r>
    </w:p>
    <w:p w14:paraId="0CFBC0BF" w14:textId="7C377AB3"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Зерттеу нәтижесіне қарай ұрық фибронектині де маңызды биомаркерлердің біріне айналды. Оның жатыр мойны немесе қынап </w:t>
      </w:r>
      <w:r w:rsidR="00885C39">
        <w:rPr>
          <w:rFonts w:ascii="Times New Roman" w:eastAsia="Times New Roman" w:hAnsi="Times New Roman" w:cs="Times New Roman"/>
          <w:sz w:val="28"/>
          <w:szCs w:val="28"/>
          <w:lang w:val="kk-KZ"/>
        </w:rPr>
        <w:t>бөлінділеріне</w:t>
      </w:r>
      <w:r>
        <w:rPr>
          <w:rFonts w:ascii="Times New Roman" w:eastAsia="Times New Roman" w:hAnsi="Times New Roman" w:cs="Times New Roman"/>
          <w:sz w:val="28"/>
          <w:szCs w:val="28"/>
        </w:rPr>
        <w:t>н табылуы хорион-децидуальды тосқауылдың бұзылуын білдіреді [54]. Зерттеу барысында жүргізілген тесттің “</w:t>
      </w:r>
      <w:r w:rsidR="0086533A">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еріс” нәтиже</w:t>
      </w:r>
      <w:r w:rsidR="0086533A">
        <w:rPr>
          <w:rFonts w:ascii="Times New Roman" w:eastAsia="Times New Roman" w:hAnsi="Times New Roman" w:cs="Times New Roman"/>
          <w:sz w:val="28"/>
          <w:szCs w:val="28"/>
          <w:lang w:val="kk-KZ"/>
        </w:rPr>
        <w:t>ле</w:t>
      </w:r>
      <w:r>
        <w:rPr>
          <w:rFonts w:ascii="Times New Roman" w:eastAsia="Times New Roman" w:hAnsi="Times New Roman" w:cs="Times New Roman"/>
          <w:sz w:val="28"/>
          <w:szCs w:val="28"/>
        </w:rPr>
        <w:t>рі де анықталған, дегенмен тесттің “</w:t>
      </w:r>
      <w:r w:rsidR="0086533A">
        <w:rPr>
          <w:rFonts w:ascii="Times New Roman" w:eastAsia="Times New Roman" w:hAnsi="Times New Roman" w:cs="Times New Roman"/>
          <w:sz w:val="28"/>
          <w:szCs w:val="28"/>
          <w:lang w:val="kk-KZ"/>
        </w:rPr>
        <w:t>о</w:t>
      </w:r>
      <w:r>
        <w:rPr>
          <w:rFonts w:ascii="Times New Roman" w:eastAsia="Times New Roman" w:hAnsi="Times New Roman" w:cs="Times New Roman"/>
          <w:sz w:val="28"/>
          <w:szCs w:val="28"/>
        </w:rPr>
        <w:t xml:space="preserve">ң” шыққан нәтижелерінен  ерте босану мүмкіндігі жоғары болған. </w:t>
      </w:r>
      <w:r w:rsidR="00F57610" w:rsidRPr="00F57610">
        <w:rPr>
          <w:rFonts w:ascii="Times New Roman" w:eastAsia="Times New Roman" w:hAnsi="Times New Roman" w:cs="Times New Roman"/>
          <w:sz w:val="28"/>
          <w:szCs w:val="28"/>
        </w:rPr>
        <w:t>Мерзімінен бұрын босануға күдікті жүкті әйелдер арасында теріс тест нәтижесі анықталған топта босану жиілігі төмен болып, тек 1% жағдайда ғана зерттеуден кейінгі 7 күн ішінде</w:t>
      </w:r>
      <w:r w:rsidR="00885C39">
        <w:rPr>
          <w:rFonts w:ascii="Times New Roman" w:eastAsia="Times New Roman" w:hAnsi="Times New Roman" w:cs="Times New Roman"/>
          <w:sz w:val="28"/>
          <w:szCs w:val="28"/>
          <w:lang w:val="kk-KZ"/>
        </w:rPr>
        <w:t xml:space="preserve"> ерте</w:t>
      </w:r>
      <w:r w:rsidR="00F57610" w:rsidRPr="00F57610">
        <w:rPr>
          <w:rFonts w:ascii="Times New Roman" w:eastAsia="Times New Roman" w:hAnsi="Times New Roman" w:cs="Times New Roman"/>
          <w:sz w:val="28"/>
          <w:szCs w:val="28"/>
        </w:rPr>
        <w:t xml:space="preserve"> босану тіркелген</w:t>
      </w:r>
      <w:r>
        <w:rPr>
          <w:rFonts w:ascii="Times New Roman" w:eastAsia="Times New Roman" w:hAnsi="Times New Roman" w:cs="Times New Roman"/>
          <w:sz w:val="28"/>
          <w:szCs w:val="28"/>
        </w:rPr>
        <w:t xml:space="preserve">[55]. </w:t>
      </w:r>
    </w:p>
    <w:p w14:paraId="311E1928" w14:textId="42C19403"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Әдетте </w:t>
      </w:r>
      <w:r w:rsidR="00BE35C6">
        <w:rPr>
          <w:rFonts w:ascii="Times New Roman" w:eastAsia="Times New Roman" w:hAnsi="Times New Roman" w:cs="Times New Roman"/>
          <w:sz w:val="28"/>
          <w:szCs w:val="28"/>
          <w:lang w:val="kk-KZ"/>
        </w:rPr>
        <w:t>жатыр мойны мен қынапт</w:t>
      </w:r>
      <w:r w:rsidR="006A60E2">
        <w:rPr>
          <w:rFonts w:ascii="Times New Roman" w:eastAsia="Times New Roman" w:hAnsi="Times New Roman" w:cs="Times New Roman"/>
          <w:sz w:val="28"/>
          <w:szCs w:val="28"/>
          <w:lang w:val="kk-KZ"/>
        </w:rPr>
        <w:t>ық</w:t>
      </w:r>
      <w:r w:rsidR="00BE35C6">
        <w:rPr>
          <w:rFonts w:ascii="Times New Roman" w:eastAsia="Times New Roman" w:hAnsi="Times New Roman" w:cs="Times New Roman"/>
          <w:sz w:val="28"/>
          <w:szCs w:val="28"/>
          <w:lang w:val="kk-KZ"/>
        </w:rPr>
        <w:t xml:space="preserve"> бөлін</w:t>
      </w:r>
      <w:r w:rsidR="006A60E2">
        <w:rPr>
          <w:rFonts w:ascii="Times New Roman" w:eastAsia="Times New Roman" w:hAnsi="Times New Roman" w:cs="Times New Roman"/>
          <w:sz w:val="28"/>
          <w:szCs w:val="28"/>
          <w:lang w:val="kk-KZ"/>
        </w:rPr>
        <w:t>діде</w:t>
      </w:r>
      <w:r>
        <w:rPr>
          <w:rFonts w:ascii="Times New Roman" w:eastAsia="Times New Roman" w:hAnsi="Times New Roman" w:cs="Times New Roman"/>
          <w:sz w:val="28"/>
          <w:szCs w:val="28"/>
        </w:rPr>
        <w:t xml:space="preserve"> жүктіліктің </w:t>
      </w:r>
      <w:r w:rsidR="006A60E2">
        <w:rPr>
          <w:rFonts w:ascii="Times New Roman" w:eastAsia="Times New Roman" w:hAnsi="Times New Roman" w:cs="Times New Roman"/>
          <w:sz w:val="28"/>
          <w:szCs w:val="28"/>
          <w:lang w:val="kk-KZ"/>
        </w:rPr>
        <w:t>13-28 апта аралығында</w:t>
      </w:r>
      <w:r>
        <w:rPr>
          <w:rFonts w:ascii="Times New Roman" w:eastAsia="Times New Roman" w:hAnsi="Times New Roman" w:cs="Times New Roman"/>
          <w:sz w:val="28"/>
          <w:szCs w:val="28"/>
        </w:rPr>
        <w:t xml:space="preserve"> бета-хориондық гонадотропинінің (бета-hCG) деңгейінің жоғары болуы мерзімінен бұрын босану ықтималдығының арта түсуін көрсетеді [56].</w:t>
      </w:r>
    </w:p>
    <w:p w14:paraId="6AB7EF17" w14:textId="7777777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Биомаркерлерді зерттеу өздігінен мерзімінен бұрын босанудың патогенезі туралы түсінікті едәуір кеңейтті. Мәселен, босану әрекеті басталғанға дейін шамамен 24 сағат бұрын қан сарысуындағы матрицалық металлопротеиназа-9 (MMP-9) деңгейінің айтарлықтай жоғарылауы байқалған, бұл босану әрекетінің жақындап қалғандығының белгісі .</w:t>
      </w:r>
    </w:p>
    <w:p w14:paraId="2F1DCB3D" w14:textId="77777777" w:rsidR="00C97DB2" w:rsidRDefault="0062020B" w:rsidP="00E848CF">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Өздігінен мерзімінен бұрын босанудың патофизиологиясын жақсы түсіну оның алдын алуда кешігіп қалмауға ықпал етуі мүмкін. Осыған байланысты жоғарыда аталған барлық </w:t>
      </w:r>
      <w:r w:rsidR="00053CEB" w:rsidRPr="00053CEB">
        <w:rPr>
          <w:rFonts w:ascii="Times New Roman" w:eastAsia="Times New Roman" w:hAnsi="Times New Roman" w:cs="Times New Roman"/>
          <w:sz w:val="28"/>
          <w:szCs w:val="28"/>
        </w:rPr>
        <w:t>қауіп факторларымен қатар</w:t>
      </w:r>
      <w:r w:rsidR="00053CE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ӨМББ әсер ететін барлық биомаркерлерге әдеби шолу жүргізуді жөн көрдік. </w:t>
      </w:r>
      <w:r w:rsidR="00F036AE" w:rsidRPr="00F036AE">
        <w:rPr>
          <w:rFonts w:ascii="Times New Roman" w:eastAsia="Times New Roman" w:hAnsi="Times New Roman" w:cs="Times New Roman"/>
          <w:sz w:val="28"/>
          <w:szCs w:val="28"/>
        </w:rPr>
        <w:t>Осыған байланысты келесі қарастырылатын биомаркер</w:t>
      </w:r>
      <w:r>
        <w:rPr>
          <w:rFonts w:ascii="Times New Roman" w:eastAsia="Times New Roman" w:hAnsi="Times New Roman" w:cs="Times New Roman"/>
          <w:sz w:val="28"/>
          <w:szCs w:val="28"/>
        </w:rPr>
        <w:t>: “</w:t>
      </w:r>
      <w:r w:rsidR="00F036AE">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rPr>
        <w:t xml:space="preserve">ілекейдегі эстриол концентрациясы”. Бұл - өздігінен мерзімінен бұрын босануды ерте (28 аптаға дейін) болжау үшін сенімді маркер емес, ол кеш (28 аптадан кейін) өздігінен мерзімінен бұрын босануды </w:t>
      </w:r>
      <w:r>
        <w:rPr>
          <w:rFonts w:ascii="Times New Roman" w:eastAsia="Times New Roman" w:hAnsi="Times New Roman" w:cs="Times New Roman"/>
          <w:sz w:val="28"/>
          <w:szCs w:val="28"/>
        </w:rPr>
        <w:lastRenderedPageBreak/>
        <w:t xml:space="preserve">белгілі бір дәлдікпен болжай алады деген тұжырымдар бар. </w:t>
      </w:r>
      <w:r w:rsidR="00C97DB2" w:rsidRPr="00C97DB2">
        <w:rPr>
          <w:rFonts w:ascii="Times New Roman" w:eastAsia="Times New Roman" w:hAnsi="Times New Roman" w:cs="Times New Roman"/>
          <w:sz w:val="28"/>
          <w:szCs w:val="28"/>
        </w:rPr>
        <w:t>Эстриол – жүктілік кезінде әйел ағзасында синтезделетін негізгі эстрогендердің бірі.</w:t>
      </w:r>
    </w:p>
    <w:p w14:paraId="47B192F3" w14:textId="24352405"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Зерттеулер көрсеткендей, эстриолдың сілекейдегі </w:t>
      </w:r>
      <w:r w:rsidR="003373F0" w:rsidRPr="003373F0">
        <w:rPr>
          <w:rFonts w:ascii="Times New Roman" w:eastAsia="Times New Roman" w:hAnsi="Times New Roman" w:cs="Times New Roman"/>
          <w:sz w:val="28"/>
          <w:szCs w:val="28"/>
        </w:rPr>
        <w:t>концентрациясы</w:t>
      </w:r>
      <w:r w:rsidR="003373F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қан сарысуындағы </w:t>
      </w:r>
      <w:r w:rsidR="00082782" w:rsidRPr="00082782">
        <w:rPr>
          <w:rFonts w:ascii="Times New Roman" w:eastAsia="Times New Roman" w:hAnsi="Times New Roman" w:cs="Times New Roman"/>
          <w:sz w:val="28"/>
          <w:szCs w:val="28"/>
        </w:rPr>
        <w:t>деңгейімен сәйкес келеді</w:t>
      </w:r>
      <w:r>
        <w:rPr>
          <w:rFonts w:ascii="Times New Roman" w:eastAsia="Times New Roman" w:hAnsi="Times New Roman" w:cs="Times New Roman"/>
          <w:sz w:val="28"/>
          <w:szCs w:val="28"/>
        </w:rPr>
        <w:t>. Демек, эстриол деңгейінің жоғарылауы (2,3 нг/мл-ден жоғары) мерзімінен бұрын босану қаупінің клиникалық маңызды маркері бола алады, әсіресе ерте</w:t>
      </w:r>
      <w:r w:rsidR="003A6B28">
        <w:rPr>
          <w:rFonts w:ascii="Times New Roman" w:eastAsia="Times New Roman" w:hAnsi="Times New Roman" w:cs="Times New Roman"/>
          <w:sz w:val="28"/>
          <w:szCs w:val="28"/>
          <w:lang w:val="kk-KZ"/>
        </w:rPr>
        <w:t xml:space="preserve"> кезеңде</w:t>
      </w:r>
      <w:r>
        <w:rPr>
          <w:rFonts w:ascii="Times New Roman" w:eastAsia="Times New Roman" w:hAnsi="Times New Roman" w:cs="Times New Roman"/>
          <w:sz w:val="28"/>
          <w:szCs w:val="28"/>
        </w:rPr>
        <w:t xml:space="preserve"> анықта</w:t>
      </w:r>
      <w:r w:rsidR="00337247">
        <w:rPr>
          <w:rFonts w:ascii="Times New Roman" w:eastAsia="Times New Roman" w:hAnsi="Times New Roman" w:cs="Times New Roman"/>
          <w:sz w:val="28"/>
          <w:szCs w:val="28"/>
          <w:lang w:val="kk-KZ"/>
        </w:rPr>
        <w:t>л</w:t>
      </w:r>
      <w:r>
        <w:rPr>
          <w:rFonts w:ascii="Times New Roman" w:eastAsia="Times New Roman" w:hAnsi="Times New Roman" w:cs="Times New Roman"/>
          <w:sz w:val="28"/>
          <w:szCs w:val="28"/>
        </w:rPr>
        <w:t xml:space="preserve">ған </w:t>
      </w:r>
      <w:r w:rsidR="00337247">
        <w:rPr>
          <w:rFonts w:ascii="Times New Roman" w:eastAsia="Times New Roman" w:hAnsi="Times New Roman" w:cs="Times New Roman"/>
          <w:sz w:val="28"/>
          <w:szCs w:val="28"/>
          <w:lang w:val="kk-KZ"/>
        </w:rPr>
        <w:t>жағдайда</w:t>
      </w:r>
      <w:r>
        <w:rPr>
          <w:rFonts w:ascii="Times New Roman" w:eastAsia="Times New Roman" w:hAnsi="Times New Roman" w:cs="Times New Roman"/>
          <w:sz w:val="28"/>
          <w:szCs w:val="28"/>
        </w:rPr>
        <w:t>.</w:t>
      </w:r>
    </w:p>
    <w:p w14:paraId="025F4B20" w14:textId="776B1844"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Зертханалық биомаркерлерді зерттеу барысында көптеген ғалымдар жүктілік кезінде болатын </w:t>
      </w:r>
      <w:r w:rsidR="004D59C5" w:rsidRPr="00B3304C">
        <w:rPr>
          <w:rFonts w:ascii="Times New Roman" w:eastAsia="Times New Roman" w:hAnsi="Times New Roman" w:cs="Times New Roman"/>
          <w:sz w:val="28"/>
          <w:szCs w:val="28"/>
        </w:rPr>
        <w:t>гормон</w:t>
      </w:r>
      <w:r w:rsidR="00D7193B" w:rsidRPr="00B3304C">
        <w:rPr>
          <w:rFonts w:ascii="Times New Roman" w:eastAsia="Times New Roman" w:hAnsi="Times New Roman" w:cs="Times New Roman"/>
          <w:color w:val="EE0000"/>
          <w:sz w:val="28"/>
          <w:szCs w:val="28"/>
          <w:lang w:val="kk-KZ"/>
        </w:rPr>
        <w:t>дық</w:t>
      </w:r>
      <w:r w:rsidR="004D59C5" w:rsidRPr="003841B9">
        <w:rPr>
          <w:rFonts w:ascii="Times New Roman" w:eastAsia="Times New Roman" w:hAnsi="Times New Roman" w:cs="Times New Roman"/>
          <w:color w:val="EE0000"/>
          <w:sz w:val="28"/>
          <w:szCs w:val="28"/>
        </w:rPr>
        <w:t xml:space="preserve"> </w:t>
      </w:r>
      <w:r w:rsidR="004D59C5" w:rsidRPr="004D59C5">
        <w:rPr>
          <w:rFonts w:ascii="Times New Roman" w:eastAsia="Times New Roman" w:hAnsi="Times New Roman" w:cs="Times New Roman"/>
          <w:sz w:val="28"/>
          <w:szCs w:val="28"/>
        </w:rPr>
        <w:t>өзгерістер</w:t>
      </w:r>
      <w:r w:rsidR="004D59C5">
        <w:rPr>
          <w:rFonts w:ascii="Times New Roman" w:eastAsia="Times New Roman" w:hAnsi="Times New Roman" w:cs="Times New Roman"/>
          <w:sz w:val="28"/>
          <w:szCs w:val="28"/>
          <w:lang w:val="kk-KZ"/>
        </w:rPr>
        <w:t xml:space="preserve">ді </w:t>
      </w:r>
      <w:r w:rsidR="00C63708" w:rsidRPr="00C63708">
        <w:rPr>
          <w:rFonts w:ascii="Times New Roman" w:eastAsia="Times New Roman" w:hAnsi="Times New Roman" w:cs="Times New Roman"/>
          <w:sz w:val="28"/>
          <w:szCs w:val="28"/>
        </w:rPr>
        <w:t>бақылаған</w:t>
      </w:r>
      <w:r>
        <w:rPr>
          <w:rFonts w:ascii="Times New Roman" w:eastAsia="Times New Roman" w:hAnsi="Times New Roman" w:cs="Times New Roman"/>
          <w:sz w:val="28"/>
          <w:szCs w:val="28"/>
        </w:rPr>
        <w:t>. Кейбір ғалымдар жүктіліктің екінші жартысында плаценталы</w:t>
      </w:r>
      <w:r w:rsidR="00885C39">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кортикотропинді босататын гормонның әсерінен гиперкортицизм дамитынын дәлелдеген [57]. </w:t>
      </w:r>
    </w:p>
    <w:p w14:paraId="1CD1ABBF" w14:textId="3FCC86C6"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Келесі дереккөзден жүктіліктің 28-30 аптасында әйелдердің перифериялық қанындағы плаценталы</w:t>
      </w:r>
      <w:r w:rsidR="00885C39">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кортикотропинді босататын гормонның деңгейінің өзгеруі гипофиз</w:t>
      </w:r>
      <w:r w:rsidR="00885C39">
        <w:rPr>
          <w:rFonts w:ascii="Times New Roman" w:eastAsia="Times New Roman" w:hAnsi="Times New Roman" w:cs="Times New Roman"/>
          <w:sz w:val="28"/>
          <w:szCs w:val="28"/>
          <w:lang w:val="kk-KZ"/>
        </w:rPr>
        <w:t>б</w:t>
      </w:r>
      <w:r>
        <w:rPr>
          <w:rFonts w:ascii="Times New Roman" w:eastAsia="Times New Roman" w:hAnsi="Times New Roman" w:cs="Times New Roman"/>
          <w:sz w:val="28"/>
          <w:szCs w:val="28"/>
        </w:rPr>
        <w:t xml:space="preserve">ен тығыз байланысы бары анықталған. Яғни, </w:t>
      </w:r>
      <w:r w:rsidR="00EB37BC" w:rsidRPr="00EB37BC">
        <w:rPr>
          <w:rFonts w:ascii="Times New Roman" w:eastAsia="Times New Roman" w:hAnsi="Times New Roman" w:cs="Times New Roman"/>
          <w:sz w:val="28"/>
          <w:szCs w:val="28"/>
        </w:rPr>
        <w:t xml:space="preserve">CRH-binding protein (байланыстырушы </w:t>
      </w:r>
      <w:r w:rsidR="00001EE2">
        <w:rPr>
          <w:rFonts w:ascii="Times New Roman" w:eastAsia="Times New Roman" w:hAnsi="Times New Roman" w:cs="Times New Roman"/>
          <w:sz w:val="28"/>
          <w:szCs w:val="28"/>
        </w:rPr>
        <w:t>нәруыз</w:t>
      </w:r>
      <w:r w:rsidR="00EB37BC" w:rsidRPr="00EB37BC">
        <w:rPr>
          <w:rFonts w:ascii="Times New Roman" w:eastAsia="Times New Roman" w:hAnsi="Times New Roman" w:cs="Times New Roman"/>
          <w:sz w:val="28"/>
          <w:szCs w:val="28"/>
        </w:rPr>
        <w:t>)</w:t>
      </w:r>
      <w:r w:rsidR="00EB37B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деңгейі жүктіліктің 34-35 аптасында шамамен үштен біріне төмендей бастайды және босану кезінде жүкті емес әйелдерге тән мәндерге сәйкес келген.  Ал босану сәтінде қандағы плаценталы</w:t>
      </w:r>
      <w:r w:rsidR="00885C39">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кортикотропинді босататын гормонның концентрациясы айтарлықтай артады және босанғаннан кейін бірнеше сағаттан кейін төмендейді [58]. </w:t>
      </w:r>
    </w:p>
    <w:p w14:paraId="32B67CCE" w14:textId="5AED730A" w:rsidR="00935006" w:rsidRPr="00D1518C"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Сондай-ақ, қалыпты жүктілік кезінде плаценталы</w:t>
      </w:r>
      <w:r w:rsidR="00CA5F74">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кортикотропинді босататын гормонның деңгейі айтарлықтай төмен болуы тиіс, егер оның концентрация</w:t>
      </w:r>
      <w:r w:rsidR="00D1518C">
        <w:rPr>
          <w:rFonts w:ascii="Times New Roman" w:eastAsia="Times New Roman" w:hAnsi="Times New Roman" w:cs="Times New Roman"/>
          <w:sz w:val="28"/>
          <w:szCs w:val="28"/>
        </w:rPr>
        <w:t xml:space="preserve">сы шамадан тыс жоғары болса, </w:t>
      </w:r>
      <w:r>
        <w:rPr>
          <w:rFonts w:ascii="Times New Roman" w:eastAsia="Times New Roman" w:hAnsi="Times New Roman" w:cs="Times New Roman"/>
          <w:sz w:val="28"/>
          <w:szCs w:val="28"/>
        </w:rPr>
        <w:t xml:space="preserve">мерзімінен бұрын босану қаупінің жоғары екендігін дәлелдейді. Оны дәлелдеу үшін жүктілігі толық мерзімінде аяқталған әйелдерде </w:t>
      </w:r>
      <w:r w:rsidR="00362689" w:rsidRPr="00362689">
        <w:rPr>
          <w:rFonts w:ascii="Times New Roman" w:eastAsia="Times New Roman" w:hAnsi="Times New Roman" w:cs="Times New Roman"/>
          <w:sz w:val="28"/>
          <w:szCs w:val="28"/>
        </w:rPr>
        <w:t xml:space="preserve">CRH-binding protein (байланыстырушы </w:t>
      </w:r>
      <w:r w:rsidR="007C51A8" w:rsidRPr="00B3304C">
        <w:rPr>
          <w:rFonts w:ascii="Times New Roman" w:eastAsia="Times New Roman" w:hAnsi="Times New Roman" w:cs="Times New Roman"/>
          <w:color w:val="EE0000"/>
          <w:sz w:val="28"/>
          <w:szCs w:val="28"/>
          <w:lang w:val="kk-KZ"/>
        </w:rPr>
        <w:t>нәр</w:t>
      </w:r>
      <w:r w:rsidR="00362689" w:rsidRPr="00001EE2">
        <w:rPr>
          <w:rFonts w:ascii="Times New Roman" w:eastAsia="Times New Roman" w:hAnsi="Times New Roman" w:cs="Times New Roman"/>
          <w:color w:val="EE0000"/>
          <w:sz w:val="28"/>
          <w:szCs w:val="28"/>
        </w:rPr>
        <w:t>уыз</w:t>
      </w:r>
      <w:r w:rsidR="00362689">
        <w:rPr>
          <w:rFonts w:ascii="Times New Roman" w:eastAsia="Times New Roman" w:hAnsi="Times New Roman" w:cs="Times New Roman"/>
          <w:sz w:val="28"/>
          <w:szCs w:val="28"/>
          <w:lang w:val="kk-KZ"/>
        </w:rPr>
        <w:t>дың</w:t>
      </w:r>
      <w:r w:rsidR="00362689" w:rsidRPr="00362689">
        <w:rPr>
          <w:rFonts w:ascii="Times New Roman" w:eastAsia="Times New Roman" w:hAnsi="Times New Roman" w:cs="Times New Roman"/>
          <w:sz w:val="28"/>
          <w:szCs w:val="28"/>
        </w:rPr>
        <w:t>)</w:t>
      </w:r>
      <w:r w:rsidR="0036268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орташа деңгейін зертеген, ол </w:t>
      </w:r>
      <w:r w:rsidR="00687590" w:rsidRPr="00687590">
        <w:rPr>
          <w:rFonts w:ascii="Times New Roman" w:eastAsia="Times New Roman" w:hAnsi="Times New Roman" w:cs="Times New Roman"/>
          <w:sz w:val="28"/>
          <w:szCs w:val="28"/>
        </w:rPr>
        <w:t>34,7±27,0 пг/мл</w:t>
      </w:r>
      <w:r w:rsidR="00CA5F74">
        <w:rPr>
          <w:rFonts w:ascii="Times New Roman" w:eastAsia="Times New Roman" w:hAnsi="Times New Roman" w:cs="Times New Roman"/>
          <w:sz w:val="28"/>
          <w:szCs w:val="28"/>
        </w:rPr>
        <w:t>–</w:t>
      </w:r>
      <w:r w:rsidR="00CA5F74">
        <w:rPr>
          <w:rFonts w:ascii="Times New Roman" w:eastAsia="Times New Roman" w:hAnsi="Times New Roman" w:cs="Times New Roman"/>
          <w:sz w:val="28"/>
          <w:szCs w:val="28"/>
          <w:lang w:val="kk-KZ"/>
        </w:rPr>
        <w:t>ге тең</w:t>
      </w:r>
      <w:r w:rsidR="00687590" w:rsidRPr="00687590">
        <w:rPr>
          <w:rFonts w:ascii="Times New Roman" w:eastAsia="Times New Roman" w:hAnsi="Times New Roman" w:cs="Times New Roman"/>
          <w:sz w:val="28"/>
          <w:szCs w:val="28"/>
        </w:rPr>
        <w:t xml:space="preserve"> болған</w:t>
      </w:r>
      <w:r>
        <w:rPr>
          <w:rFonts w:ascii="Times New Roman" w:eastAsia="Times New Roman" w:hAnsi="Times New Roman" w:cs="Times New Roman"/>
          <w:sz w:val="28"/>
          <w:szCs w:val="28"/>
        </w:rPr>
        <w:t xml:space="preserve">. Келесі топтағы </w:t>
      </w:r>
      <w:r w:rsidR="004770F5">
        <w:rPr>
          <w:rFonts w:ascii="Times New Roman" w:eastAsia="Times New Roman" w:hAnsi="Times New Roman" w:cs="Times New Roman"/>
          <w:sz w:val="28"/>
          <w:szCs w:val="28"/>
          <w:lang w:val="kk-KZ"/>
        </w:rPr>
        <w:t>п</w:t>
      </w:r>
      <w:r>
        <w:rPr>
          <w:rFonts w:ascii="Times New Roman" w:eastAsia="Times New Roman" w:hAnsi="Times New Roman" w:cs="Times New Roman"/>
          <w:sz w:val="28"/>
          <w:szCs w:val="28"/>
        </w:rPr>
        <w:t>лаценталы</w:t>
      </w:r>
      <w:r w:rsidR="00CA5F74">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кортикотропинді босататын гормонның деңгейінің 90% - дан жоғары көтерілуі (</w:t>
      </w:r>
      <w:r w:rsidR="00ED6B34" w:rsidRPr="00ED6B34">
        <w:rPr>
          <w:rFonts w:ascii="Times New Roman" w:eastAsia="Times New Roman" w:hAnsi="Times New Roman" w:cs="Times New Roman"/>
          <w:sz w:val="28"/>
          <w:szCs w:val="28"/>
        </w:rPr>
        <w:t>ROC-талдау нәтижесінде</w:t>
      </w:r>
      <w:r>
        <w:rPr>
          <w:rFonts w:ascii="Times New Roman" w:eastAsia="Times New Roman" w:hAnsi="Times New Roman" w:cs="Times New Roman"/>
          <w:sz w:val="28"/>
          <w:szCs w:val="28"/>
        </w:rPr>
        <w:t xml:space="preserve">: сезімталдығы 45% және ерекшелігі 94%) ӨМББ басталуының болжамды белгісі болып табылады [59]. </w:t>
      </w:r>
    </w:p>
    <w:p w14:paraId="1DDEC115" w14:textId="236D867F" w:rsidR="00935006" w:rsidRDefault="00373250" w:rsidP="00E848CF">
      <w:pPr>
        <w:tabs>
          <w:tab w:val="left" w:pos="1134"/>
        </w:tabs>
        <w:spacing w:after="0" w:line="240" w:lineRule="auto"/>
        <w:ind w:firstLine="709"/>
        <w:jc w:val="both"/>
        <w:rPr>
          <w:rFonts w:ascii="Times New Roman" w:eastAsia="Times New Roman" w:hAnsi="Times New Roman" w:cs="Times New Roman"/>
          <w:b/>
          <w:sz w:val="28"/>
          <w:szCs w:val="28"/>
        </w:rPr>
      </w:pPr>
      <w:r w:rsidRPr="00373250">
        <w:rPr>
          <w:rFonts w:ascii="Times New Roman" w:eastAsia="Times New Roman" w:hAnsi="Times New Roman" w:cs="Times New Roman"/>
          <w:sz w:val="28"/>
          <w:szCs w:val="28"/>
        </w:rPr>
        <w:t>Эстриол деңгейінің жоғарылауы</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қалыпты жүктілік кезінде біртіндеп жүреді, 34-ші аптадан кейінгі кезеңдерде эстрон мен эстрадиол деңгейі өзгеріссіз қалады, ал эстриол деңгейі босанар алдында 2-3 апта ішінде  максималды мәндерге дейін тез өсуі байқалады. Индукцияланған босандыру болса эстриол деңгейі өзгеріссіз қалады. Конъюгацияланбаған эстриол сілекейге негізінен диффузия арқылы енеді және оның құрамы бездердің функционалдық белсенділігін жоғарлатады [60]. </w:t>
      </w:r>
    </w:p>
    <w:p w14:paraId="05A1F8BB" w14:textId="5F8EDAB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J. A. Mc Gregor және </w:t>
      </w:r>
      <w:r w:rsidR="00BC71BA" w:rsidRPr="00BC71BA">
        <w:rPr>
          <w:rFonts w:ascii="Times New Roman" w:eastAsia="Times New Roman" w:hAnsi="Times New Roman" w:cs="Times New Roman"/>
          <w:sz w:val="28"/>
          <w:szCs w:val="28"/>
        </w:rPr>
        <w:t>әріптестері</w:t>
      </w:r>
      <w:r>
        <w:rPr>
          <w:rFonts w:ascii="Times New Roman" w:eastAsia="Times New Roman" w:hAnsi="Times New Roman" w:cs="Times New Roman"/>
          <w:sz w:val="28"/>
          <w:szCs w:val="28"/>
        </w:rPr>
        <w:t xml:space="preserve"> проспективті зерттеу жүргізу арқылы жүктіліктің 22 аптасынан бастап </w:t>
      </w:r>
      <w:r w:rsidR="00094663" w:rsidRPr="00094663">
        <w:rPr>
          <w:rFonts w:ascii="Times New Roman" w:eastAsia="Times New Roman" w:hAnsi="Times New Roman" w:cs="Times New Roman"/>
          <w:sz w:val="28"/>
          <w:szCs w:val="28"/>
        </w:rPr>
        <w:t>әртүрлі жүктілік мерзімдеріндегі</w:t>
      </w:r>
      <w:r w:rsidR="0009466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542 жүкті әйелдің сілекейіндегі эстриол деңгейін талдады. Жүктілігі ӨМББ-мен аяқталған әйелдердің сілекейінде эстриолдың орташа деңгейі 22 аптадан бастап айтарлықтай жоғары болған. Эстриол деңгейінің 2,3 нг/мл-ден асуы ӨМББ қаупі жоғары екендігін көрсетті (ерекшелігі 77%, сезімталдығы -71%, теріс болжамдық мәні 23%) [61].</w:t>
      </w:r>
    </w:p>
    <w:p w14:paraId="31CFD6F5" w14:textId="363E6DE6"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K. Soghra және </w:t>
      </w:r>
      <w:r w:rsidR="002C680E" w:rsidRPr="00BC71BA">
        <w:rPr>
          <w:rFonts w:ascii="Times New Roman" w:eastAsia="Times New Roman" w:hAnsi="Times New Roman" w:cs="Times New Roman"/>
          <w:sz w:val="28"/>
          <w:szCs w:val="28"/>
        </w:rPr>
        <w:t>әріптестері</w:t>
      </w:r>
      <w:r>
        <w:rPr>
          <w:rFonts w:ascii="Times New Roman" w:eastAsia="Times New Roman" w:hAnsi="Times New Roman" w:cs="Times New Roman"/>
          <w:sz w:val="28"/>
          <w:szCs w:val="28"/>
        </w:rPr>
        <w:t xml:space="preserve"> жүктіліктің 25-34 апта аралығында сілекейдегі эстриол деңгейін бір рет қана өлшеу арқылы  </w:t>
      </w:r>
      <w:r w:rsidR="00714FED" w:rsidRPr="00714FED">
        <w:rPr>
          <w:rFonts w:ascii="Times New Roman" w:eastAsia="Times New Roman" w:hAnsi="Times New Roman" w:cs="Times New Roman"/>
          <w:sz w:val="28"/>
          <w:szCs w:val="28"/>
        </w:rPr>
        <w:t xml:space="preserve">мерзімінен бұрын босану қаупі </w:t>
      </w:r>
      <w:r w:rsidR="00714FED" w:rsidRPr="00714FED">
        <w:rPr>
          <w:rFonts w:ascii="Times New Roman" w:eastAsia="Times New Roman" w:hAnsi="Times New Roman" w:cs="Times New Roman"/>
          <w:sz w:val="28"/>
          <w:szCs w:val="28"/>
        </w:rPr>
        <w:lastRenderedPageBreak/>
        <w:t>жоғары әйелдерді анықтаған</w:t>
      </w:r>
      <w:r>
        <w:rPr>
          <w:rFonts w:ascii="Times New Roman" w:eastAsia="Times New Roman" w:hAnsi="Times New Roman" w:cs="Times New Roman"/>
          <w:sz w:val="28"/>
          <w:szCs w:val="28"/>
        </w:rPr>
        <w:t>. Бұл қажетсіз профилактикалық араласудан сақтайды [62].</w:t>
      </w:r>
    </w:p>
    <w:p w14:paraId="0D763140" w14:textId="65412EF1" w:rsidR="00935006" w:rsidRDefault="007F4821" w:rsidP="00E848CF">
      <w:pPr>
        <w:tabs>
          <w:tab w:val="left" w:pos="1134"/>
        </w:tabs>
        <w:spacing w:after="0" w:line="240" w:lineRule="auto"/>
        <w:ind w:firstLine="709"/>
        <w:jc w:val="both"/>
        <w:rPr>
          <w:rFonts w:ascii="Times New Roman" w:eastAsia="Times New Roman" w:hAnsi="Times New Roman" w:cs="Times New Roman"/>
          <w:b/>
          <w:sz w:val="28"/>
          <w:szCs w:val="28"/>
        </w:rPr>
      </w:pPr>
      <w:r w:rsidRPr="007F4821">
        <w:rPr>
          <w:rFonts w:ascii="Times New Roman" w:eastAsia="Times New Roman" w:hAnsi="Times New Roman" w:cs="Times New Roman"/>
          <w:sz w:val="28"/>
          <w:szCs w:val="28"/>
        </w:rPr>
        <w:t>Кейбір зерттеушілердің пікірінше</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мерзімінен бұрын босанудың даму қаупінің жоғарылауына әсер ететін тағы бір биомаркер - ол “</w:t>
      </w:r>
      <w:r w:rsidR="009259D4" w:rsidRPr="009259D4">
        <w:t xml:space="preserve"> </w:t>
      </w:r>
      <w:r w:rsidR="009259D4" w:rsidRPr="009259D4">
        <w:rPr>
          <w:rFonts w:ascii="Times New Roman" w:eastAsia="Times New Roman" w:hAnsi="Times New Roman" w:cs="Times New Roman"/>
          <w:sz w:val="28"/>
          <w:szCs w:val="28"/>
        </w:rPr>
        <w:t>фосфорланған IGFBP-1 (insulin-like growth factor binding protein-1)</w:t>
      </w:r>
      <w:r w:rsidR="0062020B">
        <w:rPr>
          <w:rFonts w:ascii="Times New Roman" w:eastAsia="Times New Roman" w:hAnsi="Times New Roman" w:cs="Times New Roman"/>
          <w:sz w:val="28"/>
          <w:szCs w:val="28"/>
        </w:rPr>
        <w:t xml:space="preserve">” және фибронектин. A. Conde-Agudelo және </w:t>
      </w:r>
      <w:r w:rsidR="00042BBF" w:rsidRPr="00BC71BA">
        <w:rPr>
          <w:rFonts w:ascii="Times New Roman" w:eastAsia="Times New Roman" w:hAnsi="Times New Roman" w:cs="Times New Roman"/>
          <w:sz w:val="28"/>
          <w:szCs w:val="28"/>
        </w:rPr>
        <w:t>әріптестері</w:t>
      </w:r>
      <w:r w:rsidR="0062020B">
        <w:rPr>
          <w:rFonts w:ascii="Times New Roman" w:eastAsia="Times New Roman" w:hAnsi="Times New Roman" w:cs="Times New Roman"/>
          <w:sz w:val="28"/>
          <w:szCs w:val="28"/>
        </w:rPr>
        <w:t xml:space="preserve"> 35 аптаға дейін жүктілік кезінде жатыр</w:t>
      </w:r>
      <w:r w:rsidR="00042BBF">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мойны мен қынаптан бөлінетін </w:t>
      </w:r>
      <w:r w:rsidR="00042BBF" w:rsidRPr="009259D4">
        <w:rPr>
          <w:rFonts w:ascii="Times New Roman" w:eastAsia="Times New Roman" w:hAnsi="Times New Roman" w:cs="Times New Roman"/>
          <w:sz w:val="28"/>
          <w:szCs w:val="28"/>
        </w:rPr>
        <w:t>фосфорланған IGFBP-1 (insulin-like growth factor binding protein-1)</w:t>
      </w:r>
      <w:r w:rsidR="00042BBF">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анықтаған кезде, тест өткізілген сәттен бастап 2 апта ішінде </w:t>
      </w:r>
      <w:r w:rsidR="00B92C62">
        <w:rPr>
          <w:rFonts w:ascii="Times New Roman" w:eastAsia="Times New Roman" w:hAnsi="Times New Roman" w:cs="Times New Roman"/>
          <w:sz w:val="28"/>
          <w:szCs w:val="28"/>
          <w:lang w:val="kk-KZ"/>
        </w:rPr>
        <w:t>Ө</w:t>
      </w:r>
      <w:r w:rsidR="0062020B">
        <w:rPr>
          <w:rFonts w:ascii="Times New Roman" w:eastAsia="Times New Roman" w:hAnsi="Times New Roman" w:cs="Times New Roman"/>
          <w:sz w:val="28"/>
          <w:szCs w:val="28"/>
        </w:rPr>
        <w:t xml:space="preserve">МББ-дың жоғары қаупі туралы </w:t>
      </w:r>
      <w:r w:rsidR="00B92C62" w:rsidRPr="00B92C62">
        <w:rPr>
          <w:rFonts w:ascii="Times New Roman" w:eastAsia="Times New Roman" w:hAnsi="Times New Roman" w:cs="Times New Roman"/>
          <w:sz w:val="28"/>
          <w:szCs w:val="28"/>
        </w:rPr>
        <w:t>анықтауға мүмкіндік беретінін көрсетті</w:t>
      </w:r>
      <w:r w:rsidR="0062020B">
        <w:rPr>
          <w:rFonts w:ascii="Times New Roman" w:eastAsia="Times New Roman" w:hAnsi="Times New Roman" w:cs="Times New Roman"/>
          <w:sz w:val="28"/>
          <w:szCs w:val="28"/>
        </w:rPr>
        <w:t>[63</w:t>
      </w:r>
      <w:r w:rsidR="00885C6D" w:rsidRPr="00885C6D">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xml:space="preserve">64]. </w:t>
      </w:r>
    </w:p>
    <w:p w14:paraId="0A4C193A" w14:textId="3860047D"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Қорыта келгенде жүктілікті ұзартуға бағытталған іс-шараларды уақтылы бастау мүмкіндігі айтарлықтай төмен. Осыған байланысты өзге де зерттеулерді қарастыруға жол ашылады. Мысал</w:t>
      </w:r>
      <w:r w:rsidR="00BC220E">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ана сарысуындағы қабыну биомаркерлерін анықтау, амниотикалық сұйықтықты зерттеу және жатыр мойны мен қынап  бөлінділеріне  ерекше назар аударылады.</w:t>
      </w:r>
    </w:p>
    <w:p w14:paraId="247089A8" w14:textId="77777777" w:rsidR="00935006" w:rsidRPr="00E848CF"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sidRPr="00E848CF">
        <w:rPr>
          <w:rFonts w:ascii="Times New Roman" w:eastAsia="Times New Roman" w:hAnsi="Times New Roman" w:cs="Times New Roman"/>
          <w:sz w:val="28"/>
          <w:szCs w:val="28"/>
        </w:rPr>
        <w:t>Қабыну биомаркерлері</w:t>
      </w:r>
    </w:p>
    <w:p w14:paraId="0C5DC5BB" w14:textId="07624662" w:rsidR="00935006" w:rsidRDefault="00B67224"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kk-KZ"/>
        </w:rPr>
        <w:t>Ө</w:t>
      </w:r>
      <w:r>
        <w:rPr>
          <w:rFonts w:ascii="Times New Roman" w:eastAsia="Times New Roman" w:hAnsi="Times New Roman" w:cs="Times New Roman"/>
          <w:sz w:val="28"/>
          <w:szCs w:val="28"/>
        </w:rPr>
        <w:t xml:space="preserve">здігінен </w:t>
      </w:r>
      <w:r w:rsidRPr="00B67224">
        <w:rPr>
          <w:rFonts w:ascii="Times New Roman" w:eastAsia="Times New Roman" w:hAnsi="Times New Roman" w:cs="Times New Roman"/>
          <w:sz w:val="28"/>
          <w:szCs w:val="28"/>
        </w:rPr>
        <w:t>м</w:t>
      </w:r>
      <w:r w:rsidR="0062020B">
        <w:rPr>
          <w:rFonts w:ascii="Times New Roman" w:eastAsia="Times New Roman" w:hAnsi="Times New Roman" w:cs="Times New Roman"/>
          <w:sz w:val="28"/>
          <w:szCs w:val="28"/>
        </w:rPr>
        <w:t>ерзімінен бұрын босану қаупінің болжамдық маңызды маркерлері үшін зерттелген сұйықтықтарының ішінде</w:t>
      </w:r>
      <w:r w:rsidR="003F508D" w:rsidRPr="003F5765">
        <w:rPr>
          <w:rFonts w:ascii="Times New Roman" w:eastAsia="Times New Roman" w:hAnsi="Times New Roman" w:cs="Times New Roman"/>
          <w:sz w:val="28"/>
          <w:szCs w:val="28"/>
          <w:lang w:val="kk-KZ"/>
        </w:rPr>
        <w:t>гі</w:t>
      </w:r>
      <w:r w:rsidR="0062020B">
        <w:rPr>
          <w:rFonts w:ascii="Times New Roman" w:eastAsia="Times New Roman" w:hAnsi="Times New Roman" w:cs="Times New Roman"/>
          <w:sz w:val="28"/>
          <w:szCs w:val="28"/>
        </w:rPr>
        <w:t xml:space="preserve"> ең маңыздылары: сілекей, </w:t>
      </w:r>
      <w:r w:rsidR="0062020B" w:rsidRPr="003F5765">
        <w:rPr>
          <w:rFonts w:ascii="Times New Roman" w:eastAsia="Times New Roman" w:hAnsi="Times New Roman" w:cs="Times New Roman"/>
          <w:color w:val="000000" w:themeColor="text1"/>
          <w:sz w:val="28"/>
          <w:szCs w:val="28"/>
        </w:rPr>
        <w:t>амнио</w:t>
      </w:r>
      <w:r w:rsidR="001A22EC" w:rsidRPr="003F5765">
        <w:rPr>
          <w:rFonts w:ascii="Times New Roman" w:eastAsia="Times New Roman" w:hAnsi="Times New Roman" w:cs="Times New Roman"/>
          <w:color w:val="000000" w:themeColor="text1"/>
          <w:sz w:val="28"/>
          <w:szCs w:val="28"/>
          <w:lang w:val="kk-KZ"/>
        </w:rPr>
        <w:t>н</w:t>
      </w:r>
      <w:r w:rsidR="0062020B" w:rsidRPr="003F5765">
        <w:rPr>
          <w:rFonts w:ascii="Times New Roman" w:eastAsia="Times New Roman" w:hAnsi="Times New Roman" w:cs="Times New Roman"/>
          <w:color w:val="000000" w:themeColor="text1"/>
          <w:sz w:val="28"/>
          <w:szCs w:val="28"/>
        </w:rPr>
        <w:t xml:space="preserve"> с</w:t>
      </w:r>
      <w:r w:rsidR="0062020B">
        <w:rPr>
          <w:rFonts w:ascii="Times New Roman" w:eastAsia="Times New Roman" w:hAnsi="Times New Roman" w:cs="Times New Roman"/>
          <w:sz w:val="28"/>
          <w:szCs w:val="28"/>
        </w:rPr>
        <w:t>ұйықты</w:t>
      </w:r>
      <w:r w:rsidR="001A22EC">
        <w:rPr>
          <w:rFonts w:ascii="Times New Roman" w:eastAsia="Times New Roman" w:hAnsi="Times New Roman" w:cs="Times New Roman"/>
          <w:sz w:val="28"/>
          <w:szCs w:val="28"/>
          <w:lang w:val="kk-KZ"/>
        </w:rPr>
        <w:t>ғы</w:t>
      </w:r>
      <w:r w:rsidR="0062020B">
        <w:rPr>
          <w:rFonts w:ascii="Times New Roman" w:eastAsia="Times New Roman" w:hAnsi="Times New Roman" w:cs="Times New Roman"/>
          <w:sz w:val="28"/>
          <w:szCs w:val="28"/>
        </w:rPr>
        <w:t xml:space="preserve">, </w:t>
      </w:r>
      <w:r w:rsidR="003F508D" w:rsidRPr="00273C8B">
        <w:rPr>
          <w:rFonts w:ascii="Times New Roman" w:eastAsia="Times New Roman" w:hAnsi="Times New Roman" w:cs="Times New Roman"/>
          <w:sz w:val="28"/>
          <w:szCs w:val="28"/>
          <w:lang w:val="kk-KZ"/>
        </w:rPr>
        <w:t>несеп</w:t>
      </w:r>
      <w:r w:rsidR="0062020B">
        <w:rPr>
          <w:rFonts w:ascii="Times New Roman" w:eastAsia="Times New Roman" w:hAnsi="Times New Roman" w:cs="Times New Roman"/>
          <w:sz w:val="28"/>
          <w:szCs w:val="28"/>
        </w:rPr>
        <w:t>, жатыр мойны шырышы, қынапт</w:t>
      </w:r>
      <w:r w:rsidR="000E28FB">
        <w:rPr>
          <w:rFonts w:ascii="Times New Roman" w:eastAsia="Times New Roman" w:hAnsi="Times New Roman" w:cs="Times New Roman"/>
          <w:sz w:val="28"/>
          <w:szCs w:val="28"/>
          <w:lang w:val="kk-KZ"/>
        </w:rPr>
        <w:t>ық</w:t>
      </w:r>
      <w:r w:rsidR="0062020B">
        <w:rPr>
          <w:rFonts w:ascii="Times New Roman" w:eastAsia="Times New Roman" w:hAnsi="Times New Roman" w:cs="Times New Roman"/>
          <w:sz w:val="28"/>
          <w:szCs w:val="28"/>
        </w:rPr>
        <w:t xml:space="preserve"> бөлін</w:t>
      </w:r>
      <w:r w:rsidR="000E28FB">
        <w:rPr>
          <w:rFonts w:ascii="Times New Roman" w:eastAsia="Times New Roman" w:hAnsi="Times New Roman" w:cs="Times New Roman"/>
          <w:sz w:val="28"/>
          <w:szCs w:val="28"/>
          <w:lang w:val="kk-KZ"/>
        </w:rPr>
        <w:t>істер</w:t>
      </w:r>
      <w:r w:rsidR="0062020B">
        <w:rPr>
          <w:rFonts w:ascii="Times New Roman" w:eastAsia="Times New Roman" w:hAnsi="Times New Roman" w:cs="Times New Roman"/>
          <w:sz w:val="28"/>
          <w:szCs w:val="28"/>
        </w:rPr>
        <w:t xml:space="preserve"> және қан сарысуы мен қанның құрамы қарастырылған. Қабыну </w:t>
      </w:r>
      <w:r w:rsidR="00172EF5" w:rsidRPr="00273C8B">
        <w:rPr>
          <w:rFonts w:ascii="Times New Roman" w:eastAsia="Times New Roman" w:hAnsi="Times New Roman" w:cs="Times New Roman"/>
          <w:color w:val="EE0000"/>
          <w:sz w:val="28"/>
          <w:szCs w:val="28"/>
          <w:lang w:val="kk-KZ"/>
        </w:rPr>
        <w:t>үдерістерім</w:t>
      </w:r>
      <w:r w:rsidR="00172EF5" w:rsidRPr="00273C8B">
        <w:rPr>
          <w:rFonts w:ascii="Times New Roman" w:eastAsia="Times New Roman" w:hAnsi="Times New Roman" w:cs="Times New Roman"/>
          <w:sz w:val="28"/>
          <w:szCs w:val="28"/>
          <w:lang w:val="kk-KZ"/>
        </w:rPr>
        <w:t>ен</w:t>
      </w:r>
      <w:r w:rsidR="0062020B">
        <w:rPr>
          <w:rFonts w:ascii="Times New Roman" w:eastAsia="Times New Roman" w:hAnsi="Times New Roman" w:cs="Times New Roman"/>
          <w:sz w:val="28"/>
          <w:szCs w:val="28"/>
        </w:rPr>
        <w:t xml:space="preserve"> байланысты молекулаларға ерекше назар аударылады. Олар цитокиндер, химокиндер (ағзадағы қабыну мен иммундық жауапты реттейтін ерекше сигналдық </w:t>
      </w:r>
      <w:r w:rsidR="00C84C77" w:rsidRPr="00273C8B">
        <w:rPr>
          <w:rFonts w:ascii="Times New Roman" w:eastAsia="Times New Roman" w:hAnsi="Times New Roman" w:cs="Times New Roman"/>
          <w:color w:val="EE0000"/>
          <w:sz w:val="28"/>
          <w:szCs w:val="28"/>
          <w:lang w:val="kk-KZ"/>
        </w:rPr>
        <w:t>нәр</w:t>
      </w:r>
      <w:r w:rsidR="0062020B" w:rsidRPr="00273C8B">
        <w:rPr>
          <w:rFonts w:ascii="Times New Roman" w:eastAsia="Times New Roman" w:hAnsi="Times New Roman" w:cs="Times New Roman"/>
          <w:color w:val="EE0000"/>
          <w:sz w:val="28"/>
          <w:szCs w:val="28"/>
        </w:rPr>
        <w:t>уыз</w:t>
      </w:r>
      <w:r w:rsidR="0062020B" w:rsidRPr="00C84C77">
        <w:rPr>
          <w:rFonts w:ascii="Times New Roman" w:eastAsia="Times New Roman" w:hAnsi="Times New Roman" w:cs="Times New Roman"/>
          <w:sz w:val="28"/>
          <w:szCs w:val="28"/>
        </w:rPr>
        <w:t>дар</w:t>
      </w:r>
      <w:r w:rsidR="0062020B">
        <w:rPr>
          <w:rFonts w:ascii="Times New Roman" w:eastAsia="Times New Roman" w:hAnsi="Times New Roman" w:cs="Times New Roman"/>
          <w:sz w:val="28"/>
          <w:szCs w:val="28"/>
        </w:rPr>
        <w:t xml:space="preserve"> тобы), матрицалық металлопротеиназалар (MMP). Олардың көпшілігі өздігінен мерзімінен бұрын босану қаупімен сенімді байланысты көрсетеді [65].</w:t>
      </w:r>
    </w:p>
    <w:p w14:paraId="0477464B" w14:textId="2EE8CF44"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Мысалы, интерлейкин-6 (IL-6) деңгейі қынаптан жатыр қуысына </w:t>
      </w:r>
      <w:r w:rsidR="00EB03CE" w:rsidRPr="00EB03CE">
        <w:rPr>
          <w:rFonts w:ascii="Times New Roman" w:eastAsia="Times New Roman" w:hAnsi="Times New Roman" w:cs="Times New Roman"/>
          <w:sz w:val="28"/>
          <w:szCs w:val="28"/>
        </w:rPr>
        <w:t>таралатын</w:t>
      </w:r>
      <w:r>
        <w:rPr>
          <w:rFonts w:ascii="Times New Roman" w:eastAsia="Times New Roman" w:hAnsi="Times New Roman" w:cs="Times New Roman"/>
          <w:sz w:val="28"/>
          <w:szCs w:val="28"/>
        </w:rPr>
        <w:t xml:space="preserve"> микробтық инвазия кезінде айтарлықтай жоғарылайды, ол белсенді қабынудың сезімтал маркері бола алады. Зерттеулер көрсеткендей, </w:t>
      </w:r>
      <w:r w:rsidR="00044D28" w:rsidRPr="00044D28">
        <w:rPr>
          <w:rFonts w:ascii="Times New Roman" w:eastAsia="Times New Roman" w:hAnsi="Times New Roman" w:cs="Times New Roman"/>
          <w:sz w:val="28"/>
          <w:szCs w:val="28"/>
        </w:rPr>
        <w:t xml:space="preserve">жатыр мойны шырышындағы IL-6 деңгейі </w:t>
      </w:r>
      <w:r>
        <w:rPr>
          <w:rFonts w:ascii="Times New Roman" w:eastAsia="Times New Roman" w:hAnsi="Times New Roman" w:cs="Times New Roman"/>
          <w:sz w:val="28"/>
          <w:szCs w:val="28"/>
        </w:rPr>
        <w:t xml:space="preserve"> 32 аптаға дейін босанған әйелдерде жүктілігі толық мерзімінде аяқталғандармен салыстырғанда айтарлықтай жоғары болған.</w:t>
      </w:r>
    </w:p>
    <w:p w14:paraId="49A3BE54" w14:textId="5FF9B56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С-реактивті </w:t>
      </w:r>
      <w:r w:rsidR="00341AB3" w:rsidRPr="003F5765">
        <w:rPr>
          <w:rFonts w:ascii="Times New Roman" w:eastAsia="Times New Roman" w:hAnsi="Times New Roman" w:cs="Times New Roman"/>
          <w:color w:val="000000" w:themeColor="text1"/>
          <w:sz w:val="28"/>
          <w:szCs w:val="28"/>
          <w:lang w:val="kk-KZ"/>
        </w:rPr>
        <w:t>нәр</w:t>
      </w:r>
      <w:r w:rsidRPr="003F5765">
        <w:rPr>
          <w:rFonts w:ascii="Times New Roman" w:eastAsia="Times New Roman" w:hAnsi="Times New Roman" w:cs="Times New Roman"/>
          <w:color w:val="000000" w:themeColor="text1"/>
          <w:sz w:val="28"/>
          <w:szCs w:val="28"/>
        </w:rPr>
        <w:t xml:space="preserve">уыз, жүйелік қабынудың </w:t>
      </w:r>
      <w:r w:rsidR="00EB1531" w:rsidRPr="003F5765">
        <w:rPr>
          <w:rFonts w:ascii="Times New Roman" w:eastAsia="Times New Roman" w:hAnsi="Times New Roman" w:cs="Times New Roman"/>
          <w:color w:val="000000" w:themeColor="text1"/>
          <w:sz w:val="28"/>
          <w:szCs w:val="28"/>
          <w:lang w:val="kk-KZ"/>
        </w:rPr>
        <w:t xml:space="preserve">арнайы </w:t>
      </w:r>
      <w:r w:rsidRPr="003F5765">
        <w:rPr>
          <w:rFonts w:ascii="Times New Roman" w:eastAsia="Times New Roman" w:hAnsi="Times New Roman" w:cs="Times New Roman"/>
          <w:color w:val="000000" w:themeColor="text1"/>
          <w:sz w:val="28"/>
          <w:szCs w:val="28"/>
        </w:rPr>
        <w:t>емес маркері де</w:t>
      </w:r>
      <w:r w:rsidR="00441421" w:rsidRPr="003F5765">
        <w:rPr>
          <w:rFonts w:ascii="Times New Roman" w:eastAsia="Times New Roman" w:hAnsi="Times New Roman" w:cs="Times New Roman"/>
          <w:color w:val="000000" w:themeColor="text1"/>
          <w:sz w:val="28"/>
          <w:szCs w:val="28"/>
          <w:lang w:val="kk-KZ"/>
        </w:rPr>
        <w:t>-</w:t>
      </w:r>
      <w:r w:rsidRPr="003F5765">
        <w:rPr>
          <w:rFonts w:ascii="Times New Roman" w:eastAsia="Times New Roman" w:hAnsi="Times New Roman" w:cs="Times New Roman"/>
          <w:color w:val="000000" w:themeColor="text1"/>
          <w:sz w:val="28"/>
          <w:szCs w:val="28"/>
        </w:rPr>
        <w:t xml:space="preserve"> мерзімінен бұрын босанудың </w:t>
      </w:r>
      <w:r w:rsidR="003F5765">
        <w:rPr>
          <w:rFonts w:ascii="Times New Roman" w:eastAsia="Times New Roman" w:hAnsi="Times New Roman" w:cs="Times New Roman"/>
          <w:color w:val="000000" w:themeColor="text1"/>
          <w:sz w:val="28"/>
          <w:szCs w:val="28"/>
          <w:lang w:val="kk-KZ"/>
        </w:rPr>
        <w:t>ізашар</w:t>
      </w:r>
      <w:r w:rsidRPr="003F5765">
        <w:rPr>
          <w:rFonts w:ascii="Times New Roman" w:eastAsia="Times New Roman" w:hAnsi="Times New Roman" w:cs="Times New Roman"/>
          <w:color w:val="000000" w:themeColor="text1"/>
          <w:sz w:val="28"/>
          <w:szCs w:val="28"/>
        </w:rPr>
        <w:t>ы ретінде зерттелді. Жатыр мойны-қынаптық шырыш пен амнио</w:t>
      </w:r>
      <w:r w:rsidR="00441421" w:rsidRPr="003F5765">
        <w:rPr>
          <w:rFonts w:ascii="Times New Roman" w:eastAsia="Times New Roman" w:hAnsi="Times New Roman" w:cs="Times New Roman"/>
          <w:color w:val="000000" w:themeColor="text1"/>
          <w:sz w:val="28"/>
          <w:szCs w:val="28"/>
          <w:lang w:val="kk-KZ"/>
        </w:rPr>
        <w:t>н</w:t>
      </w:r>
      <w:r w:rsidRPr="003F5765">
        <w:rPr>
          <w:rFonts w:ascii="Times New Roman" w:eastAsia="Times New Roman" w:hAnsi="Times New Roman" w:cs="Times New Roman"/>
          <w:color w:val="000000" w:themeColor="text1"/>
          <w:sz w:val="28"/>
          <w:szCs w:val="28"/>
        </w:rPr>
        <w:t xml:space="preserve"> сұйықтығы</w:t>
      </w:r>
      <w:r w:rsidR="00441421" w:rsidRPr="003F5765">
        <w:rPr>
          <w:rFonts w:ascii="Times New Roman" w:eastAsia="Times New Roman" w:hAnsi="Times New Roman" w:cs="Times New Roman"/>
          <w:color w:val="000000" w:themeColor="text1"/>
          <w:sz w:val="28"/>
          <w:szCs w:val="28"/>
          <w:lang w:val="kk-KZ"/>
        </w:rPr>
        <w:t>ндағы</w:t>
      </w:r>
      <w:r w:rsidRPr="003F5765">
        <w:rPr>
          <w:rFonts w:ascii="Times New Roman" w:eastAsia="Times New Roman" w:hAnsi="Times New Roman" w:cs="Times New Roman"/>
          <w:color w:val="000000" w:themeColor="text1"/>
          <w:sz w:val="28"/>
          <w:szCs w:val="28"/>
        </w:rPr>
        <w:t xml:space="preserve"> цитокиндер мен матрицалық металлопротеиназалар жергілікті қабыну маркерлері ретінде сезімтал болып саналады.</w:t>
      </w:r>
      <w:r w:rsidR="00E848CF" w:rsidRPr="003F5765">
        <w:rPr>
          <w:rFonts w:ascii="Times New Roman" w:eastAsia="Times New Roman" w:hAnsi="Times New Roman" w:cs="Times New Roman"/>
          <w:b/>
          <w:color w:val="000000" w:themeColor="text1"/>
          <w:sz w:val="28"/>
          <w:szCs w:val="28"/>
          <w:lang w:val="kk-KZ"/>
        </w:rPr>
        <w:t xml:space="preserve"> </w:t>
      </w:r>
      <w:r w:rsidRPr="003F5765">
        <w:rPr>
          <w:rFonts w:ascii="Times New Roman" w:eastAsia="Times New Roman" w:hAnsi="Times New Roman" w:cs="Times New Roman"/>
          <w:color w:val="000000" w:themeColor="text1"/>
          <w:sz w:val="28"/>
          <w:szCs w:val="28"/>
        </w:rPr>
        <w:t xml:space="preserve">Өздігінен мерзімінен бұрын босануды болжауға арналған басқа да ықтимал биомаркерлерді анықтауға көп көңіл </w:t>
      </w:r>
      <w:r>
        <w:rPr>
          <w:rFonts w:ascii="Times New Roman" w:eastAsia="Times New Roman" w:hAnsi="Times New Roman" w:cs="Times New Roman"/>
          <w:sz w:val="28"/>
          <w:szCs w:val="28"/>
        </w:rPr>
        <w:t xml:space="preserve">бөлінді. Қабыну мен инфекцияға қатысатын биомаркерлер ерекше қызығушылық тудырады. Интерлейкин-6; 1α; 8, ісік некрозының факторы-альфа (TNF-α) және С-реактивті </w:t>
      </w:r>
      <w:r w:rsidR="00E8469B" w:rsidRPr="00F96C69">
        <w:rPr>
          <w:rFonts w:ascii="Times New Roman" w:eastAsia="Times New Roman" w:hAnsi="Times New Roman" w:cs="Times New Roman"/>
          <w:color w:val="EE0000"/>
          <w:sz w:val="28"/>
          <w:szCs w:val="28"/>
          <w:lang w:val="kk-KZ"/>
        </w:rPr>
        <w:t>нәр</w:t>
      </w:r>
      <w:r w:rsidRPr="00F96C69">
        <w:rPr>
          <w:rFonts w:ascii="Times New Roman" w:eastAsia="Times New Roman" w:hAnsi="Times New Roman" w:cs="Times New Roman"/>
          <w:color w:val="EE0000"/>
          <w:sz w:val="28"/>
          <w:szCs w:val="28"/>
        </w:rPr>
        <w:t>уыз</w:t>
      </w:r>
      <w:r>
        <w:rPr>
          <w:rFonts w:ascii="Times New Roman" w:eastAsia="Times New Roman" w:hAnsi="Times New Roman" w:cs="Times New Roman"/>
          <w:sz w:val="28"/>
          <w:szCs w:val="28"/>
        </w:rPr>
        <w:t xml:space="preserve">  сияқты ерекше </w:t>
      </w:r>
      <w:r w:rsidR="008C25E7" w:rsidRPr="008C25E7">
        <w:rPr>
          <w:rFonts w:ascii="Times New Roman" w:eastAsia="Times New Roman" w:hAnsi="Times New Roman" w:cs="Times New Roman"/>
          <w:sz w:val="28"/>
          <w:szCs w:val="28"/>
        </w:rPr>
        <w:t xml:space="preserve">қабыну цитокиндері (pro-inflammatory) </w:t>
      </w:r>
      <w:r w:rsidR="00F761B7" w:rsidRPr="00F761B7">
        <w:rPr>
          <w:rFonts w:ascii="Times New Roman" w:eastAsia="Times New Roman" w:hAnsi="Times New Roman" w:cs="Times New Roman"/>
          <w:sz w:val="28"/>
          <w:szCs w:val="28"/>
        </w:rPr>
        <w:t>инфекцияға жауап ретінде</w:t>
      </w:r>
      <w:r>
        <w:rPr>
          <w:rFonts w:ascii="Times New Roman" w:eastAsia="Times New Roman" w:hAnsi="Times New Roman" w:cs="Times New Roman"/>
          <w:sz w:val="28"/>
          <w:szCs w:val="28"/>
        </w:rPr>
        <w:t xml:space="preserve"> простагландиндер мен матрицалық металлопротеиназалардың бөлінуін ынталандырады. </w:t>
      </w:r>
      <w:r w:rsidR="00B26C09">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абыну </w:t>
      </w:r>
      <w:r w:rsidR="00E8469B" w:rsidRPr="005A6F5B">
        <w:rPr>
          <w:rFonts w:ascii="Times New Roman" w:eastAsia="Times New Roman" w:hAnsi="Times New Roman" w:cs="Times New Roman"/>
          <w:sz w:val="28"/>
          <w:szCs w:val="28"/>
          <w:lang w:val="kk-KZ"/>
        </w:rPr>
        <w:t>үдерісінің</w:t>
      </w:r>
      <w:r>
        <w:rPr>
          <w:rFonts w:ascii="Times New Roman" w:eastAsia="Times New Roman" w:hAnsi="Times New Roman" w:cs="Times New Roman"/>
          <w:sz w:val="28"/>
          <w:szCs w:val="28"/>
        </w:rPr>
        <w:t xml:space="preserve"> бастал</w:t>
      </w:r>
      <w:r w:rsidR="00B26C09">
        <w:rPr>
          <w:rFonts w:ascii="Times New Roman" w:eastAsia="Times New Roman" w:hAnsi="Times New Roman" w:cs="Times New Roman"/>
          <w:sz w:val="28"/>
          <w:szCs w:val="28"/>
          <w:lang w:val="kk-KZ"/>
        </w:rPr>
        <w:t>уы</w:t>
      </w:r>
      <w:r>
        <w:rPr>
          <w:rFonts w:ascii="Times New Roman" w:eastAsia="Times New Roman" w:hAnsi="Times New Roman" w:cs="Times New Roman"/>
          <w:sz w:val="28"/>
          <w:szCs w:val="28"/>
        </w:rPr>
        <w:t xml:space="preserve"> </w:t>
      </w:r>
      <w:r w:rsidR="00921E28" w:rsidRPr="00921E28">
        <w:rPr>
          <w:rFonts w:ascii="Times New Roman" w:eastAsia="Times New Roman" w:hAnsi="Times New Roman" w:cs="Times New Roman"/>
          <w:sz w:val="28"/>
          <w:szCs w:val="28"/>
        </w:rPr>
        <w:t xml:space="preserve">жатырдың жиырылу белсенділігін арттырып, жатыр мойнының </w:t>
      </w:r>
      <w:r w:rsidR="00921E28">
        <w:rPr>
          <w:rFonts w:ascii="Times New Roman" w:eastAsia="Times New Roman" w:hAnsi="Times New Roman" w:cs="Times New Roman"/>
          <w:sz w:val="28"/>
          <w:szCs w:val="28"/>
          <w:lang w:val="kk-KZ"/>
        </w:rPr>
        <w:t xml:space="preserve">ерте </w:t>
      </w:r>
      <w:r w:rsidR="00921E28" w:rsidRPr="00921E28">
        <w:rPr>
          <w:rFonts w:ascii="Times New Roman" w:eastAsia="Times New Roman" w:hAnsi="Times New Roman" w:cs="Times New Roman"/>
          <w:sz w:val="28"/>
          <w:szCs w:val="28"/>
        </w:rPr>
        <w:t>жетілуін жеделдетеді</w:t>
      </w:r>
      <w:r>
        <w:rPr>
          <w:rFonts w:ascii="Times New Roman" w:eastAsia="Times New Roman" w:hAnsi="Times New Roman" w:cs="Times New Roman"/>
          <w:sz w:val="28"/>
          <w:szCs w:val="28"/>
        </w:rPr>
        <w:t xml:space="preserve">. [66]. </w:t>
      </w:r>
    </w:p>
    <w:p w14:paraId="29C97CA6" w14:textId="37234156"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Ананың жүйелік қабынуының маркері болып табылатын С-реактивті </w:t>
      </w:r>
      <w:r w:rsidR="00001EE2" w:rsidRPr="005A6F5B">
        <w:rPr>
          <w:rFonts w:ascii="Times New Roman" w:eastAsia="Times New Roman" w:hAnsi="Times New Roman" w:cs="Times New Roman"/>
          <w:color w:val="EE0000"/>
          <w:sz w:val="28"/>
          <w:szCs w:val="28"/>
        </w:rPr>
        <w:t>нәруыз</w:t>
      </w:r>
      <w:r>
        <w:rPr>
          <w:rFonts w:ascii="Times New Roman" w:eastAsia="Times New Roman" w:hAnsi="Times New Roman" w:cs="Times New Roman"/>
          <w:sz w:val="28"/>
          <w:szCs w:val="28"/>
        </w:rPr>
        <w:t xml:space="preserve"> мерзімінен бұрын босанудың ықтимал болжамды көрсеткіші ретінде зерттелді [67]. </w:t>
      </w:r>
    </w:p>
    <w:p w14:paraId="31BFC7DE" w14:textId="78D5F9F4"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 xml:space="preserve">Wei және оның көмекшілері өткізген мета-талдау нәтижесінде  </w:t>
      </w:r>
      <w:r w:rsidR="005357F1">
        <w:rPr>
          <w:rFonts w:ascii="Times New Roman" w:eastAsia="Times New Roman" w:hAnsi="Times New Roman" w:cs="Times New Roman"/>
          <w:sz w:val="28"/>
          <w:szCs w:val="28"/>
          <w:lang w:val="kk-KZ"/>
        </w:rPr>
        <w:t xml:space="preserve">жатыр мойны жеткіліксіздігі бар, бірақ ешбір </w:t>
      </w:r>
      <w:r w:rsidR="00497B3B" w:rsidRPr="005A6F5B">
        <w:rPr>
          <w:rFonts w:ascii="Times New Roman" w:eastAsia="Times New Roman" w:hAnsi="Times New Roman" w:cs="Times New Roman"/>
          <w:sz w:val="28"/>
          <w:szCs w:val="28"/>
          <w:lang w:val="kk-KZ"/>
        </w:rPr>
        <w:t>симптомсыз</w:t>
      </w:r>
      <w:r>
        <w:rPr>
          <w:rFonts w:ascii="Times New Roman" w:eastAsia="Times New Roman" w:hAnsi="Times New Roman" w:cs="Times New Roman"/>
          <w:sz w:val="28"/>
          <w:szCs w:val="28"/>
        </w:rPr>
        <w:t xml:space="preserve"> </w:t>
      </w:r>
      <w:r w:rsidR="005357F1">
        <w:rPr>
          <w:rFonts w:ascii="Times New Roman" w:eastAsia="Times New Roman" w:hAnsi="Times New Roman" w:cs="Times New Roman"/>
          <w:sz w:val="28"/>
          <w:szCs w:val="28"/>
          <w:lang w:val="kk-KZ"/>
        </w:rPr>
        <w:t xml:space="preserve">жүкті </w:t>
      </w:r>
      <w:r>
        <w:rPr>
          <w:rFonts w:ascii="Times New Roman" w:eastAsia="Times New Roman" w:hAnsi="Times New Roman" w:cs="Times New Roman"/>
          <w:sz w:val="28"/>
          <w:szCs w:val="28"/>
        </w:rPr>
        <w:t xml:space="preserve">әйелдердегі </w:t>
      </w:r>
      <w:r w:rsidR="005357F1">
        <w:rPr>
          <w:rFonts w:ascii="Times New Roman" w:eastAsia="Times New Roman" w:hAnsi="Times New Roman" w:cs="Times New Roman"/>
          <w:sz w:val="28"/>
          <w:szCs w:val="28"/>
        </w:rPr>
        <w:t xml:space="preserve">цитокиндердің </w:t>
      </w:r>
      <w:r>
        <w:rPr>
          <w:rFonts w:ascii="Times New Roman" w:eastAsia="Times New Roman" w:hAnsi="Times New Roman" w:cs="Times New Roman"/>
          <w:sz w:val="28"/>
          <w:szCs w:val="28"/>
        </w:rPr>
        <w:t>ӨМББ-мен байланысын</w:t>
      </w:r>
      <w:r w:rsidR="005357F1">
        <w:rPr>
          <w:rFonts w:ascii="Times New Roman" w:eastAsia="Times New Roman" w:hAnsi="Times New Roman" w:cs="Times New Roman"/>
          <w:sz w:val="28"/>
          <w:szCs w:val="28"/>
          <w:lang w:val="kk-KZ"/>
        </w:rPr>
        <w:t xml:space="preserve"> зерттеді</w:t>
      </w:r>
      <w:r>
        <w:rPr>
          <w:rFonts w:ascii="Times New Roman" w:eastAsia="Times New Roman" w:hAnsi="Times New Roman" w:cs="Times New Roman"/>
          <w:sz w:val="28"/>
          <w:szCs w:val="28"/>
        </w:rPr>
        <w:t xml:space="preserve">. Авторлар Анжелика В. Гловер мен Трейси А. жүктіліктің 37 аптасына дейін </w:t>
      </w:r>
      <w:r w:rsidR="005357F1">
        <w:rPr>
          <w:rFonts w:ascii="Times New Roman" w:eastAsia="Times New Roman" w:hAnsi="Times New Roman" w:cs="Times New Roman"/>
          <w:sz w:val="28"/>
          <w:szCs w:val="28"/>
          <w:lang w:val="kk-KZ"/>
        </w:rPr>
        <w:t xml:space="preserve">ұрықтың </w:t>
      </w:r>
      <w:r>
        <w:rPr>
          <w:rFonts w:ascii="Times New Roman" w:eastAsia="Times New Roman" w:hAnsi="Times New Roman" w:cs="Times New Roman"/>
          <w:sz w:val="28"/>
          <w:szCs w:val="28"/>
        </w:rPr>
        <w:t>амнио</w:t>
      </w:r>
      <w:r w:rsidR="005357F1">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сұйықты</w:t>
      </w:r>
      <w:r w:rsidR="005357F1">
        <w:rPr>
          <w:rFonts w:ascii="Times New Roman" w:eastAsia="Times New Roman" w:hAnsi="Times New Roman" w:cs="Times New Roman"/>
          <w:sz w:val="28"/>
          <w:szCs w:val="28"/>
          <w:lang w:val="kk-KZ"/>
        </w:rPr>
        <w:t>ғынан</w:t>
      </w:r>
      <w:r>
        <w:rPr>
          <w:rFonts w:ascii="Times New Roman" w:eastAsia="Times New Roman" w:hAnsi="Times New Roman" w:cs="Times New Roman"/>
          <w:sz w:val="28"/>
          <w:szCs w:val="28"/>
        </w:rPr>
        <w:t xml:space="preserve">, </w:t>
      </w:r>
      <w:r w:rsidR="005357F1">
        <w:rPr>
          <w:rFonts w:ascii="Times New Roman" w:eastAsia="Times New Roman" w:hAnsi="Times New Roman" w:cs="Times New Roman"/>
          <w:sz w:val="28"/>
          <w:szCs w:val="28"/>
          <w:lang w:val="kk-KZ"/>
        </w:rPr>
        <w:t>жүкті әйелдің жатыр мойны мен қынаптық</w:t>
      </w:r>
      <w:r>
        <w:rPr>
          <w:rFonts w:ascii="Times New Roman" w:eastAsia="Times New Roman" w:hAnsi="Times New Roman" w:cs="Times New Roman"/>
          <w:sz w:val="28"/>
          <w:szCs w:val="28"/>
        </w:rPr>
        <w:t xml:space="preserve"> </w:t>
      </w:r>
      <w:r w:rsidR="005357F1">
        <w:rPr>
          <w:rFonts w:ascii="Times New Roman" w:eastAsia="Times New Roman" w:hAnsi="Times New Roman" w:cs="Times New Roman"/>
          <w:sz w:val="28"/>
          <w:szCs w:val="28"/>
          <w:lang w:val="kk-KZ"/>
        </w:rPr>
        <w:t>бөлінділерінен</w:t>
      </w:r>
      <w:r>
        <w:rPr>
          <w:rFonts w:ascii="Times New Roman" w:eastAsia="Times New Roman" w:hAnsi="Times New Roman" w:cs="Times New Roman"/>
          <w:sz w:val="28"/>
          <w:szCs w:val="28"/>
        </w:rPr>
        <w:t xml:space="preserve"> және  қан </w:t>
      </w:r>
      <w:r w:rsidR="005357F1">
        <w:rPr>
          <w:rFonts w:ascii="Times New Roman" w:eastAsia="Times New Roman" w:hAnsi="Times New Roman" w:cs="Times New Roman"/>
          <w:sz w:val="28"/>
          <w:szCs w:val="28"/>
          <w:lang w:val="kk-KZ"/>
        </w:rPr>
        <w:t>құрамынан қабыну биомаркелерін қарастырған. Зерттеуге</w:t>
      </w:r>
      <w:r>
        <w:rPr>
          <w:rFonts w:ascii="Times New Roman" w:eastAsia="Times New Roman" w:hAnsi="Times New Roman" w:cs="Times New Roman"/>
          <w:sz w:val="28"/>
          <w:szCs w:val="28"/>
        </w:rPr>
        <w:t xml:space="preserve"> ешбір шағымы жоқ және ешбір клиналық белгілерсіз жүкті  әйелдер қатысқан. Зерттеу барысында</w:t>
      </w:r>
      <w:r w:rsidR="002F2B19">
        <w:rPr>
          <w:rFonts w:ascii="Times New Roman" w:eastAsia="Times New Roman" w:hAnsi="Times New Roman" w:cs="Times New Roman"/>
          <w:sz w:val="28"/>
          <w:szCs w:val="28"/>
          <w:lang w:val="kk-KZ"/>
        </w:rPr>
        <w:t xml:space="preserve"> мерзімінен бұрын босану қаупі бар жүктілерде</w:t>
      </w:r>
      <w:r>
        <w:rPr>
          <w:rFonts w:ascii="Times New Roman" w:eastAsia="Times New Roman" w:hAnsi="Times New Roman" w:cs="Times New Roman"/>
          <w:sz w:val="28"/>
          <w:szCs w:val="28"/>
        </w:rPr>
        <w:t xml:space="preserve"> </w:t>
      </w:r>
      <w:r w:rsidR="005A6F5B" w:rsidRPr="005B7804">
        <w:rPr>
          <w:rFonts w:ascii="Times New Roman" w:eastAsia="Times New Roman" w:hAnsi="Times New Roman" w:cs="Times New Roman"/>
          <w:sz w:val="28"/>
          <w:szCs w:val="28"/>
        </w:rPr>
        <w:t>амнио</w:t>
      </w:r>
      <w:r w:rsidR="005A6F5B" w:rsidRPr="005B7804">
        <w:rPr>
          <w:rFonts w:ascii="Times New Roman" w:eastAsia="Times New Roman" w:hAnsi="Times New Roman" w:cs="Times New Roman"/>
          <w:sz w:val="28"/>
          <w:szCs w:val="28"/>
          <w:lang w:val="kk-KZ"/>
        </w:rPr>
        <w:t>н</w:t>
      </w:r>
      <w:r w:rsidR="005A6F5B" w:rsidRPr="005B7804">
        <w:rPr>
          <w:rFonts w:ascii="Times New Roman" w:eastAsia="Times New Roman" w:hAnsi="Times New Roman" w:cs="Times New Roman"/>
          <w:sz w:val="28"/>
          <w:szCs w:val="28"/>
        </w:rPr>
        <w:t xml:space="preserve"> сұйық</w:t>
      </w:r>
      <w:r w:rsidR="005A6F5B" w:rsidRPr="00441421">
        <w:rPr>
          <w:rFonts w:ascii="Times New Roman" w:eastAsia="Times New Roman" w:hAnsi="Times New Roman" w:cs="Times New Roman"/>
          <w:color w:val="EE0000"/>
          <w:sz w:val="28"/>
          <w:szCs w:val="28"/>
        </w:rPr>
        <w:t>тығы</w:t>
      </w:r>
      <w:r w:rsidR="005A6F5B" w:rsidRPr="00441421">
        <w:rPr>
          <w:rFonts w:ascii="Times New Roman" w:eastAsia="Times New Roman" w:hAnsi="Times New Roman" w:cs="Times New Roman"/>
          <w:color w:val="EE0000"/>
          <w:sz w:val="28"/>
          <w:szCs w:val="28"/>
          <w:lang w:val="kk-KZ"/>
        </w:rPr>
        <w:t>нда</w:t>
      </w:r>
      <w:r w:rsidR="005A6F5B">
        <w:rPr>
          <w:rFonts w:ascii="Times New Roman" w:eastAsia="Times New Roman" w:hAnsi="Times New Roman" w:cs="Times New Roman"/>
          <w:color w:val="EE0000"/>
          <w:sz w:val="28"/>
          <w:szCs w:val="28"/>
          <w:lang w:val="kk-KZ"/>
        </w:rPr>
        <w:t xml:space="preserve"> </w:t>
      </w:r>
      <w:r>
        <w:rPr>
          <w:rFonts w:ascii="Times New Roman" w:eastAsia="Times New Roman" w:hAnsi="Times New Roman" w:cs="Times New Roman"/>
          <w:sz w:val="28"/>
          <w:szCs w:val="28"/>
        </w:rPr>
        <w:t xml:space="preserve">IL-6 және С-реактивті </w:t>
      </w:r>
      <w:r w:rsidR="00001EE2" w:rsidRPr="005A6F5B">
        <w:rPr>
          <w:rFonts w:ascii="Times New Roman" w:eastAsia="Times New Roman" w:hAnsi="Times New Roman" w:cs="Times New Roman"/>
          <w:color w:val="EE0000"/>
          <w:sz w:val="28"/>
          <w:szCs w:val="28"/>
        </w:rPr>
        <w:t>нәруыз</w:t>
      </w:r>
      <w:r>
        <w:rPr>
          <w:rFonts w:ascii="Times New Roman" w:eastAsia="Times New Roman" w:hAnsi="Times New Roman" w:cs="Times New Roman"/>
          <w:sz w:val="28"/>
          <w:szCs w:val="28"/>
        </w:rPr>
        <w:t xml:space="preserve"> деңгейінің жоғарылауын байқаған. Алайда, басқа қабыну биомаркерлері үшін С-реактивті </w:t>
      </w:r>
      <w:r w:rsidR="00001EE2" w:rsidRPr="002D6A8B">
        <w:rPr>
          <w:rFonts w:ascii="Times New Roman" w:eastAsia="Times New Roman" w:hAnsi="Times New Roman" w:cs="Times New Roman"/>
          <w:color w:val="EE0000"/>
          <w:sz w:val="28"/>
          <w:szCs w:val="28"/>
        </w:rPr>
        <w:t>нәруыз</w:t>
      </w:r>
      <w:r>
        <w:rPr>
          <w:rFonts w:ascii="Times New Roman" w:eastAsia="Times New Roman" w:hAnsi="Times New Roman" w:cs="Times New Roman"/>
          <w:sz w:val="28"/>
          <w:szCs w:val="28"/>
        </w:rPr>
        <w:t xml:space="preserve">бен байланыстың жеткілікті дәлелі болмаған. </w:t>
      </w:r>
      <w:r w:rsidR="00D31EB5">
        <w:rPr>
          <w:rFonts w:ascii="Times New Roman" w:eastAsia="Times New Roman" w:hAnsi="Times New Roman" w:cs="Times New Roman"/>
          <w:sz w:val="28"/>
          <w:szCs w:val="28"/>
          <w:lang w:val="kk-KZ"/>
        </w:rPr>
        <w:t>Алынған зерттеу н</w:t>
      </w:r>
      <w:r>
        <w:rPr>
          <w:rFonts w:ascii="Times New Roman" w:eastAsia="Times New Roman" w:hAnsi="Times New Roman" w:cs="Times New Roman"/>
          <w:sz w:val="28"/>
          <w:szCs w:val="28"/>
        </w:rPr>
        <w:t>әтиже</w:t>
      </w:r>
      <w:r w:rsidR="00D31EB5">
        <w:rPr>
          <w:rFonts w:ascii="Times New Roman" w:eastAsia="Times New Roman" w:hAnsi="Times New Roman" w:cs="Times New Roman"/>
          <w:sz w:val="28"/>
          <w:szCs w:val="28"/>
          <w:lang w:val="kk-KZ"/>
        </w:rPr>
        <w:t>лер</w:t>
      </w:r>
      <w:r>
        <w:rPr>
          <w:rFonts w:ascii="Times New Roman" w:eastAsia="Times New Roman" w:hAnsi="Times New Roman" w:cs="Times New Roman"/>
          <w:sz w:val="28"/>
          <w:szCs w:val="28"/>
        </w:rPr>
        <w:t>і клиникалық</w:t>
      </w:r>
      <w:r w:rsidR="00D31EB5">
        <w:rPr>
          <w:rFonts w:ascii="Times New Roman" w:eastAsia="Times New Roman" w:hAnsi="Times New Roman" w:cs="Times New Roman"/>
          <w:sz w:val="28"/>
          <w:szCs w:val="28"/>
          <w:lang w:val="kk-KZ"/>
        </w:rPr>
        <w:t xml:space="preserve"> тәжірибеде</w:t>
      </w:r>
      <w:r>
        <w:rPr>
          <w:rFonts w:ascii="Times New Roman" w:eastAsia="Times New Roman" w:hAnsi="Times New Roman" w:cs="Times New Roman"/>
          <w:sz w:val="28"/>
          <w:szCs w:val="28"/>
        </w:rPr>
        <w:t xml:space="preserve"> қолдану</w:t>
      </w:r>
      <w:r w:rsidR="00D31EB5">
        <w:rPr>
          <w:rFonts w:ascii="Times New Roman" w:eastAsia="Times New Roman" w:hAnsi="Times New Roman" w:cs="Times New Roman"/>
          <w:sz w:val="28"/>
          <w:szCs w:val="28"/>
          <w:lang w:val="kk-KZ"/>
        </w:rPr>
        <w:t>ға</w:t>
      </w:r>
      <w:r>
        <w:rPr>
          <w:rFonts w:ascii="Times New Roman" w:eastAsia="Times New Roman" w:hAnsi="Times New Roman" w:cs="Times New Roman"/>
          <w:sz w:val="28"/>
          <w:szCs w:val="28"/>
        </w:rPr>
        <w:t xml:space="preserve"> </w:t>
      </w:r>
      <w:r w:rsidR="00D31EB5">
        <w:rPr>
          <w:rFonts w:ascii="Times New Roman" w:eastAsia="Times New Roman" w:hAnsi="Times New Roman" w:cs="Times New Roman"/>
          <w:sz w:val="28"/>
          <w:szCs w:val="28"/>
          <w:lang w:val="kk-KZ"/>
        </w:rPr>
        <w:t>ұсынылмады. Тек</w:t>
      </w:r>
      <w:r>
        <w:rPr>
          <w:rFonts w:ascii="Times New Roman" w:eastAsia="Times New Roman" w:hAnsi="Times New Roman" w:cs="Times New Roman"/>
          <w:sz w:val="28"/>
          <w:szCs w:val="28"/>
        </w:rPr>
        <w:t xml:space="preserve"> жатыр мойны-қынаптық </w:t>
      </w:r>
      <w:r w:rsidR="00D31EB5">
        <w:rPr>
          <w:rFonts w:ascii="Times New Roman" w:eastAsia="Times New Roman" w:hAnsi="Times New Roman" w:cs="Times New Roman"/>
          <w:sz w:val="28"/>
          <w:szCs w:val="28"/>
          <w:lang w:val="kk-KZ"/>
        </w:rPr>
        <w:t>бөлінд</w:t>
      </w:r>
      <w:r>
        <w:rPr>
          <w:rFonts w:ascii="Times New Roman" w:eastAsia="Times New Roman" w:hAnsi="Times New Roman" w:cs="Times New Roman"/>
          <w:sz w:val="28"/>
          <w:szCs w:val="28"/>
        </w:rPr>
        <w:t>ілерін инвазивті емес жинаумен ғана шектел</w:t>
      </w:r>
      <w:r w:rsidR="00D31EB5">
        <w:rPr>
          <w:rFonts w:ascii="Times New Roman" w:eastAsia="Times New Roman" w:hAnsi="Times New Roman" w:cs="Times New Roman"/>
          <w:sz w:val="28"/>
          <w:szCs w:val="28"/>
          <w:lang w:val="kk-KZ"/>
        </w:rPr>
        <w:t>ген</w:t>
      </w:r>
      <w:r>
        <w:rPr>
          <w:rFonts w:ascii="Times New Roman" w:eastAsia="Times New Roman" w:hAnsi="Times New Roman" w:cs="Times New Roman"/>
          <w:sz w:val="28"/>
          <w:szCs w:val="28"/>
        </w:rPr>
        <w:t>, сондықтан бұл әдісті тиімді скрининг әдісі ретінде пайдалану  мүмкіндігі</w:t>
      </w:r>
      <w:r w:rsidR="00D31EB5">
        <w:rPr>
          <w:rFonts w:ascii="Times New Roman" w:eastAsia="Times New Roman" w:hAnsi="Times New Roman" w:cs="Times New Roman"/>
          <w:sz w:val="28"/>
          <w:szCs w:val="28"/>
          <w:lang w:val="kk-KZ"/>
        </w:rPr>
        <w:t xml:space="preserve"> жоқ</w:t>
      </w:r>
      <w:r>
        <w:rPr>
          <w:rFonts w:ascii="Times New Roman" w:eastAsia="Times New Roman" w:hAnsi="Times New Roman" w:cs="Times New Roman"/>
          <w:sz w:val="28"/>
          <w:szCs w:val="28"/>
        </w:rPr>
        <w:t xml:space="preserve"> [68]. </w:t>
      </w:r>
    </w:p>
    <w:p w14:paraId="25636824" w14:textId="31926021"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Әйелдің қынаптық микробиотының құрамына тоқталсақ, оның  жыныстық</w:t>
      </w:r>
      <w:r w:rsidR="00761C63">
        <w:rPr>
          <w:rFonts w:ascii="Times New Roman" w:eastAsia="Times New Roman" w:hAnsi="Times New Roman" w:cs="Times New Roman"/>
          <w:sz w:val="28"/>
          <w:szCs w:val="28"/>
          <w:lang w:val="kk-KZ"/>
        </w:rPr>
        <w:t xml:space="preserve"> қатынасқа</w:t>
      </w:r>
      <w:r>
        <w:rPr>
          <w:rFonts w:ascii="Times New Roman" w:eastAsia="Times New Roman" w:hAnsi="Times New Roman" w:cs="Times New Roman"/>
          <w:sz w:val="28"/>
          <w:szCs w:val="28"/>
        </w:rPr>
        <w:t xml:space="preserve"> және репродуктивті денсаулыққа әсер ететіндігі жайлы, соның ішінде түсік түсіру қаупіне айтарлықтай әсер ететіні туралы дәлелдер</w:t>
      </w:r>
      <w:r w:rsidR="00761C63">
        <w:rPr>
          <w:rFonts w:ascii="Times New Roman" w:eastAsia="Times New Roman" w:hAnsi="Times New Roman" w:cs="Times New Roman"/>
          <w:sz w:val="28"/>
          <w:szCs w:val="28"/>
          <w:lang w:val="kk-KZ"/>
        </w:rPr>
        <w:t xml:space="preserve"> жылдан</w:t>
      </w:r>
      <w:r w:rsidR="00761C63">
        <w:rPr>
          <w:rFonts w:ascii="Times New Roman" w:eastAsia="Times New Roman" w:hAnsi="Times New Roman" w:cs="Times New Roman"/>
          <w:sz w:val="28"/>
          <w:szCs w:val="28"/>
        </w:rPr>
        <w:t>–</w:t>
      </w:r>
      <w:r w:rsidR="00761C63">
        <w:rPr>
          <w:rFonts w:ascii="Times New Roman" w:eastAsia="Times New Roman" w:hAnsi="Times New Roman" w:cs="Times New Roman"/>
          <w:sz w:val="28"/>
          <w:szCs w:val="28"/>
          <w:lang w:val="kk-KZ"/>
        </w:rPr>
        <w:t>жылға</w:t>
      </w:r>
      <w:r>
        <w:rPr>
          <w:rFonts w:ascii="Times New Roman" w:eastAsia="Times New Roman" w:hAnsi="Times New Roman" w:cs="Times New Roman"/>
          <w:sz w:val="28"/>
          <w:szCs w:val="28"/>
        </w:rPr>
        <w:t xml:space="preserve"> артып келеді [69]. </w:t>
      </w:r>
    </w:p>
    <w:p w14:paraId="719EF468" w14:textId="24299FF1"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A. Mosbah және т.б. адам папилломавирусының , әсіресе олардың жоғары қауіпті генотиптерін зерттеуде, гендердің ерте экспрессиясын арттыру арқылы </w:t>
      </w:r>
      <w:r w:rsidR="001C642D">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ысырлық әйелдердегі мерзімінен бұрын босанудың гендер арасындағы корреляцияны анықтады. Сонымен қатар, мерзімінен бұрын босану қаупі бар жүктілерде вирустық жүктемелер анықталып,  MMP2 генінің экспрессиялану жылдамдығы байқалған[70].</w:t>
      </w:r>
    </w:p>
    <w:p w14:paraId="1B02DA84" w14:textId="77777777" w:rsidR="00732D48" w:rsidRDefault="0062020B" w:rsidP="00E848CF">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Кейбір  мағлұматтарда Mycoplasma мен мерзімінен бұрын босанудың арасындағы байланыстың бар екені жазылған. Алайда, бұл микроорганизмдердің қынаптық флорада болуы патологиялық </w:t>
      </w:r>
      <w:r w:rsidR="00A26F60" w:rsidRPr="002D6A8B">
        <w:rPr>
          <w:rFonts w:ascii="Times New Roman" w:eastAsia="Times New Roman" w:hAnsi="Times New Roman" w:cs="Times New Roman"/>
          <w:color w:val="EE0000"/>
          <w:sz w:val="28"/>
          <w:szCs w:val="28"/>
          <w:lang w:val="kk-KZ"/>
        </w:rPr>
        <w:t>үдерісті</w:t>
      </w:r>
      <w:r w:rsidRPr="002D6A8B">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 xml:space="preserve">тудыру үшін жеткіліксіз болуы мүмкін, бірақ олардың бактериялық вагиноз немесе жатыр мойнының жеткіліксіздігі сияқты басқа факторлармен үйлесуі </w:t>
      </w:r>
      <w:r w:rsidR="008873DB">
        <w:rPr>
          <w:rFonts w:ascii="Times New Roman" w:eastAsia="Times New Roman" w:hAnsi="Times New Roman" w:cs="Times New Roman"/>
          <w:sz w:val="28"/>
          <w:szCs w:val="28"/>
        </w:rPr>
        <w:t xml:space="preserve">өздігінен </w:t>
      </w:r>
      <w:r>
        <w:rPr>
          <w:rFonts w:ascii="Times New Roman" w:eastAsia="Times New Roman" w:hAnsi="Times New Roman" w:cs="Times New Roman"/>
          <w:sz w:val="28"/>
          <w:szCs w:val="28"/>
        </w:rPr>
        <w:t xml:space="preserve">мерзімінен бұрын босанудың қаупін тудыруы мүмкін. Жүктілік кезінде қынаптан жатырішілік кеңістікке көтерілетін инфекция әсерінен мерзімінен бұрын босанған әйелдерде нәрестенің өлі туылуы және ұрықтың зақымдануы байқалған [71]. </w:t>
      </w:r>
    </w:p>
    <w:p w14:paraId="43C67148" w14:textId="77777777" w:rsidR="00732D48" w:rsidRDefault="0062020B" w:rsidP="00E848CF">
      <w:pPr>
        <w:tabs>
          <w:tab w:val="left" w:pos="1134"/>
        </w:tabs>
        <w:spacing w:after="0" w:line="240" w:lineRule="auto"/>
        <w:ind w:firstLine="709"/>
        <w:jc w:val="both"/>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sz w:val="28"/>
          <w:szCs w:val="28"/>
        </w:rPr>
        <w:t>Жоғарыда сипатталған факторлардың көптігіне қарамастан, инфекциялық фактор мерзімінен бұрын босанудың патогенезіндегі жетекші буын болып табылады</w:t>
      </w:r>
      <w:r w:rsidR="001C642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r w:rsidR="001C642D">
        <w:rPr>
          <w:rFonts w:ascii="Times New Roman" w:eastAsia="Times New Roman" w:hAnsi="Times New Roman" w:cs="Times New Roman"/>
          <w:sz w:val="28"/>
          <w:szCs w:val="28"/>
          <w:lang w:val="kk-KZ"/>
        </w:rPr>
        <w:t>Жүктілік кезінде анықталған  и</w:t>
      </w:r>
      <w:r>
        <w:rPr>
          <w:rFonts w:ascii="Times New Roman" w:eastAsia="Times New Roman" w:hAnsi="Times New Roman" w:cs="Times New Roman"/>
          <w:sz w:val="28"/>
          <w:szCs w:val="28"/>
        </w:rPr>
        <w:t>нфекция</w:t>
      </w:r>
      <w:r w:rsidR="001C642D">
        <w:rPr>
          <w:rFonts w:ascii="Times New Roman" w:eastAsia="Times New Roman" w:hAnsi="Times New Roman" w:cs="Times New Roman"/>
          <w:sz w:val="28"/>
          <w:szCs w:val="28"/>
          <w:lang w:val="kk-KZ"/>
        </w:rPr>
        <w:t>дан</w:t>
      </w:r>
      <w:r>
        <w:rPr>
          <w:rFonts w:ascii="Times New Roman" w:eastAsia="Times New Roman" w:hAnsi="Times New Roman" w:cs="Times New Roman"/>
          <w:sz w:val="28"/>
          <w:szCs w:val="28"/>
        </w:rPr>
        <w:t xml:space="preserve"> 30% жағдайда өздігінен мерзімінен бұрын босану</w:t>
      </w:r>
      <w:r w:rsidR="001C642D">
        <w:rPr>
          <w:rFonts w:ascii="Times New Roman" w:eastAsia="Times New Roman" w:hAnsi="Times New Roman" w:cs="Times New Roman"/>
          <w:sz w:val="28"/>
          <w:szCs w:val="28"/>
          <w:lang w:val="kk-KZ"/>
        </w:rPr>
        <w:t xml:space="preserve"> тіркеліп</w:t>
      </w:r>
      <w:r>
        <w:rPr>
          <w:rFonts w:ascii="Times New Roman" w:eastAsia="Times New Roman" w:hAnsi="Times New Roman" w:cs="Times New Roman"/>
          <w:sz w:val="28"/>
          <w:szCs w:val="28"/>
        </w:rPr>
        <w:t xml:space="preserve">, </w:t>
      </w:r>
      <w:r w:rsidR="001C642D">
        <w:rPr>
          <w:rFonts w:ascii="Times New Roman" w:eastAsia="Times New Roman" w:hAnsi="Times New Roman" w:cs="Times New Roman"/>
          <w:sz w:val="28"/>
          <w:szCs w:val="28"/>
          <w:lang w:val="kk-KZ"/>
        </w:rPr>
        <w:t>олардың</w:t>
      </w:r>
      <w:r>
        <w:rPr>
          <w:rFonts w:ascii="Times New Roman" w:eastAsia="Times New Roman" w:hAnsi="Times New Roman" w:cs="Times New Roman"/>
          <w:sz w:val="28"/>
          <w:szCs w:val="28"/>
        </w:rPr>
        <w:t xml:space="preserve"> 50%</w:t>
      </w:r>
      <w:r w:rsidR="001C642D">
        <w:rPr>
          <w:rFonts w:ascii="Times New Roman" w:eastAsia="Times New Roman" w:hAnsi="Times New Roman" w:cs="Times New Roman"/>
          <w:sz w:val="28"/>
          <w:szCs w:val="28"/>
        </w:rPr>
        <w:t>–</w:t>
      </w:r>
      <w:r w:rsidR="001C642D">
        <w:rPr>
          <w:rFonts w:ascii="Times New Roman" w:eastAsia="Times New Roman" w:hAnsi="Times New Roman" w:cs="Times New Roman"/>
          <w:sz w:val="28"/>
          <w:szCs w:val="28"/>
          <w:lang w:val="kk-KZ"/>
        </w:rPr>
        <w:t>ы босанудан кейінгі кезеңде</w:t>
      </w:r>
      <w:r>
        <w:rPr>
          <w:rFonts w:ascii="Times New Roman" w:eastAsia="Times New Roman" w:hAnsi="Times New Roman" w:cs="Times New Roman"/>
          <w:sz w:val="28"/>
          <w:szCs w:val="28"/>
        </w:rPr>
        <w:t xml:space="preserve"> </w:t>
      </w:r>
      <w:r w:rsidRPr="001C642D">
        <w:rPr>
          <w:rFonts w:ascii="Times New Roman" w:eastAsia="Times New Roman" w:hAnsi="Times New Roman" w:cs="Times New Roman"/>
          <w:color w:val="000000" w:themeColor="text1"/>
          <w:sz w:val="28"/>
          <w:szCs w:val="28"/>
        </w:rPr>
        <w:t>хориоамнионит</w:t>
      </w:r>
      <w:r w:rsidR="001C642D" w:rsidRPr="001C642D">
        <w:rPr>
          <w:rFonts w:ascii="Times New Roman" w:eastAsia="Times New Roman" w:hAnsi="Times New Roman" w:cs="Times New Roman"/>
          <w:color w:val="000000" w:themeColor="text1"/>
          <w:sz w:val="28"/>
          <w:szCs w:val="28"/>
          <w:lang w:val="kk-KZ"/>
        </w:rPr>
        <w:t>пен</w:t>
      </w:r>
      <w:r w:rsidRPr="001C642D">
        <w:rPr>
          <w:rFonts w:ascii="Times New Roman" w:eastAsia="Times New Roman" w:hAnsi="Times New Roman" w:cs="Times New Roman"/>
          <w:color w:val="000000" w:themeColor="text1"/>
          <w:sz w:val="28"/>
          <w:szCs w:val="28"/>
        </w:rPr>
        <w:t xml:space="preserve"> </w:t>
      </w:r>
      <w:r w:rsidR="00DC7938" w:rsidRPr="001C642D">
        <w:rPr>
          <w:rFonts w:ascii="Times New Roman" w:eastAsia="Times New Roman" w:hAnsi="Times New Roman" w:cs="Times New Roman"/>
          <w:color w:val="000000" w:themeColor="text1"/>
          <w:sz w:val="28"/>
          <w:szCs w:val="28"/>
          <w:lang w:val="kk-KZ"/>
        </w:rPr>
        <w:t>асқын</w:t>
      </w:r>
      <w:r w:rsidR="001C642D" w:rsidRPr="001C642D">
        <w:rPr>
          <w:rFonts w:ascii="Times New Roman" w:eastAsia="Times New Roman" w:hAnsi="Times New Roman" w:cs="Times New Roman"/>
          <w:color w:val="000000" w:themeColor="text1"/>
          <w:sz w:val="28"/>
          <w:szCs w:val="28"/>
          <w:lang w:val="kk-KZ"/>
        </w:rPr>
        <w:t>ған</w:t>
      </w:r>
      <w:r w:rsidRPr="001C642D">
        <w:rPr>
          <w:rFonts w:ascii="Times New Roman" w:eastAsia="Times New Roman" w:hAnsi="Times New Roman" w:cs="Times New Roman"/>
          <w:color w:val="000000" w:themeColor="text1"/>
          <w:sz w:val="28"/>
          <w:szCs w:val="28"/>
        </w:rPr>
        <w:t xml:space="preserve">. </w:t>
      </w:r>
      <w:r w:rsidR="000B5C02">
        <w:rPr>
          <w:rFonts w:ascii="Times New Roman" w:eastAsia="Times New Roman" w:hAnsi="Times New Roman" w:cs="Times New Roman"/>
          <w:color w:val="000000" w:themeColor="text1"/>
          <w:sz w:val="28"/>
          <w:szCs w:val="28"/>
          <w:lang w:val="kk-KZ"/>
        </w:rPr>
        <w:t>Яғни</w:t>
      </w:r>
      <w:r w:rsidRPr="001C642D">
        <w:rPr>
          <w:rFonts w:ascii="Times New Roman" w:eastAsia="Times New Roman" w:hAnsi="Times New Roman" w:cs="Times New Roman"/>
          <w:color w:val="000000" w:themeColor="text1"/>
          <w:sz w:val="28"/>
          <w:szCs w:val="28"/>
        </w:rPr>
        <w:t>,</w:t>
      </w:r>
      <w:r w:rsidR="000B5C02">
        <w:rPr>
          <w:rFonts w:ascii="Times New Roman" w:eastAsia="Times New Roman" w:hAnsi="Times New Roman" w:cs="Times New Roman"/>
          <w:color w:val="000000" w:themeColor="text1"/>
          <w:sz w:val="28"/>
          <w:szCs w:val="28"/>
          <w:lang w:val="kk-KZ"/>
        </w:rPr>
        <w:t xml:space="preserve"> қалған </w:t>
      </w:r>
      <w:r w:rsidR="000B5C02">
        <w:rPr>
          <w:rFonts w:ascii="Times New Roman" w:eastAsia="Times New Roman" w:hAnsi="Times New Roman" w:cs="Times New Roman"/>
          <w:sz w:val="28"/>
          <w:szCs w:val="28"/>
        </w:rPr>
        <w:t>50%–</w:t>
      </w:r>
      <w:r w:rsidR="000B5C02">
        <w:rPr>
          <w:rFonts w:ascii="Times New Roman" w:eastAsia="Times New Roman" w:hAnsi="Times New Roman" w:cs="Times New Roman"/>
          <w:sz w:val="28"/>
          <w:szCs w:val="28"/>
          <w:lang w:val="kk-KZ"/>
        </w:rPr>
        <w:t>ында</w:t>
      </w:r>
      <w:r w:rsidRPr="001C642D">
        <w:rPr>
          <w:rFonts w:ascii="Times New Roman" w:eastAsia="Times New Roman" w:hAnsi="Times New Roman" w:cs="Times New Roman"/>
          <w:color w:val="000000" w:themeColor="text1"/>
          <w:sz w:val="28"/>
          <w:szCs w:val="28"/>
        </w:rPr>
        <w:t xml:space="preserve"> </w:t>
      </w:r>
      <w:r w:rsidR="000B5C02" w:rsidRPr="000B5C02">
        <w:rPr>
          <w:rFonts w:ascii="Times New Roman" w:eastAsia="Times New Roman" w:hAnsi="Times New Roman" w:cs="Times New Roman"/>
          <w:color w:val="000000" w:themeColor="text1"/>
          <w:sz w:val="28"/>
          <w:szCs w:val="28"/>
        </w:rPr>
        <w:t>ас</w:t>
      </w:r>
      <w:r w:rsidR="000B5C02">
        <w:rPr>
          <w:rFonts w:ascii="Times New Roman" w:eastAsia="Times New Roman" w:hAnsi="Times New Roman" w:cs="Times New Roman"/>
          <w:color w:val="000000" w:themeColor="text1"/>
          <w:sz w:val="28"/>
          <w:szCs w:val="28"/>
          <w:lang w:val="kk-KZ"/>
        </w:rPr>
        <w:t xml:space="preserve">қынуларсыз өткен. Осыған сүйене отырып </w:t>
      </w:r>
      <w:r w:rsidR="000B5C02">
        <w:rPr>
          <w:rFonts w:ascii="Times New Roman" w:eastAsia="Times New Roman" w:hAnsi="Times New Roman" w:cs="Times New Roman"/>
          <w:sz w:val="28"/>
          <w:szCs w:val="28"/>
        </w:rPr>
        <w:t>Mycoplasma</w:t>
      </w:r>
      <w:r w:rsidR="000B5C02" w:rsidRPr="001C642D">
        <w:rPr>
          <w:rFonts w:ascii="Times New Roman" w:eastAsia="Times New Roman" w:hAnsi="Times New Roman" w:cs="Times New Roman"/>
          <w:color w:val="000000" w:themeColor="text1"/>
          <w:sz w:val="28"/>
          <w:szCs w:val="28"/>
        </w:rPr>
        <w:t xml:space="preserve"> </w:t>
      </w:r>
      <w:r w:rsidRPr="001C642D">
        <w:rPr>
          <w:rFonts w:ascii="Times New Roman" w:eastAsia="Times New Roman" w:hAnsi="Times New Roman" w:cs="Times New Roman"/>
          <w:color w:val="000000" w:themeColor="text1"/>
          <w:sz w:val="28"/>
          <w:szCs w:val="28"/>
        </w:rPr>
        <w:t>инфекцияның болуы</w:t>
      </w:r>
      <w:r w:rsidR="000B5C02" w:rsidRPr="000B5C02">
        <w:rPr>
          <w:rFonts w:ascii="Times New Roman" w:eastAsia="Times New Roman" w:hAnsi="Times New Roman" w:cs="Times New Roman"/>
          <w:sz w:val="28"/>
          <w:szCs w:val="28"/>
        </w:rPr>
        <w:t xml:space="preserve"> </w:t>
      </w:r>
      <w:r w:rsidR="000B5C02">
        <w:rPr>
          <w:rFonts w:ascii="Times New Roman" w:eastAsia="Times New Roman" w:hAnsi="Times New Roman" w:cs="Times New Roman"/>
          <w:sz w:val="28"/>
          <w:szCs w:val="28"/>
        </w:rPr>
        <w:t>–</w:t>
      </w:r>
      <w:r w:rsidRPr="001C642D">
        <w:rPr>
          <w:rFonts w:ascii="Times New Roman" w:eastAsia="Times New Roman" w:hAnsi="Times New Roman" w:cs="Times New Roman"/>
          <w:color w:val="000000" w:themeColor="text1"/>
          <w:sz w:val="28"/>
          <w:szCs w:val="28"/>
        </w:rPr>
        <w:t xml:space="preserve"> әрқашан ұрықтың қабыну </w:t>
      </w:r>
      <w:r w:rsidR="008F1C0F" w:rsidRPr="000B5C02">
        <w:rPr>
          <w:rFonts w:ascii="Times New Roman" w:eastAsia="Times New Roman" w:hAnsi="Times New Roman" w:cs="Times New Roman"/>
          <w:color w:val="000000" w:themeColor="text1"/>
          <w:sz w:val="28"/>
          <w:szCs w:val="28"/>
          <w:lang w:val="kk-KZ"/>
        </w:rPr>
        <w:t>үдерісінің</w:t>
      </w:r>
      <w:r w:rsidRPr="001C642D">
        <w:rPr>
          <w:rFonts w:ascii="Times New Roman" w:eastAsia="Times New Roman" w:hAnsi="Times New Roman" w:cs="Times New Roman"/>
          <w:color w:val="000000" w:themeColor="text1"/>
          <w:sz w:val="28"/>
          <w:szCs w:val="28"/>
        </w:rPr>
        <w:t xml:space="preserve"> қоздырғышы бол</w:t>
      </w:r>
      <w:r w:rsidR="00727D17" w:rsidRPr="001C642D">
        <w:rPr>
          <w:rFonts w:ascii="Times New Roman" w:eastAsia="Times New Roman" w:hAnsi="Times New Roman" w:cs="Times New Roman"/>
          <w:color w:val="000000" w:themeColor="text1"/>
          <w:sz w:val="28"/>
          <w:szCs w:val="28"/>
          <w:lang w:val="kk-KZ"/>
        </w:rPr>
        <w:t xml:space="preserve">уы </w:t>
      </w:r>
      <w:r w:rsidR="00457801">
        <w:rPr>
          <w:rFonts w:ascii="Times New Roman" w:eastAsia="Times New Roman" w:hAnsi="Times New Roman" w:cs="Times New Roman"/>
          <w:color w:val="000000" w:themeColor="text1"/>
          <w:sz w:val="28"/>
          <w:szCs w:val="28"/>
          <w:lang w:val="kk-KZ"/>
        </w:rPr>
        <w:t>мүмкін</w:t>
      </w:r>
      <w:r w:rsidR="00727D17" w:rsidRPr="001C642D">
        <w:rPr>
          <w:rFonts w:ascii="Times New Roman" w:eastAsia="Times New Roman" w:hAnsi="Times New Roman" w:cs="Times New Roman"/>
          <w:color w:val="000000" w:themeColor="text1"/>
          <w:sz w:val="28"/>
          <w:szCs w:val="28"/>
          <w:lang w:val="kk-KZ"/>
        </w:rPr>
        <w:t xml:space="preserve"> емес</w:t>
      </w:r>
      <w:r w:rsidR="00457801">
        <w:rPr>
          <w:rFonts w:ascii="Times New Roman" w:eastAsia="Times New Roman" w:hAnsi="Times New Roman" w:cs="Times New Roman"/>
          <w:color w:val="000000" w:themeColor="text1"/>
          <w:sz w:val="28"/>
          <w:szCs w:val="28"/>
          <w:lang w:val="kk-KZ"/>
        </w:rPr>
        <w:t xml:space="preserve"> деген тұжырымға келді</w:t>
      </w:r>
      <w:r w:rsidRPr="001C642D">
        <w:rPr>
          <w:rFonts w:ascii="Times New Roman" w:eastAsia="Times New Roman" w:hAnsi="Times New Roman" w:cs="Times New Roman"/>
          <w:color w:val="000000" w:themeColor="text1"/>
          <w:sz w:val="28"/>
          <w:szCs w:val="28"/>
        </w:rPr>
        <w:t xml:space="preserve">. </w:t>
      </w:r>
    </w:p>
    <w:p w14:paraId="7A1336FC" w14:textId="1F81883A" w:rsidR="00935006" w:rsidRPr="001C642D" w:rsidRDefault="0062020B" w:rsidP="00E848CF">
      <w:pPr>
        <w:tabs>
          <w:tab w:val="left" w:pos="1134"/>
        </w:tabs>
        <w:spacing w:after="0" w:line="240" w:lineRule="auto"/>
        <w:ind w:firstLine="709"/>
        <w:jc w:val="both"/>
        <w:rPr>
          <w:rFonts w:ascii="Times New Roman" w:eastAsia="Times New Roman" w:hAnsi="Times New Roman" w:cs="Times New Roman"/>
          <w:b/>
          <w:color w:val="000000" w:themeColor="text1"/>
          <w:sz w:val="28"/>
          <w:szCs w:val="28"/>
        </w:rPr>
      </w:pPr>
      <w:r w:rsidRPr="001C642D">
        <w:rPr>
          <w:rFonts w:ascii="Times New Roman" w:eastAsia="Times New Roman" w:hAnsi="Times New Roman" w:cs="Times New Roman"/>
          <w:color w:val="000000" w:themeColor="text1"/>
          <w:sz w:val="28"/>
          <w:szCs w:val="28"/>
        </w:rPr>
        <w:t xml:space="preserve">28-ден 33 аптаға дейінгі жүктілік кезінде мерзімінен бұрын босанудың нәтижелерін талдаған кейбір авторлар </w:t>
      </w:r>
      <w:r w:rsidR="001D4BF7" w:rsidRPr="005B7804">
        <w:rPr>
          <w:rFonts w:ascii="Times New Roman" w:eastAsia="Times New Roman" w:hAnsi="Times New Roman" w:cs="Times New Roman"/>
          <w:color w:val="000000" w:themeColor="text1"/>
          <w:sz w:val="28"/>
          <w:szCs w:val="28"/>
          <w:lang w:val="kk-KZ"/>
        </w:rPr>
        <w:t xml:space="preserve">амнион </w:t>
      </w:r>
      <w:r w:rsidRPr="005B7804">
        <w:rPr>
          <w:rFonts w:ascii="Times New Roman" w:eastAsia="Times New Roman" w:hAnsi="Times New Roman" w:cs="Times New Roman"/>
          <w:color w:val="000000" w:themeColor="text1"/>
          <w:sz w:val="28"/>
          <w:szCs w:val="28"/>
        </w:rPr>
        <w:t>сұйық</w:t>
      </w:r>
      <w:r w:rsidRPr="005B7804">
        <w:rPr>
          <w:rFonts w:ascii="Times New Roman" w:eastAsia="Times New Roman" w:hAnsi="Times New Roman" w:cs="Times New Roman"/>
          <w:color w:val="EE0000"/>
          <w:sz w:val="28"/>
          <w:szCs w:val="28"/>
        </w:rPr>
        <w:t>ты</w:t>
      </w:r>
      <w:r w:rsidR="001D4BF7" w:rsidRPr="005B7804">
        <w:rPr>
          <w:rFonts w:ascii="Times New Roman" w:eastAsia="Times New Roman" w:hAnsi="Times New Roman" w:cs="Times New Roman"/>
          <w:color w:val="EE0000"/>
          <w:sz w:val="28"/>
          <w:szCs w:val="28"/>
          <w:lang w:val="kk-KZ"/>
        </w:rPr>
        <w:t>ғында</w:t>
      </w:r>
      <w:r w:rsidRPr="001C642D">
        <w:rPr>
          <w:rFonts w:ascii="Times New Roman" w:eastAsia="Times New Roman" w:hAnsi="Times New Roman" w:cs="Times New Roman"/>
          <w:color w:val="000000" w:themeColor="text1"/>
          <w:sz w:val="28"/>
          <w:szCs w:val="28"/>
        </w:rPr>
        <w:t xml:space="preserve"> 58% жағдайда қабыну</w:t>
      </w:r>
      <w:r w:rsidR="00D46A06">
        <w:rPr>
          <w:rFonts w:ascii="Times New Roman" w:eastAsia="Times New Roman" w:hAnsi="Times New Roman" w:cs="Times New Roman"/>
          <w:color w:val="000000" w:themeColor="text1"/>
          <w:sz w:val="28"/>
          <w:szCs w:val="28"/>
          <w:lang w:val="kk-KZ"/>
        </w:rPr>
        <w:t xml:space="preserve"> биомаркелері</w:t>
      </w:r>
      <w:r w:rsidRPr="001C642D">
        <w:rPr>
          <w:rFonts w:ascii="Times New Roman" w:eastAsia="Times New Roman" w:hAnsi="Times New Roman" w:cs="Times New Roman"/>
          <w:color w:val="000000" w:themeColor="text1"/>
          <w:sz w:val="28"/>
          <w:szCs w:val="28"/>
        </w:rPr>
        <w:t xml:space="preserve"> анықта</w:t>
      </w:r>
      <w:r w:rsidR="00D46A06">
        <w:rPr>
          <w:rFonts w:ascii="Times New Roman" w:eastAsia="Times New Roman" w:hAnsi="Times New Roman" w:cs="Times New Roman"/>
          <w:color w:val="000000" w:themeColor="text1"/>
          <w:sz w:val="28"/>
          <w:szCs w:val="28"/>
          <w:lang w:val="kk-KZ"/>
        </w:rPr>
        <w:t>л</w:t>
      </w:r>
      <w:r w:rsidRPr="001C642D">
        <w:rPr>
          <w:rFonts w:ascii="Times New Roman" w:eastAsia="Times New Roman" w:hAnsi="Times New Roman" w:cs="Times New Roman"/>
          <w:color w:val="000000" w:themeColor="text1"/>
          <w:sz w:val="28"/>
          <w:szCs w:val="28"/>
        </w:rPr>
        <w:t>ғанымен, ұрық</w:t>
      </w:r>
      <w:r w:rsidR="00D46A06">
        <w:rPr>
          <w:rFonts w:ascii="Times New Roman" w:eastAsia="Times New Roman" w:hAnsi="Times New Roman" w:cs="Times New Roman"/>
          <w:color w:val="000000" w:themeColor="text1"/>
          <w:sz w:val="28"/>
          <w:szCs w:val="28"/>
          <w:lang w:val="kk-KZ"/>
        </w:rPr>
        <w:t xml:space="preserve">тың өзінен </w:t>
      </w:r>
      <w:r w:rsidR="004C4ED9">
        <w:rPr>
          <w:rFonts w:ascii="Times New Roman" w:eastAsia="Times New Roman" w:hAnsi="Times New Roman" w:cs="Times New Roman"/>
          <w:color w:val="000000" w:themeColor="text1"/>
          <w:sz w:val="28"/>
          <w:szCs w:val="28"/>
          <w:lang w:val="kk-KZ"/>
        </w:rPr>
        <w:t>қандайда бір</w:t>
      </w:r>
      <w:r w:rsidRPr="001C642D">
        <w:rPr>
          <w:rFonts w:ascii="Times New Roman" w:eastAsia="Times New Roman" w:hAnsi="Times New Roman" w:cs="Times New Roman"/>
          <w:color w:val="000000" w:themeColor="text1"/>
          <w:sz w:val="28"/>
          <w:szCs w:val="28"/>
        </w:rPr>
        <w:t xml:space="preserve"> инфекциялық қоздырғышты анықтау мүмкін</w:t>
      </w:r>
      <w:r w:rsidR="00602E10" w:rsidRPr="001C642D">
        <w:rPr>
          <w:rFonts w:ascii="Times New Roman" w:eastAsia="Times New Roman" w:hAnsi="Times New Roman" w:cs="Times New Roman"/>
          <w:color w:val="000000" w:themeColor="text1"/>
          <w:sz w:val="28"/>
          <w:szCs w:val="28"/>
          <w:lang w:val="kk-KZ"/>
        </w:rPr>
        <w:t>дігі</w:t>
      </w:r>
      <w:r w:rsidR="002D6A8B" w:rsidRPr="001C642D">
        <w:rPr>
          <w:rFonts w:ascii="Times New Roman" w:eastAsia="Times New Roman" w:hAnsi="Times New Roman" w:cs="Times New Roman"/>
          <w:color w:val="000000" w:themeColor="text1"/>
          <w:sz w:val="28"/>
          <w:szCs w:val="28"/>
          <w:lang w:val="kk-KZ"/>
        </w:rPr>
        <w:t xml:space="preserve"> </w:t>
      </w:r>
      <w:r w:rsidR="00602E10" w:rsidRPr="001C642D">
        <w:rPr>
          <w:rFonts w:ascii="Times New Roman" w:eastAsia="Times New Roman" w:hAnsi="Times New Roman" w:cs="Times New Roman"/>
          <w:color w:val="000000" w:themeColor="text1"/>
          <w:sz w:val="28"/>
          <w:szCs w:val="28"/>
          <w:lang w:val="kk-KZ"/>
        </w:rPr>
        <w:t>болма</w:t>
      </w:r>
      <w:r w:rsidR="00D46A06">
        <w:rPr>
          <w:rFonts w:ascii="Times New Roman" w:eastAsia="Times New Roman" w:hAnsi="Times New Roman" w:cs="Times New Roman"/>
          <w:color w:val="000000" w:themeColor="text1"/>
          <w:sz w:val="28"/>
          <w:szCs w:val="28"/>
          <w:lang w:val="kk-KZ"/>
        </w:rPr>
        <w:t>ған</w:t>
      </w:r>
      <w:r w:rsidRPr="001C642D">
        <w:rPr>
          <w:rFonts w:ascii="Times New Roman" w:eastAsia="Times New Roman" w:hAnsi="Times New Roman" w:cs="Times New Roman"/>
          <w:color w:val="000000" w:themeColor="text1"/>
          <w:sz w:val="28"/>
          <w:szCs w:val="28"/>
        </w:rPr>
        <w:t xml:space="preserve">[72]. </w:t>
      </w:r>
    </w:p>
    <w:p w14:paraId="4E314F77" w14:textId="68BF0C14"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sidRPr="001C642D">
        <w:rPr>
          <w:rFonts w:ascii="Times New Roman" w:eastAsia="Times New Roman" w:hAnsi="Times New Roman" w:cs="Times New Roman"/>
          <w:color w:val="000000" w:themeColor="text1"/>
          <w:sz w:val="28"/>
          <w:szCs w:val="28"/>
        </w:rPr>
        <w:lastRenderedPageBreak/>
        <w:t xml:space="preserve">Ромеро және оның </w:t>
      </w:r>
      <w:r w:rsidR="00602E10" w:rsidRPr="001C642D">
        <w:rPr>
          <w:rFonts w:ascii="Times New Roman" w:eastAsia="Times New Roman" w:hAnsi="Times New Roman" w:cs="Times New Roman"/>
          <w:color w:val="000000" w:themeColor="text1"/>
          <w:sz w:val="28"/>
          <w:szCs w:val="28"/>
          <w:highlight w:val="yellow"/>
          <w:lang w:val="kk-KZ"/>
        </w:rPr>
        <w:t>серіктес авторлары</w:t>
      </w:r>
      <w:r w:rsidR="00602E10" w:rsidRPr="001C642D">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sz w:val="28"/>
          <w:szCs w:val="28"/>
        </w:rPr>
        <w:t>өздігінен мерзімінен бұрын босануды болжауға  қатысты деген биомаркерлерді (қабыну</w:t>
      </w:r>
      <w:r w:rsidR="004C4ED9">
        <w:rPr>
          <w:rFonts w:ascii="Times New Roman" w:eastAsia="Times New Roman" w:hAnsi="Times New Roman" w:cs="Times New Roman"/>
          <w:sz w:val="28"/>
          <w:szCs w:val="28"/>
          <w:lang w:val="kk-KZ"/>
        </w:rPr>
        <w:t xml:space="preserve"> реакциялары</w:t>
      </w:r>
      <w:r>
        <w:rPr>
          <w:rFonts w:ascii="Times New Roman" w:eastAsia="Times New Roman" w:hAnsi="Times New Roman" w:cs="Times New Roman"/>
          <w:sz w:val="28"/>
          <w:szCs w:val="28"/>
        </w:rPr>
        <w:t xml:space="preserve">, иммундық жауап немесе инфекциялық агент тәрізді) ескере отырып, </w:t>
      </w:r>
      <w:r w:rsidR="004C4ED9">
        <w:rPr>
          <w:rFonts w:ascii="Times New Roman" w:eastAsia="Times New Roman" w:hAnsi="Times New Roman" w:cs="Times New Roman"/>
          <w:sz w:val="28"/>
          <w:szCs w:val="28"/>
          <w:lang w:val="kk-KZ"/>
        </w:rPr>
        <w:t>ӨМББ</w:t>
      </w:r>
      <w:r w:rsidR="004C4ED9">
        <w:rPr>
          <w:rFonts w:ascii="Times New Roman" w:eastAsia="Times New Roman" w:hAnsi="Times New Roman" w:cs="Times New Roman"/>
          <w:sz w:val="28"/>
          <w:szCs w:val="28"/>
        </w:rPr>
        <w:t>–</w:t>
      </w:r>
      <w:r w:rsidR="004C4ED9">
        <w:rPr>
          <w:rFonts w:ascii="Times New Roman" w:eastAsia="Times New Roman" w:hAnsi="Times New Roman" w:cs="Times New Roman"/>
          <w:sz w:val="28"/>
          <w:szCs w:val="28"/>
          <w:lang w:val="kk-KZ"/>
        </w:rPr>
        <w:t xml:space="preserve">дың </w:t>
      </w:r>
      <w:r>
        <w:rPr>
          <w:rFonts w:ascii="Times New Roman" w:eastAsia="Times New Roman" w:hAnsi="Times New Roman" w:cs="Times New Roman"/>
          <w:sz w:val="28"/>
          <w:szCs w:val="28"/>
        </w:rPr>
        <w:t>патофизиологиясына негізделген рандомизацияланған бақылау жүргізудің тиімділігін көрсет</w:t>
      </w:r>
      <w:r w:rsidR="004C4ED9">
        <w:rPr>
          <w:rFonts w:ascii="Times New Roman" w:eastAsia="Times New Roman" w:hAnsi="Times New Roman" w:cs="Times New Roman"/>
          <w:sz w:val="28"/>
          <w:szCs w:val="28"/>
          <w:lang w:val="kk-KZ"/>
        </w:rPr>
        <w:t xml:space="preserve">е отырып </w:t>
      </w:r>
      <w:r>
        <w:rPr>
          <w:rFonts w:ascii="Times New Roman" w:eastAsia="Times New Roman" w:hAnsi="Times New Roman" w:cs="Times New Roman"/>
          <w:sz w:val="28"/>
          <w:szCs w:val="28"/>
        </w:rPr>
        <w:t xml:space="preserve">жекелендірілген алдын алу </w:t>
      </w:r>
      <w:r w:rsidR="004C4ED9">
        <w:rPr>
          <w:rFonts w:ascii="Times New Roman" w:eastAsia="Times New Roman" w:hAnsi="Times New Roman" w:cs="Times New Roman"/>
          <w:sz w:val="28"/>
          <w:szCs w:val="28"/>
          <w:lang w:val="kk-KZ"/>
        </w:rPr>
        <w:t>іс</w:t>
      </w:r>
      <w:r w:rsidR="004C4ED9">
        <w:rPr>
          <w:rFonts w:ascii="Times New Roman" w:eastAsia="Times New Roman" w:hAnsi="Times New Roman" w:cs="Times New Roman"/>
          <w:sz w:val="28"/>
          <w:szCs w:val="28"/>
        </w:rPr>
        <w:t>–</w:t>
      </w:r>
      <w:r w:rsidR="004C4ED9">
        <w:rPr>
          <w:rFonts w:ascii="Times New Roman" w:eastAsia="Times New Roman" w:hAnsi="Times New Roman" w:cs="Times New Roman"/>
          <w:sz w:val="28"/>
          <w:szCs w:val="28"/>
          <w:lang w:val="kk-KZ"/>
        </w:rPr>
        <w:t>шара</w:t>
      </w:r>
      <w:r>
        <w:rPr>
          <w:rFonts w:ascii="Times New Roman" w:eastAsia="Times New Roman" w:hAnsi="Times New Roman" w:cs="Times New Roman"/>
          <w:sz w:val="28"/>
          <w:szCs w:val="28"/>
        </w:rPr>
        <w:t xml:space="preserve">ларын </w:t>
      </w:r>
      <w:r w:rsidR="004C4ED9">
        <w:rPr>
          <w:rFonts w:ascii="Times New Roman" w:eastAsia="Times New Roman" w:hAnsi="Times New Roman" w:cs="Times New Roman"/>
          <w:sz w:val="28"/>
          <w:szCs w:val="28"/>
          <w:lang w:val="kk-KZ"/>
        </w:rPr>
        <w:t>ұйымдастыр</w:t>
      </w:r>
      <w:r>
        <w:rPr>
          <w:rFonts w:ascii="Times New Roman" w:eastAsia="Times New Roman" w:hAnsi="Times New Roman" w:cs="Times New Roman"/>
          <w:sz w:val="28"/>
          <w:szCs w:val="28"/>
        </w:rPr>
        <w:t xml:space="preserve">ды. Сол арқылы, мерзімінен бұрын босанудың қабыну </w:t>
      </w:r>
      <w:r w:rsidR="00ED2760" w:rsidRPr="00E9121C">
        <w:rPr>
          <w:rFonts w:ascii="Times New Roman" w:eastAsia="Times New Roman" w:hAnsi="Times New Roman" w:cs="Times New Roman"/>
          <w:color w:val="EE0000"/>
          <w:sz w:val="28"/>
          <w:szCs w:val="28"/>
          <w:highlight w:val="yellow"/>
          <w:lang w:val="kk-KZ"/>
        </w:rPr>
        <w:t>үдерісіне</w:t>
      </w:r>
      <w:r w:rsidR="00ED276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қарсы  </w:t>
      </w:r>
      <w:r w:rsidRPr="00032FA5">
        <w:rPr>
          <w:rFonts w:ascii="Times New Roman" w:eastAsia="Times New Roman" w:hAnsi="Times New Roman" w:cs="Times New Roman"/>
          <w:color w:val="000000" w:themeColor="text1"/>
          <w:sz w:val="28"/>
          <w:szCs w:val="28"/>
        </w:rPr>
        <w:t xml:space="preserve">этио- </w:t>
      </w:r>
      <w:r w:rsidR="004E7990" w:rsidRPr="00032FA5">
        <w:rPr>
          <w:rFonts w:ascii="Times New Roman" w:eastAsia="Times New Roman" w:hAnsi="Times New Roman" w:cs="Times New Roman"/>
          <w:color w:val="000000" w:themeColor="text1"/>
          <w:sz w:val="28"/>
          <w:szCs w:val="28"/>
          <w:lang w:val="kk-KZ"/>
        </w:rPr>
        <w:t xml:space="preserve">патогенездік </w:t>
      </w:r>
      <w:r>
        <w:rPr>
          <w:rFonts w:ascii="Times New Roman" w:eastAsia="Times New Roman" w:hAnsi="Times New Roman" w:cs="Times New Roman"/>
          <w:sz w:val="28"/>
          <w:szCs w:val="28"/>
        </w:rPr>
        <w:t>ем тағайындалды</w:t>
      </w:r>
      <w:r w:rsidR="00032FA5">
        <w:rPr>
          <w:rFonts w:ascii="Times New Roman" w:eastAsia="Times New Roman" w:hAnsi="Times New Roman" w:cs="Times New Roman"/>
          <w:sz w:val="28"/>
          <w:szCs w:val="28"/>
          <w:lang w:val="kk-KZ"/>
        </w:rPr>
        <w:t>. Ж</w:t>
      </w:r>
      <w:r>
        <w:rPr>
          <w:rFonts w:ascii="Times New Roman" w:eastAsia="Times New Roman" w:hAnsi="Times New Roman" w:cs="Times New Roman"/>
          <w:sz w:val="28"/>
          <w:szCs w:val="28"/>
        </w:rPr>
        <w:t>үктілік кезінде мерзімінен бұрын босан</w:t>
      </w:r>
      <w:r w:rsidR="00032FA5">
        <w:rPr>
          <w:rFonts w:ascii="Times New Roman" w:eastAsia="Times New Roman" w:hAnsi="Times New Roman" w:cs="Times New Roman"/>
          <w:sz w:val="28"/>
          <w:szCs w:val="28"/>
          <w:lang w:val="kk-KZ"/>
        </w:rPr>
        <w:t xml:space="preserve">у әркеті байқалған </w:t>
      </w:r>
      <w:r>
        <w:rPr>
          <w:rFonts w:ascii="Times New Roman" w:eastAsia="Times New Roman" w:hAnsi="Times New Roman" w:cs="Times New Roman"/>
          <w:sz w:val="28"/>
          <w:szCs w:val="28"/>
        </w:rPr>
        <w:t xml:space="preserve"> әйелдерге </w:t>
      </w:r>
      <w:r w:rsidR="0087328A">
        <w:rPr>
          <w:rFonts w:ascii="Times New Roman" w:eastAsia="Times New Roman" w:hAnsi="Times New Roman" w:cs="Times New Roman"/>
          <w:sz w:val="28"/>
          <w:szCs w:val="28"/>
        </w:rPr>
        <w:t>антибиотик</w:t>
      </w:r>
      <w:r w:rsidR="0087328A">
        <w:rPr>
          <w:rFonts w:ascii="Times New Roman" w:eastAsia="Times New Roman" w:hAnsi="Times New Roman" w:cs="Times New Roman"/>
          <w:sz w:val="28"/>
          <w:szCs w:val="28"/>
          <w:lang w:val="kk-KZ"/>
        </w:rPr>
        <w:t xml:space="preserve">терді қолданудың </w:t>
      </w:r>
      <w:r>
        <w:rPr>
          <w:rFonts w:ascii="Times New Roman" w:eastAsia="Times New Roman" w:hAnsi="Times New Roman" w:cs="Times New Roman"/>
          <w:sz w:val="28"/>
          <w:szCs w:val="28"/>
        </w:rPr>
        <w:t xml:space="preserve">оң әсері </w:t>
      </w:r>
      <w:r w:rsidR="00032FA5">
        <w:rPr>
          <w:rFonts w:ascii="Times New Roman" w:eastAsia="Times New Roman" w:hAnsi="Times New Roman" w:cs="Times New Roman"/>
          <w:sz w:val="28"/>
          <w:szCs w:val="28"/>
          <w:lang w:val="kk-KZ"/>
        </w:rPr>
        <w:t>анықтал</w:t>
      </w:r>
      <w:r w:rsidR="006F4B38">
        <w:rPr>
          <w:rFonts w:ascii="Times New Roman" w:eastAsia="Times New Roman" w:hAnsi="Times New Roman" w:cs="Times New Roman"/>
          <w:sz w:val="28"/>
          <w:szCs w:val="28"/>
        </w:rPr>
        <w:t>ды</w:t>
      </w:r>
      <w:r w:rsidR="00032FA5">
        <w:rPr>
          <w:rFonts w:ascii="Times New Roman" w:eastAsia="Times New Roman" w:hAnsi="Times New Roman" w:cs="Times New Roman"/>
          <w:sz w:val="28"/>
          <w:szCs w:val="28"/>
          <w:lang w:val="kk-KZ"/>
        </w:rPr>
        <w:t>. А</w:t>
      </w:r>
      <w:r w:rsidR="006F4B38">
        <w:rPr>
          <w:rFonts w:ascii="Times New Roman" w:eastAsia="Times New Roman" w:hAnsi="Times New Roman" w:cs="Times New Roman"/>
          <w:sz w:val="28"/>
          <w:szCs w:val="28"/>
        </w:rPr>
        <w:t>л жатыр мойны қысқарған жүк</w:t>
      </w:r>
      <w:r>
        <w:rPr>
          <w:rFonts w:ascii="Times New Roman" w:eastAsia="Times New Roman" w:hAnsi="Times New Roman" w:cs="Times New Roman"/>
          <w:sz w:val="28"/>
          <w:szCs w:val="28"/>
        </w:rPr>
        <w:t xml:space="preserve">ті әйелдерге прогестеронды </w:t>
      </w:r>
      <w:r w:rsidR="00032FA5">
        <w:rPr>
          <w:rFonts w:ascii="Times New Roman" w:eastAsia="Times New Roman" w:hAnsi="Times New Roman" w:cs="Times New Roman"/>
          <w:sz w:val="28"/>
          <w:szCs w:val="28"/>
          <w:lang w:val="kk-KZ"/>
        </w:rPr>
        <w:t>тағайында</w:t>
      </w:r>
      <w:r>
        <w:rPr>
          <w:rFonts w:ascii="Times New Roman" w:eastAsia="Times New Roman" w:hAnsi="Times New Roman" w:cs="Times New Roman"/>
          <w:sz w:val="28"/>
          <w:szCs w:val="28"/>
        </w:rPr>
        <w:t>у орынды болды [73].</w:t>
      </w:r>
    </w:p>
    <w:p w14:paraId="54C2740D" w14:textId="38AF5F81"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Өздігінен мерзімінен бұрын босанудың патогенезі туралы </w:t>
      </w:r>
      <w:r w:rsidR="006854CD">
        <w:rPr>
          <w:rFonts w:ascii="Times New Roman" w:eastAsia="Times New Roman" w:hAnsi="Times New Roman" w:cs="Times New Roman"/>
          <w:sz w:val="28"/>
          <w:szCs w:val="28"/>
          <w:lang w:val="kk-KZ"/>
        </w:rPr>
        <w:t>мәліметтердің аздығына</w:t>
      </w:r>
      <w:r>
        <w:rPr>
          <w:rFonts w:ascii="Times New Roman" w:eastAsia="Times New Roman" w:hAnsi="Times New Roman" w:cs="Times New Roman"/>
          <w:sz w:val="28"/>
          <w:szCs w:val="28"/>
        </w:rPr>
        <w:t xml:space="preserve"> қарамастан, клиникалық</w:t>
      </w:r>
      <w:r w:rsidR="00B3304C">
        <w:rPr>
          <w:rFonts w:ascii="Times New Roman" w:eastAsia="Times New Roman" w:hAnsi="Times New Roman" w:cs="Times New Roman"/>
          <w:sz w:val="28"/>
          <w:szCs w:val="28"/>
          <w:lang w:val="kk-KZ"/>
        </w:rPr>
        <w:t xml:space="preserve">, </w:t>
      </w:r>
      <w:r w:rsidR="0075668C" w:rsidRPr="0075668C">
        <w:rPr>
          <w:rFonts w:ascii="Times New Roman" w:eastAsia="Times New Roman" w:hAnsi="Times New Roman" w:cs="Times New Roman"/>
          <w:color w:val="EE0000"/>
          <w:sz w:val="28"/>
          <w:szCs w:val="28"/>
          <w:lang w:val="kk-KZ"/>
        </w:rPr>
        <w:t>анамнездік</w:t>
      </w:r>
      <w:r w:rsidRPr="0075668C">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 xml:space="preserve">факторларға негізделген қауіп тобын оқшаулау перинаталдық бақылау жүйесіндегі маңызды шешім болып </w:t>
      </w:r>
      <w:r w:rsidR="006854CD">
        <w:rPr>
          <w:rFonts w:ascii="Times New Roman" w:eastAsia="Times New Roman" w:hAnsi="Times New Roman" w:cs="Times New Roman"/>
          <w:sz w:val="28"/>
          <w:szCs w:val="28"/>
          <w:lang w:val="kk-KZ"/>
        </w:rPr>
        <w:t>табылады</w:t>
      </w:r>
      <w:r>
        <w:rPr>
          <w:rFonts w:ascii="Times New Roman" w:eastAsia="Times New Roman" w:hAnsi="Times New Roman" w:cs="Times New Roman"/>
          <w:sz w:val="28"/>
          <w:szCs w:val="28"/>
        </w:rPr>
        <w:t>. Бұл қабыну биомаркерлерін жүктілік кезінде ерте  диагностикалау арқылы өздігінен мерзімінен бұрын босануға қаупі жоғары әйелдерді дер кезінде алдын алу үшін қажетті құрал ретінде о</w:t>
      </w:r>
      <w:r w:rsidR="006F4B38">
        <w:rPr>
          <w:rFonts w:ascii="Times New Roman" w:eastAsia="Times New Roman" w:hAnsi="Times New Roman" w:cs="Times New Roman"/>
          <w:sz w:val="28"/>
          <w:szCs w:val="28"/>
        </w:rPr>
        <w:t>дан әрі зерттеу қажеттілігін біл</w:t>
      </w:r>
      <w:r>
        <w:rPr>
          <w:rFonts w:ascii="Times New Roman" w:eastAsia="Times New Roman" w:hAnsi="Times New Roman" w:cs="Times New Roman"/>
          <w:sz w:val="28"/>
          <w:szCs w:val="28"/>
        </w:rPr>
        <w:t>діреді.</w:t>
      </w:r>
    </w:p>
    <w:p w14:paraId="42EAFF2C" w14:textId="77777777" w:rsidR="00935006" w:rsidRPr="00E848CF"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sidRPr="00E848CF">
        <w:rPr>
          <w:rFonts w:ascii="Times New Roman" w:eastAsia="Times New Roman" w:hAnsi="Times New Roman" w:cs="Times New Roman"/>
          <w:sz w:val="28"/>
          <w:szCs w:val="28"/>
        </w:rPr>
        <w:t>Биохимиялық маркерлер</w:t>
      </w:r>
    </w:p>
    <w:p w14:paraId="4C4C1CC4" w14:textId="6A09C177"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Феталдық фибронектин - өздігінен мерзімінен бұрын босануды болжауда қолданылатын кең тараған маркерлердің бірі. Ол амниоциттер мен цитотрофобласттар шығаратын гликопротеин болып табылады және хорион мембраналарын ананың децидуальді қабығымен байланыстырады. </w:t>
      </w:r>
      <w:r w:rsidR="00327E4B">
        <w:rPr>
          <w:rFonts w:ascii="Times New Roman" w:eastAsia="Times New Roman" w:hAnsi="Times New Roman" w:cs="Times New Roman"/>
          <w:sz w:val="28"/>
          <w:szCs w:val="28"/>
        </w:rPr>
        <w:t xml:space="preserve">Оның </w:t>
      </w:r>
      <w:r w:rsidR="00327E4B">
        <w:rPr>
          <w:rFonts w:ascii="Times New Roman" w:eastAsia="Times New Roman" w:hAnsi="Times New Roman" w:cs="Times New Roman"/>
          <w:sz w:val="28"/>
          <w:szCs w:val="28"/>
          <w:lang w:val="kk-KZ"/>
        </w:rPr>
        <w:t xml:space="preserve">қалыпты </w:t>
      </w:r>
      <w:r w:rsidR="00327E4B">
        <w:rPr>
          <w:rFonts w:ascii="Times New Roman" w:eastAsia="Times New Roman" w:hAnsi="Times New Roman" w:cs="Times New Roman"/>
          <w:sz w:val="28"/>
          <w:szCs w:val="28"/>
        </w:rPr>
        <w:t>мөлшері 50 нг/мл және одан жоғары деңгейде болуы</w:t>
      </w:r>
      <w:r w:rsidR="00327E4B">
        <w:rPr>
          <w:rFonts w:ascii="Times New Roman" w:eastAsia="Times New Roman" w:hAnsi="Times New Roman" w:cs="Times New Roman"/>
          <w:sz w:val="28"/>
          <w:szCs w:val="28"/>
          <w:lang w:val="kk-KZ"/>
        </w:rPr>
        <w:t xml:space="preserve"> ӨМББ</w:t>
      </w:r>
      <w:r w:rsidR="00327E4B">
        <w:rPr>
          <w:rFonts w:ascii="Times New Roman" w:eastAsia="Times New Roman" w:hAnsi="Times New Roman" w:cs="Times New Roman"/>
          <w:sz w:val="28"/>
          <w:szCs w:val="28"/>
        </w:rPr>
        <w:t>–</w:t>
      </w:r>
      <w:r w:rsidR="00327E4B">
        <w:rPr>
          <w:rFonts w:ascii="Times New Roman" w:eastAsia="Times New Roman" w:hAnsi="Times New Roman" w:cs="Times New Roman"/>
          <w:sz w:val="28"/>
          <w:szCs w:val="28"/>
          <w:lang w:val="kk-KZ"/>
        </w:rPr>
        <w:t>дың ықтималдылығын білдіреді</w:t>
      </w:r>
      <w:r w:rsidR="00327E4B">
        <w:rPr>
          <w:rFonts w:ascii="Times New Roman" w:eastAsia="Times New Roman" w:hAnsi="Times New Roman" w:cs="Times New Roman"/>
          <w:sz w:val="28"/>
          <w:szCs w:val="28"/>
        </w:rPr>
        <w:t xml:space="preserve">. </w:t>
      </w:r>
      <w:r w:rsidR="00562B3C">
        <w:rPr>
          <w:rFonts w:ascii="Times New Roman" w:eastAsia="Times New Roman" w:hAnsi="Times New Roman" w:cs="Times New Roman"/>
          <w:sz w:val="28"/>
          <w:szCs w:val="28"/>
          <w:lang w:val="kk-KZ"/>
        </w:rPr>
        <w:t>Қалыпты жағдайда</w:t>
      </w:r>
      <w:r>
        <w:rPr>
          <w:rFonts w:ascii="Times New Roman" w:eastAsia="Times New Roman" w:hAnsi="Times New Roman" w:cs="Times New Roman"/>
          <w:sz w:val="28"/>
          <w:szCs w:val="28"/>
        </w:rPr>
        <w:t xml:space="preserve">  жүктіліктің 22 аптасына дейін жатыр мойны–қынап </w:t>
      </w:r>
      <w:r w:rsidR="00562B3C">
        <w:rPr>
          <w:rFonts w:ascii="Times New Roman" w:eastAsia="Times New Roman" w:hAnsi="Times New Roman" w:cs="Times New Roman"/>
          <w:sz w:val="28"/>
          <w:szCs w:val="28"/>
          <w:lang w:val="kk-KZ"/>
        </w:rPr>
        <w:t>бөлінділерінен</w:t>
      </w:r>
      <w:r>
        <w:rPr>
          <w:rFonts w:ascii="Times New Roman" w:eastAsia="Times New Roman" w:hAnsi="Times New Roman" w:cs="Times New Roman"/>
          <w:sz w:val="28"/>
          <w:szCs w:val="28"/>
        </w:rPr>
        <w:t xml:space="preserve"> анықта</w:t>
      </w:r>
      <w:r w:rsidR="00562B3C">
        <w:rPr>
          <w:rFonts w:ascii="Times New Roman" w:eastAsia="Times New Roman" w:hAnsi="Times New Roman" w:cs="Times New Roman"/>
          <w:sz w:val="28"/>
          <w:szCs w:val="28"/>
          <w:lang w:val="kk-KZ"/>
        </w:rPr>
        <w:t>уға бо</w:t>
      </w:r>
      <w:r>
        <w:rPr>
          <w:rFonts w:ascii="Times New Roman" w:eastAsia="Times New Roman" w:hAnsi="Times New Roman" w:cs="Times New Roman"/>
          <w:sz w:val="28"/>
          <w:szCs w:val="28"/>
        </w:rPr>
        <w:t xml:space="preserve">лады, </w:t>
      </w:r>
      <w:r w:rsidR="00562B3C">
        <w:rPr>
          <w:rFonts w:ascii="Times New Roman" w:eastAsia="Times New Roman" w:hAnsi="Times New Roman" w:cs="Times New Roman"/>
          <w:sz w:val="28"/>
          <w:szCs w:val="28"/>
          <w:lang w:val="kk-KZ"/>
        </w:rPr>
        <w:t>егер</w:t>
      </w:r>
      <w:r>
        <w:rPr>
          <w:rFonts w:ascii="Times New Roman" w:eastAsia="Times New Roman" w:hAnsi="Times New Roman" w:cs="Times New Roman"/>
          <w:sz w:val="28"/>
          <w:szCs w:val="28"/>
        </w:rPr>
        <w:t xml:space="preserve"> 18–34 апта аралығында </w:t>
      </w:r>
      <w:r w:rsidR="00327E4B">
        <w:rPr>
          <w:rFonts w:ascii="Times New Roman" w:eastAsia="Times New Roman" w:hAnsi="Times New Roman" w:cs="Times New Roman"/>
          <w:sz w:val="28"/>
          <w:szCs w:val="28"/>
          <w:lang w:val="kk-KZ"/>
        </w:rPr>
        <w:t xml:space="preserve">жоғарлаған мөлшері </w:t>
      </w:r>
      <w:r w:rsidR="00562B3C">
        <w:rPr>
          <w:rFonts w:ascii="Times New Roman" w:eastAsia="Times New Roman" w:hAnsi="Times New Roman" w:cs="Times New Roman"/>
          <w:sz w:val="28"/>
          <w:szCs w:val="28"/>
          <w:lang w:val="kk-KZ"/>
        </w:rPr>
        <w:t>анықталса</w:t>
      </w:r>
      <w:r w:rsidR="00562B3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өздігінен мерзімінен бұрын босану қаупі</w:t>
      </w:r>
      <w:r w:rsidR="00562B3C">
        <w:rPr>
          <w:rFonts w:ascii="Times New Roman" w:eastAsia="Times New Roman" w:hAnsi="Times New Roman" w:cs="Times New Roman"/>
          <w:sz w:val="28"/>
          <w:szCs w:val="28"/>
          <w:lang w:val="kk-KZ"/>
        </w:rPr>
        <w:t xml:space="preserve"> бар екендігін</w:t>
      </w:r>
      <w:r>
        <w:rPr>
          <w:rFonts w:ascii="Times New Roman" w:eastAsia="Times New Roman" w:hAnsi="Times New Roman" w:cs="Times New Roman"/>
          <w:sz w:val="28"/>
          <w:szCs w:val="28"/>
        </w:rPr>
        <w:t xml:space="preserve"> көрсетеді. АҚШ-та тек сапалық феталдық фибронектин тесті қолжетімді болса, басқа елдерде өздігінен мерзімінен бұрын босануды болжау үшін сандық феталдық фибронектин талдауы қолданылады. </w:t>
      </w:r>
    </w:p>
    <w:p w14:paraId="1EF8669E" w14:textId="23FD7903" w:rsidR="00935006" w:rsidRPr="006E6EBA"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sidRPr="006E6EBA">
        <w:rPr>
          <w:rFonts w:ascii="Times New Roman" w:eastAsia="Gungsuh" w:hAnsi="Times New Roman" w:cs="Times New Roman"/>
          <w:sz w:val="28"/>
          <w:szCs w:val="28"/>
        </w:rPr>
        <w:t>Эббот және оның әріптестері 22–27 апталар аралығындағы</w:t>
      </w:r>
      <w:r w:rsidR="00327E4B">
        <w:rPr>
          <w:rFonts w:ascii="Times New Roman" w:eastAsia="Gungsuh" w:hAnsi="Times New Roman" w:cs="Times New Roman"/>
          <w:sz w:val="28"/>
          <w:szCs w:val="28"/>
          <w:lang w:val="kk-KZ"/>
        </w:rPr>
        <w:t xml:space="preserve"> УДЗ арқылы жатыр мойны жеткіліксіздігі анықталғанымен клиникалық ешбір</w:t>
      </w:r>
      <w:r w:rsidRPr="006E6EBA">
        <w:rPr>
          <w:rFonts w:ascii="Times New Roman" w:eastAsia="Gungsuh" w:hAnsi="Times New Roman" w:cs="Times New Roman"/>
          <w:sz w:val="28"/>
          <w:szCs w:val="28"/>
        </w:rPr>
        <w:t xml:space="preserve"> симптомсыз жүктілікпен,қауіп тобына кіретін әйелдерде сандық феталдық фибронектин  анықтау арқылы өздігінен мерзімінен бұрын босануды болжаудағы дәлдігін бағалаған. Зерттеу көрсеткендей, &lt;34 аптадағы жүкті әйелдерде феталдық фибронектин  концентрациясының артуымен бірге өздігінен мерзімінен бұрын босану қаупі жоғарылаған; Феталдық фибронектин деңгейі ≥200 нг/мл болғанда оң болжамдық маңызы 37,7% -ға тең, қисық астындағы аумақ(AUC) бойынша ерекшелігі 96% және МҚ 0,78 (0,73–0,84) </w:t>
      </w:r>
      <w:r w:rsidR="00595546">
        <w:rPr>
          <w:rFonts w:ascii="Times New Roman" w:eastAsia="Gungsuh" w:hAnsi="Times New Roman" w:cs="Times New Roman"/>
          <w:sz w:val="28"/>
          <w:szCs w:val="28"/>
        </w:rPr>
        <w:t>СА 95%</w:t>
      </w:r>
      <w:r w:rsidRPr="006E6EBA">
        <w:rPr>
          <w:rFonts w:ascii="Times New Roman" w:eastAsia="Gungsuh" w:hAnsi="Times New Roman" w:cs="Times New Roman"/>
          <w:sz w:val="28"/>
          <w:szCs w:val="28"/>
        </w:rPr>
        <w:t xml:space="preserve"> -ды құраған. Авторлар сандық феталдық фибронектин өлшемдері әйелдердегі өздігінен мерзімінен бұрын босану қаупін </w:t>
      </w:r>
      <w:r w:rsidR="00AB042B">
        <w:rPr>
          <w:rFonts w:ascii="Times New Roman" w:eastAsia="Gungsuh" w:hAnsi="Times New Roman" w:cs="Times New Roman"/>
          <w:sz w:val="28"/>
          <w:szCs w:val="28"/>
          <w:lang w:val="kk-KZ"/>
        </w:rPr>
        <w:t>болж</w:t>
      </w:r>
      <w:r w:rsidRPr="006E6EBA">
        <w:rPr>
          <w:rFonts w:ascii="Times New Roman" w:eastAsia="Gungsuh" w:hAnsi="Times New Roman" w:cs="Times New Roman"/>
          <w:sz w:val="28"/>
          <w:szCs w:val="28"/>
        </w:rPr>
        <w:t>аудағы дәлдікті арттыратынын айтты [74].</w:t>
      </w:r>
    </w:p>
    <w:p w14:paraId="3A8585F4" w14:textId="7777777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M.M. Bruijn және әріптестерінің мета-талдауы 40 зерттеуді қамтыған. Оларда фибронектин деңгейінің көтерілуі әсіресе 7–14 күн ішінде өздігінен мерзімінен бұрын босану даму қаупі бар екенін көрсетті (сезімталдығы – 71%). Бірақ жүктіліктің кеш кезеңінде (34–37 аптада) бұл маркердің болжамдық </w:t>
      </w:r>
      <w:r>
        <w:rPr>
          <w:rFonts w:ascii="Times New Roman" w:eastAsia="Times New Roman" w:hAnsi="Times New Roman" w:cs="Times New Roman"/>
          <w:sz w:val="28"/>
          <w:szCs w:val="28"/>
        </w:rPr>
        <w:lastRenderedPageBreak/>
        <w:t>құндылығы айтарлықтай төмендеген: сәйкесінше 59%, 53% және 52%, бұл оның клиникалық мәнін шектейді [75].</w:t>
      </w:r>
    </w:p>
    <w:p w14:paraId="2F70B137" w14:textId="1D03011E" w:rsidR="00935006" w:rsidRPr="00B635BE" w:rsidRDefault="0062020B" w:rsidP="00E848CF">
      <w:pPr>
        <w:tabs>
          <w:tab w:val="left" w:pos="1134"/>
        </w:tabs>
        <w:spacing w:after="0" w:line="240" w:lineRule="auto"/>
        <w:ind w:firstLine="709"/>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sz w:val="28"/>
          <w:szCs w:val="28"/>
        </w:rPr>
        <w:t xml:space="preserve">Өздігінен мерзімінен бұрын босануға 24 аптада альфа-фетопротеиннің жоғарылауы да себеп бола алады. Жалпы алғанда, </w:t>
      </w:r>
      <w:r w:rsidR="00B635BE">
        <w:rPr>
          <w:rFonts w:ascii="Times New Roman" w:eastAsia="Times New Roman" w:hAnsi="Times New Roman" w:cs="Times New Roman"/>
          <w:sz w:val="28"/>
          <w:szCs w:val="28"/>
          <w:lang w:val="kk-KZ"/>
        </w:rPr>
        <w:t>жатыр мойны шырышынан табылған:</w:t>
      </w:r>
      <w:r>
        <w:rPr>
          <w:rFonts w:ascii="Times New Roman" w:eastAsia="Times New Roman" w:hAnsi="Times New Roman" w:cs="Times New Roman"/>
          <w:sz w:val="28"/>
          <w:szCs w:val="28"/>
        </w:rPr>
        <w:t xml:space="preserve"> фибронектин, альфа-фетопротеин, С-реактивті </w:t>
      </w:r>
      <w:r w:rsidR="005E0495" w:rsidRPr="00B635BE">
        <w:rPr>
          <w:rFonts w:ascii="Times New Roman" w:eastAsia="Times New Roman" w:hAnsi="Times New Roman" w:cs="Times New Roman"/>
          <w:color w:val="EE0000"/>
          <w:sz w:val="28"/>
          <w:szCs w:val="28"/>
          <w:lang w:val="kk-KZ"/>
        </w:rPr>
        <w:t>нәруыз</w:t>
      </w:r>
      <w:r w:rsidRPr="00B635BE">
        <w:rPr>
          <w:rFonts w:ascii="Times New Roman" w:eastAsia="Times New Roman" w:hAnsi="Times New Roman" w:cs="Times New Roman"/>
          <w:sz w:val="28"/>
          <w:szCs w:val="28"/>
        </w:rPr>
        <w:t xml:space="preserve"> ж</w:t>
      </w:r>
      <w:r>
        <w:rPr>
          <w:rFonts w:ascii="Times New Roman" w:eastAsia="Times New Roman" w:hAnsi="Times New Roman" w:cs="Times New Roman"/>
          <w:sz w:val="28"/>
          <w:szCs w:val="28"/>
        </w:rPr>
        <w:t xml:space="preserve">әне интерлейкин-6 сияқты </w:t>
      </w:r>
      <w:r w:rsidRPr="00B635BE">
        <w:rPr>
          <w:rFonts w:ascii="Times New Roman" w:eastAsia="Times New Roman" w:hAnsi="Times New Roman" w:cs="Times New Roman"/>
          <w:color w:val="000000" w:themeColor="text1"/>
          <w:sz w:val="28"/>
          <w:szCs w:val="28"/>
        </w:rPr>
        <w:t>биомаркерлер</w:t>
      </w:r>
      <w:r w:rsidR="005E0495" w:rsidRPr="00B635BE">
        <w:rPr>
          <w:rFonts w:ascii="Times New Roman" w:eastAsia="Times New Roman" w:hAnsi="Times New Roman" w:cs="Times New Roman"/>
          <w:color w:val="000000" w:themeColor="text1"/>
          <w:sz w:val="28"/>
          <w:szCs w:val="28"/>
          <w:lang w:val="kk-KZ"/>
        </w:rPr>
        <w:t>дің</w:t>
      </w:r>
      <w:r w:rsidRPr="00B635BE">
        <w:rPr>
          <w:rFonts w:ascii="Times New Roman" w:eastAsia="Times New Roman" w:hAnsi="Times New Roman" w:cs="Times New Roman"/>
          <w:color w:val="000000" w:themeColor="text1"/>
          <w:sz w:val="28"/>
          <w:szCs w:val="28"/>
        </w:rPr>
        <w:t xml:space="preserve"> өздігінен мерзімінен бұрын босану қаупін анықтауда</w:t>
      </w:r>
      <w:r w:rsidR="005E0495" w:rsidRPr="00B635BE">
        <w:rPr>
          <w:rFonts w:ascii="Times New Roman" w:eastAsia="Times New Roman" w:hAnsi="Times New Roman" w:cs="Times New Roman"/>
          <w:color w:val="000000" w:themeColor="text1"/>
          <w:sz w:val="28"/>
          <w:szCs w:val="28"/>
          <w:lang w:val="kk-KZ"/>
        </w:rPr>
        <w:t>ғы</w:t>
      </w:r>
      <w:r w:rsidRPr="00B635BE">
        <w:rPr>
          <w:rFonts w:ascii="Times New Roman" w:eastAsia="Times New Roman" w:hAnsi="Times New Roman" w:cs="Times New Roman"/>
          <w:color w:val="000000" w:themeColor="text1"/>
          <w:sz w:val="28"/>
          <w:szCs w:val="28"/>
        </w:rPr>
        <w:t xml:space="preserve"> </w:t>
      </w:r>
      <w:r w:rsidR="005E0495" w:rsidRPr="00B635BE">
        <w:rPr>
          <w:rFonts w:ascii="Times New Roman" w:eastAsia="Times New Roman" w:hAnsi="Times New Roman" w:cs="Times New Roman"/>
          <w:color w:val="000000" w:themeColor="text1"/>
          <w:sz w:val="28"/>
          <w:szCs w:val="28"/>
        </w:rPr>
        <w:t>диагностикалық құндылы</w:t>
      </w:r>
      <w:r w:rsidR="005F35B2" w:rsidRPr="00B635BE">
        <w:rPr>
          <w:rFonts w:ascii="Times New Roman" w:eastAsia="Times New Roman" w:hAnsi="Times New Roman" w:cs="Times New Roman"/>
          <w:color w:val="000000" w:themeColor="text1"/>
          <w:sz w:val="28"/>
          <w:szCs w:val="28"/>
          <w:lang w:val="kk-KZ"/>
        </w:rPr>
        <w:t>ғы</w:t>
      </w:r>
      <w:r w:rsidR="005E0495" w:rsidRPr="00B635BE">
        <w:rPr>
          <w:rFonts w:ascii="Times New Roman" w:eastAsia="Times New Roman" w:hAnsi="Times New Roman" w:cs="Times New Roman"/>
          <w:color w:val="000000" w:themeColor="text1"/>
          <w:sz w:val="28"/>
          <w:szCs w:val="28"/>
        </w:rPr>
        <w:t xml:space="preserve"> </w:t>
      </w:r>
      <w:r w:rsidRPr="00B635BE">
        <w:rPr>
          <w:rFonts w:ascii="Times New Roman" w:eastAsia="Times New Roman" w:hAnsi="Times New Roman" w:cs="Times New Roman"/>
          <w:color w:val="000000" w:themeColor="text1"/>
          <w:sz w:val="28"/>
          <w:szCs w:val="28"/>
        </w:rPr>
        <w:t>қанағаттанарлық [76].</w:t>
      </w:r>
    </w:p>
    <w:p w14:paraId="114B6114" w14:textId="4DE1EABD"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sidRPr="00B635BE">
        <w:rPr>
          <w:rFonts w:ascii="Times New Roman" w:eastAsia="Times New Roman" w:hAnsi="Times New Roman" w:cs="Times New Roman"/>
          <w:color w:val="000000" w:themeColor="text1"/>
          <w:sz w:val="28"/>
          <w:szCs w:val="28"/>
        </w:rPr>
        <w:t xml:space="preserve">S.J.E. Stock және әріптестері феталдық фибронектин деңгейін клиникалық факторлармен бірге қолданған сәтте өздігінен мерзімінен бұрын босануды 7 күн ішінде дәл болжай алатынын анықтады. Бұл тәсіл әйелдерді жүргізу </w:t>
      </w:r>
      <w:r w:rsidR="005400DC">
        <w:rPr>
          <w:rFonts w:ascii="Times New Roman" w:eastAsia="Times New Roman" w:hAnsi="Times New Roman" w:cs="Times New Roman"/>
          <w:color w:val="000000" w:themeColor="text1"/>
          <w:sz w:val="28"/>
          <w:szCs w:val="28"/>
          <w:lang w:val="kk-KZ"/>
        </w:rPr>
        <w:t>жол</w:t>
      </w:r>
      <w:r w:rsidRPr="00B635BE">
        <w:rPr>
          <w:rFonts w:ascii="Times New Roman" w:eastAsia="Times New Roman" w:hAnsi="Times New Roman" w:cs="Times New Roman"/>
          <w:color w:val="000000" w:themeColor="text1"/>
          <w:sz w:val="28"/>
          <w:szCs w:val="28"/>
        </w:rPr>
        <w:t xml:space="preserve">ын таңдауда пайдалы болуы мүмкін, бірақ клиникалық </w:t>
      </w:r>
      <w:r>
        <w:rPr>
          <w:rFonts w:ascii="Times New Roman" w:eastAsia="Times New Roman" w:hAnsi="Times New Roman" w:cs="Times New Roman"/>
          <w:sz w:val="28"/>
          <w:szCs w:val="28"/>
        </w:rPr>
        <w:t>тәжірибеде нәтижелерді жақсартатынын дәлелдеу үшін қосымша зерттеулер</w:t>
      </w:r>
      <w:r w:rsidR="005400DC">
        <w:rPr>
          <w:rFonts w:ascii="Times New Roman" w:eastAsia="Times New Roman" w:hAnsi="Times New Roman" w:cs="Times New Roman"/>
          <w:sz w:val="28"/>
          <w:szCs w:val="28"/>
          <w:lang w:val="kk-KZ"/>
        </w:rPr>
        <w:t>ді</w:t>
      </w:r>
      <w:r>
        <w:rPr>
          <w:rFonts w:ascii="Times New Roman" w:eastAsia="Times New Roman" w:hAnsi="Times New Roman" w:cs="Times New Roman"/>
          <w:sz w:val="28"/>
          <w:szCs w:val="28"/>
        </w:rPr>
        <w:t xml:space="preserve"> қажет</w:t>
      </w:r>
      <w:r w:rsidR="005400DC">
        <w:rPr>
          <w:rFonts w:ascii="Times New Roman" w:eastAsia="Times New Roman" w:hAnsi="Times New Roman" w:cs="Times New Roman"/>
          <w:sz w:val="28"/>
          <w:szCs w:val="28"/>
          <w:lang w:val="kk-KZ"/>
        </w:rPr>
        <w:t xml:space="preserve"> етеді</w:t>
      </w:r>
      <w:r>
        <w:rPr>
          <w:rFonts w:ascii="Times New Roman" w:eastAsia="Times New Roman" w:hAnsi="Times New Roman" w:cs="Times New Roman"/>
          <w:sz w:val="28"/>
          <w:szCs w:val="28"/>
        </w:rPr>
        <w:t xml:space="preserve"> [77].</w:t>
      </w:r>
    </w:p>
    <w:p w14:paraId="13D7E46E" w14:textId="4C364982" w:rsidR="00935006" w:rsidRDefault="0062020B" w:rsidP="00E848CF">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Соңғы жылдары жүргізілген зерттеулерге сәйкес, егерде плаценталық α-микроглобулин-1  жатыр мойны сұйықтығында анықталса, симптомы бар әйелдерде 7 күн ішінде өздігінен мерзімінен бұрын босану қаупін болжауда жоғары маңызға ие болған. Плаценталық α-микроглобулин-1,  УДЗ-ден жатыр мойны &lt;25 мм болған әйелдерде және жоғарғы қаупі тобына жататын жүктілерге, антенатальді кортикостероидты </w:t>
      </w:r>
      <w:r w:rsidR="00DB5D36">
        <w:rPr>
          <w:rFonts w:ascii="Times New Roman" w:eastAsia="Times New Roman" w:hAnsi="Times New Roman" w:cs="Times New Roman"/>
          <w:sz w:val="28"/>
          <w:szCs w:val="28"/>
          <w:lang w:val="kk-KZ"/>
        </w:rPr>
        <w:t>емді</w:t>
      </w:r>
      <w:r>
        <w:rPr>
          <w:rFonts w:ascii="Times New Roman" w:eastAsia="Times New Roman" w:hAnsi="Times New Roman" w:cs="Times New Roman"/>
          <w:sz w:val="28"/>
          <w:szCs w:val="28"/>
        </w:rPr>
        <w:t xml:space="preserve"> уақтылы қолдануға мүмкіндік береді [78].</w:t>
      </w:r>
    </w:p>
    <w:p w14:paraId="5C631139" w14:textId="19058D62"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J.C. Melchor және әріптестерінің жүйелі шолуында плаценталық α-микроглобулин-1, феталдық фибронектин және инсулинге ұқсас өсу факторы-1-ді байланыстыратын </w:t>
      </w:r>
      <w:r w:rsidR="00001EE2" w:rsidRPr="007A1000">
        <w:rPr>
          <w:rFonts w:ascii="Times New Roman" w:eastAsia="Times New Roman" w:hAnsi="Times New Roman" w:cs="Times New Roman"/>
          <w:color w:val="EE0000"/>
          <w:sz w:val="28"/>
          <w:szCs w:val="28"/>
        </w:rPr>
        <w:t>нәруыз</w:t>
      </w:r>
      <w:r w:rsidRPr="007A1000">
        <w:rPr>
          <w:rFonts w:ascii="Times New Roman" w:eastAsia="Times New Roman" w:hAnsi="Times New Roman" w:cs="Times New Roman"/>
          <w:sz w:val="28"/>
          <w:szCs w:val="28"/>
        </w:rPr>
        <w:t>дың фосфорланған түрін анықтау 7 күн ішінде өздігінен мерзімінен бұрын босануды болжауда салыстырмалы талдаулар жүргі</w:t>
      </w:r>
      <w:r w:rsidR="005E0825" w:rsidRPr="007A1000">
        <w:rPr>
          <w:rFonts w:ascii="Times New Roman" w:eastAsia="Times New Roman" w:hAnsi="Times New Roman" w:cs="Times New Roman"/>
          <w:sz w:val="28"/>
          <w:szCs w:val="28"/>
          <w:lang w:val="kk-KZ"/>
        </w:rPr>
        <w:t>з</w:t>
      </w:r>
      <w:r w:rsidRPr="007A1000">
        <w:rPr>
          <w:rFonts w:ascii="Times New Roman" w:eastAsia="Times New Roman" w:hAnsi="Times New Roman" w:cs="Times New Roman"/>
          <w:sz w:val="28"/>
          <w:szCs w:val="28"/>
        </w:rPr>
        <w:t xml:space="preserve">ген. Нәтижесінде  плаценталық α-микроглобулин-1 мен инсулинге ұқсас өсу факторы-1-ді байланыстыратын </w:t>
      </w:r>
      <w:r w:rsidR="00001EE2" w:rsidRPr="007A1000">
        <w:rPr>
          <w:rFonts w:ascii="Times New Roman" w:eastAsia="Times New Roman" w:hAnsi="Times New Roman" w:cs="Times New Roman"/>
          <w:color w:val="EE0000"/>
          <w:sz w:val="28"/>
          <w:szCs w:val="28"/>
        </w:rPr>
        <w:t>нәруыз</w:t>
      </w:r>
      <w:r w:rsidRPr="007A1000">
        <w:rPr>
          <w:rFonts w:ascii="Times New Roman" w:eastAsia="Times New Roman" w:hAnsi="Times New Roman" w:cs="Times New Roman"/>
          <w:sz w:val="28"/>
          <w:szCs w:val="28"/>
        </w:rPr>
        <w:t>дың фосфорланған түрі - феталдық фибронектиннен жоғары дәлдік көрсетті</w:t>
      </w:r>
      <w:r>
        <w:rPr>
          <w:rFonts w:ascii="Times New Roman" w:eastAsia="Times New Roman" w:hAnsi="Times New Roman" w:cs="Times New Roman"/>
          <w:sz w:val="28"/>
          <w:szCs w:val="28"/>
        </w:rPr>
        <w:t xml:space="preserve"> [79].</w:t>
      </w:r>
    </w:p>
    <w:p w14:paraId="5F989990" w14:textId="7777777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Биомаркерлердің төмен сезімталдығына байланысты оларды біріктіріп қолдану әдістері зерттелгенімен, нәтижелер комбинацияланған тәсілдің жеке тестерден артықшылығы жоқ екенін көрсетті. Жүйелі шолудағы деректердің жеткіліксіздігі себебінен қай маркердің клиникалық тұрғыда тиімді екендігі әлі дәлелденбеген [80].</w:t>
      </w:r>
    </w:p>
    <w:p w14:paraId="7C480BB1" w14:textId="77777777"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Өздігінен мерзімінен бұрын босанудың қаупін анықтайтын жедел тестілер де жасалған. PartoSure бойынша феталдық фибронектин - цервикометрияға қарағанда 7 күн ішінде босануды болжауда сенімдірек болған. Егер бастапқы скрининг ретінде цервикометрия қолданылса, PartoSure жатыр мойны ұзындығы 15–35 мм аралығындағы жүкті әйелдерде ең пайдалы көрініс берген [81].</w:t>
      </w:r>
    </w:p>
    <w:p w14:paraId="72F57218" w14:textId="049F5C36"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Premaquick тесті – бір уақытта үш түрлі биомаркерді анықтайтын кешенді мульти-маркерлік тест. Бұл маркерлер жүктіліктің 22–37 аптасы аралығында мерзімінен бұрын босану қаупі бар (жатыр жиырылуы бар, бірақ қағанақ қабығы бүтін) әйелдердің қынаптық бөлінділерінен анықталады. Инсулинге ұқсас өсу факторы-1-ді байланыстыратын </w:t>
      </w:r>
      <w:r w:rsidR="00001EE2">
        <w:rPr>
          <w:rFonts w:ascii="Times New Roman" w:eastAsia="Times New Roman" w:hAnsi="Times New Roman" w:cs="Times New Roman"/>
          <w:sz w:val="28"/>
          <w:szCs w:val="28"/>
        </w:rPr>
        <w:t>нәруыз</w:t>
      </w:r>
      <w:r>
        <w:rPr>
          <w:rFonts w:ascii="Times New Roman" w:eastAsia="Times New Roman" w:hAnsi="Times New Roman" w:cs="Times New Roman"/>
          <w:sz w:val="28"/>
          <w:szCs w:val="28"/>
        </w:rPr>
        <w:t xml:space="preserve">дың фосфорланған түрі (децидуальды және цервикальды тіндердің бұзылуын көрсететін маркер) мен интерлейкин-6  деңгейлерін анықтауға негізделген біріктірілген диагностикалық тест жасаған. Бұл әдіс жатыр мойнының құрылымдық өзгерістерін де, қабыну үрдісін де </w:t>
      </w:r>
      <w:r>
        <w:rPr>
          <w:rFonts w:ascii="Times New Roman" w:eastAsia="Times New Roman" w:hAnsi="Times New Roman" w:cs="Times New Roman"/>
          <w:sz w:val="28"/>
          <w:szCs w:val="28"/>
        </w:rPr>
        <w:lastRenderedPageBreak/>
        <w:t>көрсете келе, өздігінен мерзімінен бұрын босанудың қаупін  болжауда құнды  саналады [82].</w:t>
      </w:r>
    </w:p>
    <w:p w14:paraId="4D26F908" w14:textId="390ED021" w:rsidR="00935006" w:rsidRDefault="00883D68" w:rsidP="00E848CF">
      <w:pPr>
        <w:tabs>
          <w:tab w:val="left" w:pos="1134"/>
        </w:tabs>
        <w:spacing w:after="0" w:line="240" w:lineRule="auto"/>
        <w:ind w:firstLine="709"/>
        <w:jc w:val="both"/>
        <w:rPr>
          <w:rFonts w:ascii="Times New Roman" w:eastAsia="Times New Roman" w:hAnsi="Times New Roman" w:cs="Times New Roman"/>
          <w:sz w:val="28"/>
          <w:szCs w:val="28"/>
        </w:rPr>
      </w:pPr>
      <w:r w:rsidRPr="00883D68">
        <w:rPr>
          <w:rFonts w:ascii="Times New Roman" w:eastAsia="Times New Roman" w:hAnsi="Times New Roman" w:cs="Times New Roman"/>
          <w:sz w:val="28"/>
          <w:szCs w:val="28"/>
        </w:rPr>
        <w:t>M.C. Bruijn және әріптестері жүргізген зерттеу нәтижелері бойынша, Actim Partus диагностикалық тестін жатыр мойнының ұзындығын цервикометрия арқылы бағалаумен бірге қолдану феталдық фибронектин тестіне балама әдіс (альтернативный метод) ретінде қарастырылуы мүмкін екендігі анықталған.</w:t>
      </w:r>
      <w:r w:rsidR="0062020B">
        <w:rPr>
          <w:rFonts w:ascii="Times New Roman" w:eastAsia="Times New Roman" w:hAnsi="Times New Roman" w:cs="Times New Roman"/>
          <w:sz w:val="28"/>
          <w:szCs w:val="28"/>
        </w:rPr>
        <w:t xml:space="preserve"> Actim Partus</w:t>
      </w:r>
      <w:r w:rsidR="009D23B2">
        <w:rPr>
          <w:rFonts w:ascii="Times New Roman" w:eastAsia="Times New Roman" w:hAnsi="Times New Roman" w:cs="Times New Roman"/>
          <w:sz w:val="28"/>
          <w:szCs w:val="28"/>
          <w:lang w:val="kk-KZ"/>
        </w:rPr>
        <w:t xml:space="preserve"> диагностикалық</w:t>
      </w:r>
      <w:r w:rsidR="0062020B">
        <w:rPr>
          <w:rFonts w:ascii="Times New Roman" w:eastAsia="Times New Roman" w:hAnsi="Times New Roman" w:cs="Times New Roman"/>
          <w:sz w:val="28"/>
          <w:szCs w:val="28"/>
        </w:rPr>
        <w:t xml:space="preserve"> тесті - бұл жүктіліктің 22–36 аптасы аралығында мерзімінен бұрын босану қаупі бар әйелдерге қолданылатын жылдам иммунохроматографиялық тест. Ол қынаптық бөлінділерде Инсулинге ұқсас өсу факторы-1-ді байланыстыратын </w:t>
      </w:r>
      <w:r w:rsidR="00001EE2">
        <w:rPr>
          <w:rFonts w:ascii="Times New Roman" w:eastAsia="Times New Roman" w:hAnsi="Times New Roman" w:cs="Times New Roman"/>
          <w:sz w:val="28"/>
          <w:szCs w:val="28"/>
        </w:rPr>
        <w:t>нәруыз</w:t>
      </w:r>
      <w:r w:rsidR="0062020B">
        <w:rPr>
          <w:rFonts w:ascii="Times New Roman" w:eastAsia="Times New Roman" w:hAnsi="Times New Roman" w:cs="Times New Roman"/>
          <w:sz w:val="28"/>
          <w:szCs w:val="28"/>
        </w:rPr>
        <w:t>дың фосфорланған түрінің болуын анықтайды. Тестті Medix Biochemica (Финляндия) компаниясы әзірлеген және бүгінде акушерлік тәжірибеде кеңінен қолданылады.</w:t>
      </w:r>
    </w:p>
    <w:p w14:paraId="6B2C7A8D" w14:textId="6BE66F9B"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Бірақ бұл аталған жылдам анықталанын тесттер  </w:t>
      </w:r>
      <w:r w:rsidR="00B50C7D">
        <w:rPr>
          <w:rFonts w:ascii="Times New Roman" w:eastAsia="Times New Roman" w:hAnsi="Times New Roman" w:cs="Times New Roman"/>
          <w:sz w:val="28"/>
          <w:szCs w:val="28"/>
          <w:lang w:val="kk-KZ"/>
        </w:rPr>
        <w:t>босану әрекеті ерте басталған жүктілерден анықталғандықтан</w:t>
      </w:r>
      <w:r w:rsidR="00B50C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мерзімінен бұрын босану жиілігін  төмендетпейді, перинатальді нәтижелерді де өзгертпейді, керісінше шығындарды арттырады[83].</w:t>
      </w:r>
    </w:p>
    <w:p w14:paraId="66A51BBD" w14:textId="77777777" w:rsidR="00E848CF"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Сонымен қатар, ана қанының сарысуындағы биомаркерлер де ұсынылған.</w:t>
      </w:r>
      <w:r w:rsidR="003620A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O. Cetin және әріптестерінің зерттеуі бойынша, кальпонин-1 деңгейі мерзімінен бұрын босану қаупі бар жүктіліктерде жатыр мойны ұзындығын өлшеумен қатар, қысқа мерзімді болжам үшін пайдалы маркер болуы мүмкін [84].</w:t>
      </w:r>
    </w:p>
    <w:p w14:paraId="2B17C774" w14:textId="77777777" w:rsidR="00E848CF" w:rsidRDefault="00E848CF" w:rsidP="00E848CF">
      <w:pPr>
        <w:tabs>
          <w:tab w:val="left" w:pos="1134"/>
        </w:tabs>
        <w:spacing w:after="0" w:line="240" w:lineRule="auto"/>
        <w:ind w:firstLine="709"/>
        <w:jc w:val="both"/>
        <w:rPr>
          <w:rFonts w:ascii="Times New Roman" w:eastAsia="Times New Roman" w:hAnsi="Times New Roman" w:cs="Times New Roman"/>
          <w:b/>
          <w:sz w:val="28"/>
          <w:szCs w:val="28"/>
        </w:rPr>
      </w:pPr>
    </w:p>
    <w:p w14:paraId="5B3DA89B" w14:textId="154FE61D"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w:t>
      </w:r>
      <w:r w:rsidR="00E848CF">
        <w:rPr>
          <w:rFonts w:ascii="Times New Roman" w:eastAsia="Times New Roman" w:hAnsi="Times New Roman" w:cs="Times New Roman"/>
          <w:b/>
          <w:sz w:val="28"/>
          <w:szCs w:val="28"/>
          <w:lang w:val="kk-KZ"/>
        </w:rPr>
        <w:t>М</w:t>
      </w:r>
      <w:r w:rsidR="00E848CF">
        <w:rPr>
          <w:rFonts w:ascii="Times New Roman" w:eastAsia="Times New Roman" w:hAnsi="Times New Roman" w:cs="Times New Roman"/>
          <w:b/>
          <w:sz w:val="28"/>
          <w:szCs w:val="28"/>
        </w:rPr>
        <w:t>ерзімінен бұрын босанудың сонографиялық маркерлері</w:t>
      </w:r>
    </w:p>
    <w:p w14:paraId="677A24FD" w14:textId="3EB2D8F1"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Трансвагиналды ультрадыбыстық цервикометрия мерзімінен бұрын босануды болжаудың кеңінен зерттелген әдісі болып табылады, оның негізгі көрсеткіші – жатыр мойнының ұзындығы</w:t>
      </w:r>
      <w:r w:rsidR="006E1CF8">
        <w:rPr>
          <w:rFonts w:ascii="Times New Roman" w:eastAsia="Times New Roman" w:hAnsi="Times New Roman" w:cs="Times New Roman"/>
          <w:sz w:val="28"/>
          <w:szCs w:val="28"/>
          <w:lang w:val="kk-KZ"/>
        </w:rPr>
        <w:t>н өлшеу</w:t>
      </w:r>
      <w:r>
        <w:rPr>
          <w:rFonts w:ascii="Times New Roman" w:eastAsia="Times New Roman" w:hAnsi="Times New Roman" w:cs="Times New Roman"/>
          <w:sz w:val="28"/>
          <w:szCs w:val="28"/>
        </w:rPr>
        <w:t xml:space="preserve">. Зерттеулерге сәйкес, жатыр мойнының ұзындығы 25 мм-ден аз болуы өздігінен болатын мерзімінен бұрын босанудың  маңызды қауіп факторіне жатады [85]. Алайда бұл әдістің </w:t>
      </w:r>
      <w:r w:rsidR="006E1CF8">
        <w:rPr>
          <w:rFonts w:ascii="Times New Roman" w:eastAsia="Times New Roman" w:hAnsi="Times New Roman" w:cs="Times New Roman"/>
          <w:sz w:val="28"/>
          <w:szCs w:val="28"/>
          <w:lang w:val="kk-KZ"/>
        </w:rPr>
        <w:t xml:space="preserve">диагностикалық </w:t>
      </w:r>
      <w:r>
        <w:rPr>
          <w:rFonts w:ascii="Times New Roman" w:eastAsia="Times New Roman" w:hAnsi="Times New Roman" w:cs="Times New Roman"/>
          <w:sz w:val="28"/>
          <w:szCs w:val="28"/>
        </w:rPr>
        <w:t xml:space="preserve">дәлдігі шектеулі, себебі кейбір әйелдерде жатыр мойнының ұзындығы қалыпты болса да, мерзімінен бұрын босану орын алады, ал </w:t>
      </w:r>
      <w:r w:rsidR="006E1CF8">
        <w:rPr>
          <w:rFonts w:ascii="Times New Roman" w:eastAsia="Times New Roman" w:hAnsi="Times New Roman" w:cs="Times New Roman"/>
          <w:sz w:val="28"/>
          <w:szCs w:val="28"/>
          <w:lang w:val="kk-KZ"/>
        </w:rPr>
        <w:t xml:space="preserve">жатыр мойны </w:t>
      </w:r>
      <w:r>
        <w:rPr>
          <w:rFonts w:ascii="Times New Roman" w:eastAsia="Times New Roman" w:hAnsi="Times New Roman" w:cs="Times New Roman"/>
          <w:sz w:val="28"/>
          <w:szCs w:val="28"/>
        </w:rPr>
        <w:t>қысқарған жағдайда да</w:t>
      </w:r>
      <w:r w:rsidR="006E1CF8">
        <w:rPr>
          <w:rFonts w:ascii="Times New Roman" w:eastAsia="Times New Roman" w:hAnsi="Times New Roman" w:cs="Times New Roman"/>
          <w:sz w:val="28"/>
          <w:szCs w:val="28"/>
          <w:lang w:val="kk-KZ"/>
        </w:rPr>
        <w:t>, жұмсармаған болса тығыздық дәрежесінің сақталуынан</w:t>
      </w:r>
      <w:r>
        <w:rPr>
          <w:rFonts w:ascii="Times New Roman" w:eastAsia="Times New Roman" w:hAnsi="Times New Roman" w:cs="Times New Roman"/>
          <w:sz w:val="28"/>
          <w:szCs w:val="28"/>
        </w:rPr>
        <w:t xml:space="preserve"> жүктілік </w:t>
      </w:r>
      <w:r w:rsidR="006E1CF8">
        <w:rPr>
          <w:rFonts w:ascii="Times New Roman" w:eastAsia="Times New Roman" w:hAnsi="Times New Roman" w:cs="Times New Roman"/>
          <w:sz w:val="28"/>
          <w:szCs w:val="28"/>
          <w:lang w:val="kk-KZ"/>
        </w:rPr>
        <w:t xml:space="preserve">толық </w:t>
      </w:r>
      <w:r>
        <w:rPr>
          <w:rFonts w:ascii="Times New Roman" w:eastAsia="Times New Roman" w:hAnsi="Times New Roman" w:cs="Times New Roman"/>
          <w:sz w:val="28"/>
          <w:szCs w:val="28"/>
        </w:rPr>
        <w:t xml:space="preserve">мерзіміне дейін жалғасуы мүмкін [86]. Бұл қосымша </w:t>
      </w:r>
      <w:r w:rsidR="0096268F" w:rsidRPr="00B21D51">
        <w:rPr>
          <w:rFonts w:ascii="Times New Roman" w:eastAsia="Times New Roman" w:hAnsi="Times New Roman" w:cs="Times New Roman"/>
          <w:color w:val="EE0000"/>
          <w:sz w:val="28"/>
          <w:szCs w:val="28"/>
          <w:lang w:val="kk-KZ"/>
        </w:rPr>
        <w:t>болжамды</w:t>
      </w:r>
      <w:r w:rsidR="00B21D51" w:rsidRPr="00B21D51">
        <w:rPr>
          <w:rFonts w:ascii="Times New Roman" w:eastAsia="Times New Roman" w:hAnsi="Times New Roman" w:cs="Times New Roman"/>
          <w:color w:val="EE0000"/>
          <w:sz w:val="28"/>
          <w:szCs w:val="28"/>
          <w:lang w:val="kk-KZ"/>
        </w:rPr>
        <w:t>қ</w:t>
      </w:r>
      <w:r w:rsidRPr="0096268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маркерлерді іздеудің қажеттілігін көрсетеді.</w:t>
      </w:r>
    </w:p>
    <w:p w14:paraId="53E9E037" w14:textId="1D4A0744" w:rsidR="00935006" w:rsidRPr="006E1CF8"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Алдыңғы зерттеулердің негізгі шектеулері: өлшеу әдістемесінің әртүрлілігі, жатыр </w:t>
      </w:r>
      <w:r w:rsidRPr="006E1CF8">
        <w:rPr>
          <w:rFonts w:ascii="Times New Roman" w:eastAsia="Times New Roman" w:hAnsi="Times New Roman" w:cs="Times New Roman"/>
          <w:sz w:val="28"/>
          <w:szCs w:val="28"/>
        </w:rPr>
        <w:t xml:space="preserve">мойнының серпімділігіндегі дара айырмашылықтар мен </w:t>
      </w:r>
      <w:r w:rsidR="006E1CF8">
        <w:rPr>
          <w:rFonts w:ascii="Times New Roman" w:eastAsia="Times New Roman" w:hAnsi="Times New Roman" w:cs="Times New Roman"/>
          <w:sz w:val="28"/>
          <w:szCs w:val="28"/>
          <w:lang w:val="kk-KZ"/>
        </w:rPr>
        <w:t>жатыр мойны</w:t>
      </w:r>
      <w:r w:rsidRPr="006E1CF8">
        <w:rPr>
          <w:rFonts w:ascii="Times New Roman" w:eastAsia="Times New Roman" w:hAnsi="Times New Roman" w:cs="Times New Roman"/>
          <w:sz w:val="28"/>
          <w:szCs w:val="28"/>
        </w:rPr>
        <w:t xml:space="preserve"> тіндер</w:t>
      </w:r>
      <w:r w:rsidR="006E1CF8">
        <w:rPr>
          <w:rFonts w:ascii="Times New Roman" w:eastAsia="Times New Roman" w:hAnsi="Times New Roman" w:cs="Times New Roman"/>
          <w:sz w:val="28"/>
          <w:szCs w:val="28"/>
          <w:lang w:val="kk-KZ"/>
        </w:rPr>
        <w:t>ін</w:t>
      </w:r>
      <w:r w:rsidRPr="006E1CF8">
        <w:rPr>
          <w:rFonts w:ascii="Times New Roman" w:eastAsia="Times New Roman" w:hAnsi="Times New Roman" w:cs="Times New Roman"/>
          <w:sz w:val="28"/>
          <w:szCs w:val="28"/>
        </w:rPr>
        <w:t>ің биомеханикалық қасиеттерін</w:t>
      </w:r>
      <w:r w:rsidR="00595635" w:rsidRPr="006E1CF8">
        <w:rPr>
          <w:rFonts w:ascii="Times New Roman" w:eastAsia="Times New Roman" w:hAnsi="Times New Roman" w:cs="Times New Roman"/>
          <w:sz w:val="28"/>
          <w:szCs w:val="28"/>
          <w:lang w:val="kk-KZ"/>
        </w:rPr>
        <w:t>ің</w:t>
      </w:r>
      <w:r w:rsidRPr="006E1CF8">
        <w:rPr>
          <w:rFonts w:ascii="Times New Roman" w:eastAsia="Times New Roman" w:hAnsi="Times New Roman" w:cs="Times New Roman"/>
          <w:sz w:val="28"/>
          <w:szCs w:val="28"/>
        </w:rPr>
        <w:t xml:space="preserve"> жеткілікті ескер</w:t>
      </w:r>
      <w:r w:rsidR="00595635" w:rsidRPr="006E1CF8">
        <w:rPr>
          <w:rFonts w:ascii="Times New Roman" w:eastAsia="Times New Roman" w:hAnsi="Times New Roman" w:cs="Times New Roman"/>
          <w:sz w:val="28"/>
          <w:szCs w:val="28"/>
          <w:lang w:val="kk-KZ"/>
        </w:rPr>
        <w:t>ілмеуі</w:t>
      </w:r>
      <w:r w:rsidRPr="006E1CF8">
        <w:rPr>
          <w:rFonts w:ascii="Times New Roman" w:eastAsia="Times New Roman" w:hAnsi="Times New Roman" w:cs="Times New Roman"/>
          <w:sz w:val="28"/>
          <w:szCs w:val="28"/>
        </w:rPr>
        <w:t xml:space="preserve"> [87]. </w:t>
      </w:r>
    </w:p>
    <w:p w14:paraId="4E4B83CF" w14:textId="1B3BB895"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sidRPr="006E1CF8">
        <w:rPr>
          <w:rFonts w:ascii="Times New Roman" w:eastAsia="Times New Roman" w:hAnsi="Times New Roman" w:cs="Times New Roman"/>
          <w:sz w:val="28"/>
          <w:szCs w:val="28"/>
        </w:rPr>
        <w:t>Сонымен қатар, ә</w:t>
      </w:r>
      <w:r w:rsidR="003620AE" w:rsidRPr="006E1CF8">
        <w:rPr>
          <w:rFonts w:ascii="Times New Roman" w:eastAsia="Times New Roman" w:hAnsi="Times New Roman" w:cs="Times New Roman"/>
          <w:sz w:val="28"/>
          <w:szCs w:val="28"/>
        </w:rPr>
        <w:t>ртүрлі популяциялар</w:t>
      </w:r>
      <w:r w:rsidR="003620AE">
        <w:rPr>
          <w:rFonts w:ascii="Times New Roman" w:eastAsia="Times New Roman" w:hAnsi="Times New Roman" w:cs="Times New Roman"/>
          <w:sz w:val="28"/>
          <w:szCs w:val="28"/>
        </w:rPr>
        <w:t xml:space="preserve"> үшін бірыңғай</w:t>
      </w:r>
      <w:r>
        <w:rPr>
          <w:rFonts w:ascii="Times New Roman" w:eastAsia="Times New Roman" w:hAnsi="Times New Roman" w:cs="Times New Roman"/>
          <w:sz w:val="28"/>
          <w:szCs w:val="28"/>
        </w:rPr>
        <w:t xml:space="preserve"> шекті мәндердің болмауы - нәтижелердің дұрыстығын төмендетеді [88].</w:t>
      </w:r>
    </w:p>
    <w:p w14:paraId="420C7045" w14:textId="48A593B1" w:rsidR="00935006" w:rsidRDefault="003620AE"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lang w:val="kk-KZ"/>
        </w:rPr>
        <w:t>Баршамызға</w:t>
      </w:r>
      <w:r w:rsidR="0062020B">
        <w:rPr>
          <w:rFonts w:ascii="Times New Roman" w:eastAsia="Times New Roman" w:hAnsi="Times New Roman" w:cs="Times New Roman"/>
          <w:sz w:val="28"/>
          <w:szCs w:val="28"/>
        </w:rPr>
        <w:t xml:space="preserve"> мәлім жатыр мойны ұзындығын ультрадыбыстық зерттеу - мерзімінен бұрын босануды болжауға мүмкіндік береді. Жатыр мойнын бағалаудың үш ультрадыбыстық әдісі бар: трансвагиналды (TVU), трансабдоминалды (TAU), трансперинеалды (ТПU, немесе транслабиалды).</w:t>
      </w:r>
    </w:p>
    <w:p w14:paraId="723BD943" w14:textId="53FD1085" w:rsidR="00935006" w:rsidRDefault="0062020B" w:rsidP="00E848CF">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Трансвагиналды (TVU)  өлшенген жатыр мойны ұзындығы – салыстырмалы түрде жаңа </w:t>
      </w:r>
      <w:r w:rsidR="00396AA3">
        <w:rPr>
          <w:rFonts w:ascii="Times New Roman" w:eastAsia="Times New Roman" w:hAnsi="Times New Roman" w:cs="Times New Roman"/>
          <w:sz w:val="28"/>
          <w:szCs w:val="28"/>
          <w:lang w:val="kk-KZ"/>
        </w:rPr>
        <w:t>аппараттық зерттеу тәсілі</w:t>
      </w:r>
      <w:r>
        <w:rPr>
          <w:rFonts w:ascii="Times New Roman" w:eastAsia="Times New Roman" w:hAnsi="Times New Roman" w:cs="Times New Roman"/>
          <w:sz w:val="28"/>
          <w:szCs w:val="28"/>
        </w:rPr>
        <w:t xml:space="preserve">, ол бұрын қолданылған </w:t>
      </w:r>
      <w:r w:rsidR="00396AA3">
        <w:rPr>
          <w:rFonts w:ascii="Times New Roman" w:eastAsia="Times New Roman" w:hAnsi="Times New Roman" w:cs="Times New Roman"/>
          <w:sz w:val="28"/>
          <w:szCs w:val="28"/>
          <w:lang w:val="kk-KZ"/>
        </w:rPr>
        <w:lastRenderedPageBreak/>
        <w:t>зертеул</w:t>
      </w:r>
      <w:r>
        <w:rPr>
          <w:rFonts w:ascii="Times New Roman" w:eastAsia="Times New Roman" w:hAnsi="Times New Roman" w:cs="Times New Roman"/>
          <w:sz w:val="28"/>
          <w:szCs w:val="28"/>
        </w:rPr>
        <w:t xml:space="preserve">ерге </w:t>
      </w:r>
      <w:r w:rsidRPr="00396AA3">
        <w:rPr>
          <w:rFonts w:ascii="Times New Roman" w:eastAsia="Times New Roman" w:hAnsi="Times New Roman" w:cs="Times New Roman"/>
          <w:sz w:val="28"/>
          <w:szCs w:val="28"/>
        </w:rPr>
        <w:t>қарағанда</w:t>
      </w:r>
      <w:r w:rsidR="003A7C50">
        <w:rPr>
          <w:rFonts w:ascii="Times New Roman" w:eastAsia="Times New Roman" w:hAnsi="Times New Roman" w:cs="Times New Roman"/>
          <w:sz w:val="28"/>
          <w:szCs w:val="28"/>
          <w:lang w:val="kk-KZ"/>
        </w:rPr>
        <w:t xml:space="preserve"> тікелей қынап арқылы жүргізілетін тәсіл болғандықтан</w:t>
      </w:r>
      <w:r w:rsidRPr="00396AA3">
        <w:rPr>
          <w:rFonts w:ascii="Times New Roman" w:eastAsia="Times New Roman" w:hAnsi="Times New Roman" w:cs="Times New Roman"/>
          <w:sz w:val="28"/>
          <w:szCs w:val="28"/>
        </w:rPr>
        <w:t xml:space="preserve"> мерзімінен бұрын босануды </w:t>
      </w:r>
      <w:r w:rsidR="00C41012" w:rsidRPr="00396AA3">
        <w:rPr>
          <w:rFonts w:ascii="Times New Roman" w:eastAsia="Times New Roman" w:hAnsi="Times New Roman" w:cs="Times New Roman"/>
          <w:sz w:val="28"/>
          <w:szCs w:val="28"/>
        </w:rPr>
        <w:t xml:space="preserve">сенімді </w:t>
      </w:r>
      <w:r w:rsidRPr="00396AA3">
        <w:rPr>
          <w:rFonts w:ascii="Times New Roman" w:eastAsia="Times New Roman" w:hAnsi="Times New Roman" w:cs="Times New Roman"/>
          <w:sz w:val="28"/>
          <w:szCs w:val="28"/>
        </w:rPr>
        <w:t>болжа</w:t>
      </w:r>
      <w:r w:rsidR="00C41012" w:rsidRPr="00396AA3">
        <w:rPr>
          <w:rFonts w:ascii="Times New Roman" w:eastAsia="Times New Roman" w:hAnsi="Times New Roman" w:cs="Times New Roman"/>
          <w:sz w:val="28"/>
          <w:szCs w:val="28"/>
          <w:lang w:val="kk-KZ"/>
        </w:rPr>
        <w:t>й</w:t>
      </w:r>
      <w:r w:rsidR="003A7C50">
        <w:rPr>
          <w:rFonts w:ascii="Times New Roman" w:eastAsia="Times New Roman" w:hAnsi="Times New Roman" w:cs="Times New Roman"/>
          <w:sz w:val="28"/>
          <w:szCs w:val="28"/>
          <w:lang w:val="kk-KZ"/>
        </w:rPr>
        <w:t xml:space="preserve"> ала</w:t>
      </w:r>
      <w:r w:rsidR="00C41012" w:rsidRPr="00396AA3">
        <w:rPr>
          <w:rFonts w:ascii="Times New Roman" w:eastAsia="Times New Roman" w:hAnsi="Times New Roman" w:cs="Times New Roman"/>
          <w:sz w:val="28"/>
          <w:szCs w:val="28"/>
          <w:lang w:val="kk-KZ"/>
        </w:rPr>
        <w:t>ды</w:t>
      </w:r>
      <w:r w:rsidRPr="00396AA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Болжаудың ең маңызды белгісі болып табылатын жүктілік кезеңі  14-тен 34 аптаға дейінгі аралық. Жатыр мойны неғұрлым қысқа болса, мерзімінен бұрын босану қаупі соғұрлым жоғары.</w:t>
      </w:r>
    </w:p>
    <w:p w14:paraId="7D0AC324" w14:textId="2D6A8ED2"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Жалпы сезімталдық пен ерекшелік жатыр мойны ұзындығы үшін қолданылған шекті мәндерге (мысалы, 25 мм, 20 мм немесе 15 мм),  жүктілік мерзіміне, зерттелген популяцияға, бір реттік немесе қайталанатын</w:t>
      </w:r>
      <w:r w:rsidR="003F29C5">
        <w:rPr>
          <w:rFonts w:ascii="Times New Roman" w:eastAsia="Times New Roman" w:hAnsi="Times New Roman" w:cs="Times New Roman"/>
          <w:sz w:val="28"/>
          <w:szCs w:val="28"/>
          <w:lang w:val="kk-KZ"/>
        </w:rPr>
        <w:t xml:space="preserve"> бақылау жүргізуге </w:t>
      </w:r>
      <w:r>
        <w:rPr>
          <w:rFonts w:ascii="Times New Roman" w:eastAsia="Times New Roman" w:hAnsi="Times New Roman" w:cs="Times New Roman"/>
          <w:sz w:val="28"/>
          <w:szCs w:val="28"/>
        </w:rPr>
        <w:t xml:space="preserve">байланысты өзгереді. </w:t>
      </w:r>
    </w:p>
    <w:p w14:paraId="20ED3A2F" w14:textId="24FE1173"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Цервикометрия - жатыр мойнының ішкі ернеуінен сыртқы ернеуіне дейінгі арақашықтық</w:t>
      </w:r>
      <w:r w:rsidR="003F29C5">
        <w:rPr>
          <w:rFonts w:ascii="Times New Roman" w:eastAsia="Times New Roman" w:hAnsi="Times New Roman" w:cs="Times New Roman"/>
          <w:sz w:val="28"/>
          <w:szCs w:val="28"/>
          <w:lang w:val="kk-KZ"/>
        </w:rPr>
        <w:t>ты өлшейді</w:t>
      </w:r>
      <w:r>
        <w:rPr>
          <w:rFonts w:ascii="Times New Roman" w:eastAsia="Times New Roman" w:hAnsi="Times New Roman" w:cs="Times New Roman"/>
          <w:sz w:val="28"/>
          <w:szCs w:val="28"/>
        </w:rPr>
        <w:t xml:space="preserve">. Жүктіліктің ерте мерзімінде жатырдың төменгі сегменті толық қалыптаспайтындықтан, ол да қате түрде жатыр мойнының бөлігі ретінде интерпретацияланып, ұзындығы шын мәнінде қажеттіден артық болып анықталуы мүмкін. Цервикометрия клиникалық тәжірибеде кеңінен қолданылғанымен, оны мерзімінен бұрын босану қаупінің скринингтік әдісі ретінде пайдалану әлі де талқылау нысаны болып отыр. Қазіргі уақытта бұл әдісті қолданудың оңтайлығы мен нақты көрсеткіштері жөнінде ортақ пікір жоқ. </w:t>
      </w:r>
    </w:p>
    <w:p w14:paraId="47DDEB86"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мойнының ұзындығын 16–24 апта аралығында бағалау мерзімінен бұрын босануды анықтаудың жеткілікті тәсілі болып табылады. Зерттелген популяцияға және бағалау кезіндегі гестациялық жасқа байланысты, әдебиеттерде «қысқа» жатыр мойны = 15 мм-ден 30 мм-ге дейін өзгерген.</w:t>
      </w:r>
    </w:p>
    <w:p w14:paraId="27A15457" w14:textId="1411D69A"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Трансвагиналды ультрадыбыстық зерттеу - ол жатыр мойнының ұзындығын (cervical length, CL) өлшеудің «алтын стандарты» болып саналады. Бұл кезде қуық бос болуы тиіс,  датчик қынаптың алдыңғы күмбезіне енгізіледі және эндоцервикальды </w:t>
      </w:r>
      <w:r w:rsidR="008F19C7" w:rsidRPr="00BA250D">
        <w:rPr>
          <w:rFonts w:ascii="Times New Roman" w:eastAsia="Times New Roman" w:hAnsi="Times New Roman" w:cs="Times New Roman"/>
          <w:color w:val="EE0000"/>
          <w:sz w:val="28"/>
          <w:szCs w:val="28"/>
          <w:lang w:val="kk-KZ"/>
        </w:rPr>
        <w:t>өзек</w:t>
      </w:r>
      <w:r>
        <w:rPr>
          <w:rFonts w:ascii="Times New Roman" w:eastAsia="Times New Roman" w:hAnsi="Times New Roman" w:cs="Times New Roman"/>
          <w:sz w:val="28"/>
          <w:szCs w:val="28"/>
        </w:rPr>
        <w:t xml:space="preserve"> сызығы айқын көрінетіндей орналастырылады. Сурет үлкейтіліп, жатыр мойны экранның кемінде жартысын алатындай етіп алынады, курсор көмегімен ішкі және сыртқы ернеулер арасында өлшеу жүргізіледі. Егер эндоцервикальды </w:t>
      </w:r>
      <w:r w:rsidR="008F19C7" w:rsidRPr="00BA250D">
        <w:rPr>
          <w:rFonts w:ascii="Times New Roman" w:eastAsia="Times New Roman" w:hAnsi="Times New Roman" w:cs="Times New Roman"/>
          <w:color w:val="EE0000"/>
          <w:sz w:val="28"/>
          <w:szCs w:val="28"/>
          <w:lang w:val="kk-KZ"/>
        </w:rPr>
        <w:t>өзек</w:t>
      </w:r>
      <w:r>
        <w:rPr>
          <w:rFonts w:ascii="Times New Roman" w:eastAsia="Times New Roman" w:hAnsi="Times New Roman" w:cs="Times New Roman"/>
          <w:sz w:val="28"/>
          <w:szCs w:val="28"/>
        </w:rPr>
        <w:t xml:space="preserve"> иілген болса, өлшеу екі түзу бөліктің қосындысы ретінде жүргізілуі мүмкін.</w:t>
      </w:r>
    </w:p>
    <w:p w14:paraId="732D4D37" w14:textId="6CF489E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Трансабдоминалды УДЗ-</w:t>
      </w:r>
      <w:r w:rsidR="00937ACB">
        <w:rPr>
          <w:rFonts w:ascii="Times New Roman" w:eastAsia="Times New Roman" w:hAnsi="Times New Roman" w:cs="Times New Roman"/>
          <w:sz w:val="28"/>
          <w:szCs w:val="28"/>
          <w:lang w:val="kk-KZ"/>
        </w:rPr>
        <w:t>ге</w:t>
      </w:r>
      <w:r>
        <w:rPr>
          <w:rFonts w:ascii="Times New Roman" w:eastAsia="Times New Roman" w:hAnsi="Times New Roman" w:cs="Times New Roman"/>
          <w:sz w:val="28"/>
          <w:szCs w:val="28"/>
        </w:rPr>
        <w:t xml:space="preserve"> қарағанда, трансвагиналды әдіспен өлшеудің дәлдігі анағұрлым жоғары, әрі ананың семіздігі, жатыр мойнының орналасуы немесе ұрық</w:t>
      </w:r>
      <w:r w:rsidR="00DC632E">
        <w:rPr>
          <w:rFonts w:ascii="Times New Roman" w:eastAsia="Times New Roman" w:hAnsi="Times New Roman" w:cs="Times New Roman"/>
          <w:sz w:val="28"/>
          <w:szCs w:val="28"/>
          <w:lang w:val="kk-KZ"/>
        </w:rPr>
        <w:t xml:space="preserve"> </w:t>
      </w:r>
      <w:r w:rsidR="00DC632E" w:rsidRPr="00BA250D">
        <w:rPr>
          <w:rFonts w:ascii="Times New Roman" w:eastAsia="Times New Roman" w:hAnsi="Times New Roman" w:cs="Times New Roman"/>
          <w:sz w:val="28"/>
          <w:szCs w:val="28"/>
          <w:lang w:val="kk-KZ"/>
        </w:rPr>
        <w:t>денесі</w:t>
      </w:r>
      <w:r w:rsidR="00DC632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түсіретін акустикалық көлеңке сияқты факторлар </w:t>
      </w:r>
      <w:r w:rsidR="0038198C" w:rsidRPr="00BA250D">
        <w:rPr>
          <w:rFonts w:ascii="Times New Roman" w:eastAsia="Times New Roman" w:hAnsi="Times New Roman" w:cs="Times New Roman"/>
          <w:sz w:val="28"/>
          <w:szCs w:val="28"/>
          <w:lang w:val="kk-KZ"/>
        </w:rPr>
        <w:t>кедергі келтірмейді</w:t>
      </w:r>
      <w:r>
        <w:rPr>
          <w:rFonts w:ascii="Times New Roman" w:eastAsia="Times New Roman" w:hAnsi="Times New Roman" w:cs="Times New Roman"/>
          <w:sz w:val="28"/>
          <w:szCs w:val="28"/>
        </w:rPr>
        <w:t xml:space="preserve"> [89].</w:t>
      </w:r>
    </w:p>
    <w:p w14:paraId="2BF83F5A" w14:textId="2249A7B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Barros-Silva және әріптестерінің жүйелі шолу деректері бойынша, қысқа жатыр мойны мен </w:t>
      </w:r>
      <w:r w:rsidR="00937ACB">
        <w:rPr>
          <w:rFonts w:ascii="Times New Roman" w:eastAsia="Times New Roman" w:hAnsi="Times New Roman" w:cs="Times New Roman"/>
          <w:sz w:val="28"/>
          <w:szCs w:val="28"/>
          <w:lang w:val="kk-KZ"/>
        </w:rPr>
        <w:t xml:space="preserve">өздігінен </w:t>
      </w:r>
      <w:r>
        <w:rPr>
          <w:rFonts w:ascii="Times New Roman" w:eastAsia="Times New Roman" w:hAnsi="Times New Roman" w:cs="Times New Roman"/>
          <w:sz w:val="28"/>
          <w:szCs w:val="28"/>
        </w:rPr>
        <w:t>мерзімінен бұрын босану арасында оң байланыс анықталған. Көптеген зерттеулер жоғары ерекшелікті және оң ықтималдық қатынасын көрсеткен, ал сезімталдық пен теріс ықтималдық қатынасы айнымалы және жалпы алғанда төмен деңгейде болған. Қысқа жатыр мойны - мерзімінен бұрын босанудың маңызды ізашары және алдын алу мен емдік шаралар көмектесе алатын әйелдерді анықтауға мүмкіндік береді [90].</w:t>
      </w:r>
    </w:p>
    <w:p w14:paraId="6DA329A6" w14:textId="0FC84AFC"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 Daskalakis және әріптестерінің мәліметтері бойынша, жүктіліктің екінші жартысында, &lt;34 аптаға дейін жүктілерде жатыр</w:t>
      </w:r>
      <w:r w:rsidR="00B429DB">
        <w:rPr>
          <w:rFonts w:ascii="Times New Roman" w:eastAsia="Times New Roman" w:hAnsi="Times New Roman" w:cs="Times New Roman"/>
          <w:sz w:val="28"/>
          <w:szCs w:val="28"/>
          <w:lang w:val="kk-KZ"/>
        </w:rPr>
        <w:t xml:space="preserve"> мен жатыр мойны арасындағы </w:t>
      </w:r>
      <w:r>
        <w:rPr>
          <w:rFonts w:ascii="Times New Roman" w:eastAsia="Times New Roman" w:hAnsi="Times New Roman" w:cs="Times New Roman"/>
          <w:sz w:val="28"/>
          <w:szCs w:val="28"/>
        </w:rPr>
        <w:t xml:space="preserve">бұрышын өлшеу мерзімінен бұрын босанудың болжамдық факторы ретінде қолданылуы мүмкін. Ең жиі көрсетілген шекті мәндер – 105° және 95°, бүдан </w:t>
      </w:r>
      <w:r>
        <w:rPr>
          <w:rFonts w:ascii="Times New Roman" w:eastAsia="Times New Roman" w:hAnsi="Times New Roman" w:cs="Times New Roman"/>
          <w:sz w:val="28"/>
          <w:szCs w:val="28"/>
        </w:rPr>
        <w:lastRenderedPageBreak/>
        <w:t>жоғары болуы қауіп төндіреді. Алайда, бұл нәтижелердің қайталанғыштығын бағалау және сенімді дәлелдер алу үшін қосымша зерттеулерді қажет етеді [91].</w:t>
      </w:r>
    </w:p>
    <w:p w14:paraId="2781A9DC" w14:textId="4DBEE9AC"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Hessami және оның әріптестерінің 5061 жүктілікті қамтыған 11 зерттеуден тұратын жүйелі шолуында жатыр</w:t>
      </w:r>
      <w:r w:rsidR="00B429DB">
        <w:rPr>
          <w:rFonts w:ascii="Times New Roman" w:eastAsia="Times New Roman" w:hAnsi="Times New Roman" w:cs="Times New Roman"/>
          <w:sz w:val="28"/>
          <w:szCs w:val="28"/>
          <w:lang w:val="kk-KZ"/>
        </w:rPr>
        <w:t xml:space="preserve"> мен жатыр мойны арасындағы</w:t>
      </w:r>
      <w:r>
        <w:rPr>
          <w:rFonts w:ascii="Times New Roman" w:eastAsia="Times New Roman" w:hAnsi="Times New Roman" w:cs="Times New Roman"/>
          <w:sz w:val="28"/>
          <w:szCs w:val="28"/>
        </w:rPr>
        <w:t xml:space="preserve"> бұрыштың кеңеюі </w:t>
      </w:r>
      <w:r w:rsidR="00A56A5A">
        <w:rPr>
          <w:rFonts w:ascii="Times New Roman" w:eastAsia="Times New Roman" w:hAnsi="Times New Roman" w:cs="Times New Roman"/>
          <w:sz w:val="28"/>
          <w:szCs w:val="28"/>
        </w:rPr>
        <w:t xml:space="preserve">– </w:t>
      </w:r>
      <w:r w:rsidR="00A56A5A">
        <w:rPr>
          <w:rFonts w:ascii="Times New Roman" w:eastAsia="Times New Roman" w:hAnsi="Times New Roman" w:cs="Times New Roman"/>
          <w:sz w:val="28"/>
          <w:szCs w:val="28"/>
          <w:lang w:val="kk-KZ"/>
        </w:rPr>
        <w:t xml:space="preserve">өздігінен </w:t>
      </w:r>
      <w:r>
        <w:rPr>
          <w:rFonts w:ascii="Times New Roman" w:eastAsia="Times New Roman" w:hAnsi="Times New Roman" w:cs="Times New Roman"/>
          <w:sz w:val="28"/>
          <w:szCs w:val="28"/>
        </w:rPr>
        <w:t xml:space="preserve">мерзімінен бұрын босану қаупінің жоғарылауымен байланысты екендігін пайымдайды. Бұл құбылыс бірұрықты </w:t>
      </w:r>
      <w:r w:rsidR="000725B8" w:rsidRPr="00F8073F">
        <w:rPr>
          <w:rFonts w:ascii="Times New Roman" w:eastAsia="Times New Roman" w:hAnsi="Times New Roman" w:cs="Times New Roman"/>
          <w:sz w:val="28"/>
          <w:szCs w:val="28"/>
        </w:rPr>
        <w:t>жүктілікте</w:t>
      </w:r>
      <w:r w:rsidR="000725B8" w:rsidRPr="00F8073F">
        <w:rPr>
          <w:rFonts w:ascii="Times New Roman" w:eastAsia="Times New Roman" w:hAnsi="Times New Roman" w:cs="Times New Roman"/>
          <w:sz w:val="28"/>
          <w:szCs w:val="28"/>
          <w:lang w:val="kk-KZ"/>
        </w:rPr>
        <w:t xml:space="preserve"> де</w:t>
      </w:r>
      <w:r>
        <w:rPr>
          <w:rFonts w:ascii="Times New Roman" w:eastAsia="Times New Roman" w:hAnsi="Times New Roman" w:cs="Times New Roman"/>
          <w:sz w:val="28"/>
          <w:szCs w:val="28"/>
        </w:rPr>
        <w:t xml:space="preserve">, көпұрықты </w:t>
      </w:r>
      <w:r w:rsidR="002F2C16" w:rsidRPr="00F8073F">
        <w:rPr>
          <w:rFonts w:ascii="Times New Roman" w:eastAsia="Times New Roman" w:hAnsi="Times New Roman" w:cs="Times New Roman"/>
          <w:sz w:val="28"/>
          <w:szCs w:val="28"/>
          <w:lang w:val="kk-KZ"/>
        </w:rPr>
        <w:t>жүктілікте</w:t>
      </w:r>
      <w:r w:rsidR="00A56A5A">
        <w:rPr>
          <w:rFonts w:ascii="Times New Roman" w:eastAsia="Times New Roman" w:hAnsi="Times New Roman" w:cs="Times New Roman"/>
          <w:sz w:val="28"/>
          <w:szCs w:val="28"/>
          <w:lang w:val="kk-KZ"/>
        </w:rPr>
        <w:t xml:space="preserve">н де </w:t>
      </w:r>
      <w:r>
        <w:rPr>
          <w:rFonts w:ascii="Times New Roman" w:eastAsia="Times New Roman" w:hAnsi="Times New Roman" w:cs="Times New Roman"/>
          <w:sz w:val="28"/>
          <w:szCs w:val="28"/>
        </w:rPr>
        <w:t>байқалған және клиникалық тұрғыда бұл көрсеткішті болжамдық маркер ретінде қолдануға болатындығын растайды [92].</w:t>
      </w:r>
    </w:p>
    <w:p w14:paraId="345E2DC5" w14:textId="2604B1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Қазіргі таңда </w:t>
      </w:r>
      <w:r w:rsidR="00F24DFE">
        <w:rPr>
          <w:rFonts w:ascii="Times New Roman" w:eastAsia="Times New Roman" w:hAnsi="Times New Roman" w:cs="Times New Roman"/>
          <w:sz w:val="28"/>
          <w:szCs w:val="28"/>
          <w:lang w:val="kk-KZ"/>
        </w:rPr>
        <w:t>ӨМББ</w:t>
      </w:r>
      <w:r w:rsidR="00F24DFE">
        <w:rPr>
          <w:rFonts w:ascii="Times New Roman" w:eastAsia="Times New Roman" w:hAnsi="Times New Roman" w:cs="Times New Roman"/>
          <w:sz w:val="28"/>
          <w:szCs w:val="28"/>
        </w:rPr>
        <w:t xml:space="preserve">– </w:t>
      </w:r>
      <w:r w:rsidR="00F24DFE">
        <w:rPr>
          <w:rFonts w:ascii="Times New Roman" w:eastAsia="Times New Roman" w:hAnsi="Times New Roman" w:cs="Times New Roman"/>
          <w:sz w:val="28"/>
          <w:szCs w:val="28"/>
          <w:lang w:val="kk-KZ"/>
        </w:rPr>
        <w:t xml:space="preserve">ды </w:t>
      </w:r>
      <w:r>
        <w:rPr>
          <w:rFonts w:ascii="Times New Roman" w:eastAsia="Times New Roman" w:hAnsi="Times New Roman" w:cs="Times New Roman"/>
          <w:sz w:val="28"/>
          <w:szCs w:val="28"/>
        </w:rPr>
        <w:t>диагностика</w:t>
      </w:r>
      <w:r w:rsidR="00F24DFE">
        <w:rPr>
          <w:rFonts w:ascii="Times New Roman" w:eastAsia="Times New Roman" w:hAnsi="Times New Roman" w:cs="Times New Roman"/>
          <w:sz w:val="28"/>
          <w:szCs w:val="28"/>
          <w:lang w:val="kk-KZ"/>
        </w:rPr>
        <w:t>лауға</w:t>
      </w:r>
      <w:r>
        <w:rPr>
          <w:rFonts w:ascii="Times New Roman" w:eastAsia="Times New Roman" w:hAnsi="Times New Roman" w:cs="Times New Roman"/>
          <w:sz w:val="28"/>
          <w:szCs w:val="28"/>
        </w:rPr>
        <w:t xml:space="preserve"> жатыр мойнының эластографиясы енгізілуде, ол тіндердің биомеханикалық қасиеттерін бағалауға арналған жатыр мойныны тіндерінің тығыздығын сандық түрде өлшеуге бағытталған электрондық бағдарлама. </w:t>
      </w:r>
      <w:r w:rsidR="00F24DFE">
        <w:rPr>
          <w:rFonts w:ascii="Times New Roman" w:eastAsia="Times New Roman" w:hAnsi="Times New Roman" w:cs="Times New Roman"/>
          <w:sz w:val="28"/>
          <w:szCs w:val="28"/>
          <w:lang w:val="kk-KZ"/>
        </w:rPr>
        <w:t>Э</w:t>
      </w:r>
      <w:r>
        <w:rPr>
          <w:rFonts w:ascii="Times New Roman" w:eastAsia="Times New Roman" w:hAnsi="Times New Roman" w:cs="Times New Roman"/>
          <w:sz w:val="28"/>
          <w:szCs w:val="28"/>
        </w:rPr>
        <w:t xml:space="preserve">ластографияның </w:t>
      </w:r>
      <w:r w:rsidR="00F24DFE">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түрі бар: Қыс</w:t>
      </w:r>
      <w:r w:rsidR="00F24DFE">
        <w:rPr>
          <w:rFonts w:ascii="Times New Roman" w:eastAsia="Times New Roman" w:hAnsi="Times New Roman" w:cs="Times New Roman"/>
          <w:sz w:val="28"/>
          <w:szCs w:val="28"/>
          <w:lang w:val="kk-KZ"/>
        </w:rPr>
        <w:t>ымдық</w:t>
      </w:r>
      <w:r>
        <w:rPr>
          <w:rFonts w:ascii="Times New Roman" w:eastAsia="Times New Roman" w:hAnsi="Times New Roman" w:cs="Times New Roman"/>
          <w:sz w:val="28"/>
          <w:szCs w:val="28"/>
        </w:rPr>
        <w:t xml:space="preserve"> эластографиясы  және толқындардың қозғалыс</w:t>
      </w:r>
      <w:r w:rsidR="00F24DFE">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эластографиясы (SWE – shear-wave elastography)  Қыс</w:t>
      </w:r>
      <w:r w:rsidR="00F24DFE">
        <w:rPr>
          <w:rFonts w:ascii="Times New Roman" w:eastAsia="Times New Roman" w:hAnsi="Times New Roman" w:cs="Times New Roman"/>
          <w:sz w:val="28"/>
          <w:szCs w:val="28"/>
          <w:lang w:val="kk-KZ"/>
        </w:rPr>
        <w:t>ымдық</w:t>
      </w:r>
      <w:r>
        <w:rPr>
          <w:rFonts w:ascii="Times New Roman" w:eastAsia="Times New Roman" w:hAnsi="Times New Roman" w:cs="Times New Roman"/>
          <w:sz w:val="28"/>
          <w:szCs w:val="28"/>
        </w:rPr>
        <w:t xml:space="preserve"> эластографиясы (Strain elastography) ультрадыбыс аппаратының датчигімен қолмен жасалатын механикалық қысымға тіндердің реакциясын түрлі түсті көрсеткіштермен бағалауға негізделген. Жұмсақ тіндер қатты тіндерге қарағанда көбірек деформацияға ұшырайды, бұл олардың серпімділігін анықтауға мүмкіндік береді [93]. Жұмсақ тіндердің </w:t>
      </w:r>
      <w:r w:rsidR="004A184A">
        <w:rPr>
          <w:rFonts w:ascii="Times New Roman" w:eastAsia="Times New Roman" w:hAnsi="Times New Roman" w:cs="Times New Roman"/>
          <w:sz w:val="28"/>
          <w:szCs w:val="28"/>
          <w:lang w:val="kk-KZ"/>
        </w:rPr>
        <w:t>қызыл түспен анықталуы</w:t>
      </w:r>
      <w:r>
        <w:rPr>
          <w:rFonts w:ascii="Times New Roman" w:eastAsia="Times New Roman" w:hAnsi="Times New Roman" w:cs="Times New Roman"/>
          <w:sz w:val="28"/>
          <w:szCs w:val="28"/>
        </w:rPr>
        <w:t xml:space="preserve"> мерзімінен бұрын босану қаупінің жоғары болуымен байланысты, </w:t>
      </w:r>
      <w:r w:rsidR="00E24F64">
        <w:rPr>
          <w:rFonts w:ascii="Times New Roman" w:eastAsia="Times New Roman" w:hAnsi="Times New Roman" w:cs="Times New Roman"/>
          <w:sz w:val="28"/>
          <w:szCs w:val="28"/>
          <w:lang w:val="kk-KZ"/>
        </w:rPr>
        <w:t>сары түс орташа тығыздықты, ал жасыл түс тіндердің қаттылығын сипаттайтындығы нақтыланған. С</w:t>
      </w:r>
      <w:r>
        <w:rPr>
          <w:rFonts w:ascii="Times New Roman" w:eastAsia="Times New Roman" w:hAnsi="Times New Roman" w:cs="Times New Roman"/>
          <w:sz w:val="28"/>
          <w:szCs w:val="28"/>
        </w:rPr>
        <w:t xml:space="preserve">ондықтан </w:t>
      </w:r>
      <w:r w:rsidR="00E24F64">
        <w:rPr>
          <w:rFonts w:ascii="Times New Roman" w:eastAsia="Times New Roman" w:hAnsi="Times New Roman" w:cs="Times New Roman"/>
          <w:sz w:val="28"/>
          <w:szCs w:val="28"/>
          <w:lang w:val="kk-KZ"/>
        </w:rPr>
        <w:t xml:space="preserve">жатыр мойны </w:t>
      </w:r>
      <w:r>
        <w:rPr>
          <w:rFonts w:ascii="Times New Roman" w:eastAsia="Times New Roman" w:hAnsi="Times New Roman" w:cs="Times New Roman"/>
          <w:sz w:val="28"/>
          <w:szCs w:val="28"/>
        </w:rPr>
        <w:t>эластография</w:t>
      </w:r>
      <w:r w:rsidR="00E24F64">
        <w:rPr>
          <w:rFonts w:ascii="Times New Roman" w:eastAsia="Times New Roman" w:hAnsi="Times New Roman" w:cs="Times New Roman"/>
          <w:sz w:val="28"/>
          <w:szCs w:val="28"/>
          <w:lang w:val="kk-KZ"/>
        </w:rPr>
        <w:t>сы</w:t>
      </w:r>
      <w:r>
        <w:rPr>
          <w:rFonts w:ascii="Times New Roman" w:eastAsia="Times New Roman" w:hAnsi="Times New Roman" w:cs="Times New Roman"/>
          <w:sz w:val="28"/>
          <w:szCs w:val="28"/>
        </w:rPr>
        <w:t xml:space="preserve"> жүктілік</w:t>
      </w:r>
      <w:r w:rsidR="00E24F64">
        <w:rPr>
          <w:rFonts w:ascii="Times New Roman" w:eastAsia="Times New Roman" w:hAnsi="Times New Roman" w:cs="Times New Roman"/>
          <w:sz w:val="28"/>
          <w:szCs w:val="28"/>
          <w:lang w:val="kk-KZ"/>
        </w:rPr>
        <w:t xml:space="preserve"> кезінде ӨМББ</w:t>
      </w:r>
      <w:r w:rsidR="00E24F64">
        <w:rPr>
          <w:rFonts w:ascii="Times New Roman" w:eastAsia="Times New Roman" w:hAnsi="Times New Roman" w:cs="Times New Roman"/>
          <w:sz w:val="28"/>
          <w:szCs w:val="28"/>
        </w:rPr>
        <w:t xml:space="preserve">– </w:t>
      </w:r>
      <w:r w:rsidR="00E24F64">
        <w:rPr>
          <w:rFonts w:ascii="Times New Roman" w:eastAsia="Times New Roman" w:hAnsi="Times New Roman" w:cs="Times New Roman"/>
          <w:sz w:val="28"/>
          <w:szCs w:val="28"/>
          <w:lang w:val="kk-KZ"/>
        </w:rPr>
        <w:t>дың</w:t>
      </w:r>
      <w:r>
        <w:rPr>
          <w:rFonts w:ascii="Times New Roman" w:eastAsia="Times New Roman" w:hAnsi="Times New Roman" w:cs="Times New Roman"/>
          <w:sz w:val="28"/>
          <w:szCs w:val="28"/>
        </w:rPr>
        <w:t xml:space="preserve"> асқынуларын болжауда қазіргі заманауи құнды құрал болып саналды. Зерттеулер көрсеткендей, эластографияны цервикометриямен біріктіріп қолдану болжамның дәлдігін едәуір арттырады [94].</w:t>
      </w:r>
    </w:p>
    <w:p w14:paraId="1C0EB809" w14:textId="0750614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Алайда </w:t>
      </w:r>
      <w:r w:rsidR="00365868">
        <w:rPr>
          <w:rFonts w:ascii="Times New Roman" w:eastAsia="Times New Roman" w:hAnsi="Times New Roman" w:cs="Times New Roman"/>
          <w:sz w:val="28"/>
          <w:szCs w:val="28"/>
          <w:lang w:val="kk-KZ"/>
        </w:rPr>
        <w:t>жатыр мойнының  анатомиялық</w:t>
      </w:r>
      <w:r w:rsidR="00365868">
        <w:rPr>
          <w:rFonts w:ascii="Times New Roman" w:eastAsia="Times New Roman" w:hAnsi="Times New Roman" w:cs="Times New Roman"/>
          <w:sz w:val="28"/>
          <w:szCs w:val="28"/>
        </w:rPr>
        <w:t xml:space="preserve">– </w:t>
      </w:r>
      <w:r w:rsidR="00365868">
        <w:rPr>
          <w:rFonts w:ascii="Times New Roman" w:eastAsia="Times New Roman" w:hAnsi="Times New Roman" w:cs="Times New Roman"/>
          <w:sz w:val="28"/>
          <w:szCs w:val="28"/>
          <w:lang w:val="kk-KZ"/>
        </w:rPr>
        <w:t xml:space="preserve">физиологиялық тұрғыда өзгерісін бақылау мен садық </w:t>
      </w:r>
      <w:r>
        <w:rPr>
          <w:rFonts w:ascii="Times New Roman" w:eastAsia="Times New Roman" w:hAnsi="Times New Roman" w:cs="Times New Roman"/>
          <w:sz w:val="28"/>
          <w:szCs w:val="28"/>
        </w:rPr>
        <w:t xml:space="preserve">өлшеу әдістерін стандарттау және жатыр мойны </w:t>
      </w:r>
      <w:r w:rsidR="00365868">
        <w:rPr>
          <w:rFonts w:ascii="Times New Roman" w:eastAsia="Times New Roman" w:hAnsi="Times New Roman" w:cs="Times New Roman"/>
          <w:sz w:val="28"/>
          <w:szCs w:val="28"/>
          <w:lang w:val="kk-KZ"/>
        </w:rPr>
        <w:t xml:space="preserve">тіндерінің серпімділігін  бағалау </w:t>
      </w:r>
      <w:r>
        <w:rPr>
          <w:rFonts w:ascii="Times New Roman" w:eastAsia="Times New Roman" w:hAnsi="Times New Roman" w:cs="Times New Roman"/>
          <w:sz w:val="28"/>
          <w:szCs w:val="28"/>
        </w:rPr>
        <w:t xml:space="preserve"> </w:t>
      </w:r>
      <w:r w:rsidR="00365868">
        <w:rPr>
          <w:rFonts w:ascii="Times New Roman" w:eastAsia="Times New Roman" w:hAnsi="Times New Roman" w:cs="Times New Roman"/>
          <w:sz w:val="28"/>
          <w:szCs w:val="28"/>
          <w:lang w:val="kk-KZ"/>
        </w:rPr>
        <w:t xml:space="preserve">үшін </w:t>
      </w:r>
      <w:r>
        <w:rPr>
          <w:rFonts w:ascii="Times New Roman" w:eastAsia="Times New Roman" w:hAnsi="Times New Roman" w:cs="Times New Roman"/>
          <w:sz w:val="28"/>
          <w:szCs w:val="28"/>
        </w:rPr>
        <w:t xml:space="preserve">шекті мәндерін анықтау мәселелері әлі де шешілмеген </w:t>
      </w:r>
      <w:r w:rsidR="009C47F9">
        <w:rPr>
          <w:rFonts w:ascii="Times New Roman" w:eastAsia="Times New Roman" w:hAnsi="Times New Roman" w:cs="Times New Roman"/>
          <w:sz w:val="28"/>
          <w:szCs w:val="28"/>
          <w:lang w:val="kk-KZ"/>
        </w:rPr>
        <w:t>күйде қалып келеді</w:t>
      </w:r>
      <w:r>
        <w:rPr>
          <w:rFonts w:ascii="Times New Roman" w:eastAsia="Times New Roman" w:hAnsi="Times New Roman" w:cs="Times New Roman"/>
          <w:sz w:val="28"/>
          <w:szCs w:val="28"/>
        </w:rPr>
        <w:t>[95].</w:t>
      </w:r>
    </w:p>
    <w:p w14:paraId="7BB6E019" w14:textId="55E60125"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E-Cervix индексі, жатыр мойнының ұзындығы мен оның биомеханикалық қаттылығының көрсеткіштерін біріктіре отырып, субклиникалық </w:t>
      </w:r>
      <w:r w:rsidR="00E67601">
        <w:rPr>
          <w:rFonts w:ascii="Times New Roman" w:eastAsia="Times New Roman" w:hAnsi="Times New Roman" w:cs="Times New Roman"/>
          <w:sz w:val="28"/>
          <w:szCs w:val="28"/>
          <w:lang w:val="kk-KZ"/>
        </w:rPr>
        <w:t>жатыр мойны</w:t>
      </w:r>
      <w:r>
        <w:rPr>
          <w:rFonts w:ascii="Times New Roman" w:eastAsia="Times New Roman" w:hAnsi="Times New Roman" w:cs="Times New Roman"/>
          <w:sz w:val="28"/>
          <w:szCs w:val="28"/>
        </w:rPr>
        <w:t xml:space="preserve"> жеткіліксіздікті анықтауға мүмкіндік беретін болашағы зор құрал ретінде қарастырылады [96]. Соңғы зерттеулер эластография мен цервикометрияны біріктіріп қолдану диагностикада сезімталдығы мен ерекшелігін арттыратынын дәлелдеді [97].</w:t>
      </w:r>
    </w:p>
    <w:p w14:paraId="31C00D14"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E-Cervix – жатыр мойны қаттылығын сандық тұрғыда бағалау мүмкіншілігі жоғары электрондық  бағдарлама, ол мерзімінен бұрын босану қаупін болжауға және босануды индукциялаудың тиімділігін анықтауға бағытталған.</w:t>
      </w:r>
    </w:p>
    <w:p w14:paraId="2FC2849E" w14:textId="09D45650"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мойнының құрылысы бірнеше қабаттан тұрады: ішкі қабат</w:t>
      </w:r>
      <w:r w:rsidR="009C47F9">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 орталық </w:t>
      </w:r>
      <w:r w:rsidR="00771238" w:rsidRPr="00771238">
        <w:rPr>
          <w:rFonts w:ascii="Times New Roman" w:eastAsia="Times New Roman" w:hAnsi="Times New Roman" w:cs="Times New Roman"/>
          <w:color w:val="EE0000"/>
          <w:sz w:val="28"/>
          <w:szCs w:val="28"/>
          <w:lang w:val="kk-KZ"/>
        </w:rPr>
        <w:t>өзекті</w:t>
      </w:r>
      <w:r>
        <w:rPr>
          <w:rFonts w:ascii="Times New Roman" w:eastAsia="Times New Roman" w:hAnsi="Times New Roman" w:cs="Times New Roman"/>
          <w:sz w:val="28"/>
          <w:szCs w:val="28"/>
        </w:rPr>
        <w:t xml:space="preserve"> қоршай орналасқан тегіс бұлшық</w:t>
      </w:r>
      <w:r w:rsidR="00113DC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ет талшықтары мен параллель бағытталған коллагеннен құралады; ортаңғы қабат</w:t>
      </w:r>
      <w:r w:rsidR="009C47F9">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 негізінен коллаген мен тегіс бұлшықет жасушаларынан тұрады, ол ішкі қабатты айнала шеңберлі құрылым түзеді; ішкі ернеу – сыртқы ернеумен салыстырғанда тегіс бұлшықет </w:t>
      </w:r>
      <w:r>
        <w:rPr>
          <w:rFonts w:ascii="Times New Roman" w:eastAsia="Times New Roman" w:hAnsi="Times New Roman" w:cs="Times New Roman"/>
          <w:sz w:val="28"/>
          <w:szCs w:val="28"/>
        </w:rPr>
        <w:lastRenderedPageBreak/>
        <w:t>жасушаларының тығыз орналасуымен және шеңберлі қабаттың ретті орналасуымен ерекшеленеді, бұл оған сфинктерге ұқсас қызмет атқаруға мүмкіндік береді.</w:t>
      </w:r>
    </w:p>
    <w:p w14:paraId="54667EC2" w14:textId="31095154"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Қалыпты жағдайда жатыр мойны жүктілік бойы жабық тұрады, бірақ босануға жақындаған уақытта біртіндеп жұмсар</w:t>
      </w:r>
      <w:r w:rsidR="009C47F9">
        <w:rPr>
          <w:rFonts w:ascii="Times New Roman" w:eastAsia="Times New Roman" w:hAnsi="Times New Roman" w:cs="Times New Roman"/>
          <w:sz w:val="28"/>
          <w:szCs w:val="28"/>
          <w:lang w:val="kk-KZ"/>
        </w:rPr>
        <w:t>а бастайд</w:t>
      </w:r>
      <w:r w:rsidR="003D3B4C">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w:t>
      </w:r>
      <w:r w:rsidR="001C3D1F">
        <w:rPr>
          <w:rFonts w:ascii="Times New Roman" w:eastAsia="Times New Roman" w:hAnsi="Times New Roman" w:cs="Times New Roman"/>
          <w:sz w:val="28"/>
          <w:szCs w:val="28"/>
          <w:lang w:val="kk-KZ"/>
        </w:rPr>
        <w:t xml:space="preserve">біртіндеп ұзындығы </w:t>
      </w:r>
      <w:r w:rsidR="007762F2" w:rsidRPr="003D3B4C">
        <w:rPr>
          <w:rFonts w:ascii="Times New Roman" w:eastAsia="Times New Roman" w:hAnsi="Times New Roman" w:cs="Times New Roman"/>
          <w:sz w:val="28"/>
          <w:szCs w:val="28"/>
          <w:lang w:val="kk-KZ"/>
        </w:rPr>
        <w:t>қысқар</w:t>
      </w:r>
      <w:r w:rsidR="003D3B4C">
        <w:rPr>
          <w:rFonts w:ascii="Times New Roman" w:eastAsia="Times New Roman" w:hAnsi="Times New Roman" w:cs="Times New Roman"/>
          <w:sz w:val="28"/>
          <w:szCs w:val="28"/>
          <w:lang w:val="kk-KZ"/>
        </w:rPr>
        <w:t>ады,</w:t>
      </w:r>
      <w:r>
        <w:rPr>
          <w:rFonts w:ascii="Times New Roman" w:eastAsia="Times New Roman" w:hAnsi="Times New Roman" w:cs="Times New Roman"/>
          <w:sz w:val="28"/>
          <w:szCs w:val="28"/>
        </w:rPr>
        <w:t xml:space="preserve"> </w:t>
      </w:r>
      <w:r w:rsidR="001C3D1F">
        <w:rPr>
          <w:rFonts w:ascii="Times New Roman" w:eastAsia="Times New Roman" w:hAnsi="Times New Roman" w:cs="Times New Roman"/>
          <w:sz w:val="28"/>
          <w:szCs w:val="28"/>
          <w:lang w:val="kk-KZ"/>
        </w:rPr>
        <w:t xml:space="preserve">егер </w:t>
      </w:r>
      <w:r w:rsidR="003D3B4C">
        <w:rPr>
          <w:rFonts w:ascii="Times New Roman" w:eastAsia="Times New Roman" w:hAnsi="Times New Roman" w:cs="Times New Roman"/>
          <w:sz w:val="28"/>
          <w:szCs w:val="28"/>
          <w:lang w:val="kk-KZ"/>
        </w:rPr>
        <w:t>ретті толғақтар баста</w:t>
      </w:r>
      <w:r w:rsidR="001C3D1F">
        <w:rPr>
          <w:rFonts w:ascii="Times New Roman" w:eastAsia="Times New Roman" w:hAnsi="Times New Roman" w:cs="Times New Roman"/>
          <w:sz w:val="28"/>
          <w:szCs w:val="28"/>
          <w:lang w:val="kk-KZ"/>
        </w:rPr>
        <w:t>лса</w:t>
      </w:r>
      <w:r>
        <w:rPr>
          <w:rFonts w:ascii="Times New Roman" w:eastAsia="Times New Roman" w:hAnsi="Times New Roman" w:cs="Times New Roman"/>
          <w:sz w:val="28"/>
          <w:szCs w:val="28"/>
        </w:rPr>
        <w:t xml:space="preserve"> 6-18 сағат аралығында </w:t>
      </w:r>
      <w:r w:rsidR="00CE0FEB" w:rsidRPr="00CE0FEB">
        <w:rPr>
          <w:rFonts w:ascii="Times New Roman" w:eastAsia="Times New Roman" w:hAnsi="Times New Roman" w:cs="Times New Roman"/>
          <w:sz w:val="28"/>
          <w:szCs w:val="28"/>
        </w:rPr>
        <w:t>1</w:t>
      </w:r>
      <w:r w:rsidR="00CE0FEB">
        <w:rPr>
          <w:rFonts w:ascii="Times New Roman" w:eastAsia="Times New Roman" w:hAnsi="Times New Roman" w:cs="Times New Roman"/>
          <w:sz w:val="28"/>
          <w:szCs w:val="28"/>
          <w:lang w:val="kk-KZ"/>
        </w:rPr>
        <w:t>см</w:t>
      </w:r>
      <w:r w:rsidR="00CE0FEB">
        <w:rPr>
          <w:rFonts w:ascii="Times New Roman" w:eastAsia="Times New Roman" w:hAnsi="Times New Roman" w:cs="Times New Roman"/>
          <w:sz w:val="28"/>
          <w:szCs w:val="28"/>
        </w:rPr>
        <w:t>–</w:t>
      </w:r>
      <w:r w:rsidR="00CE0FEB" w:rsidRPr="00CE0FEB">
        <w:rPr>
          <w:rFonts w:ascii="Times New Roman" w:eastAsia="Times New Roman" w:hAnsi="Times New Roman" w:cs="Times New Roman"/>
          <w:sz w:val="28"/>
          <w:szCs w:val="28"/>
        </w:rPr>
        <w:t>ден 10 см</w:t>
      </w:r>
      <w:r w:rsidR="00CE0FEB">
        <w:rPr>
          <w:rFonts w:ascii="Times New Roman" w:eastAsia="Times New Roman" w:hAnsi="Times New Roman" w:cs="Times New Roman"/>
          <w:sz w:val="28"/>
          <w:szCs w:val="28"/>
        </w:rPr>
        <w:t xml:space="preserve">– </w:t>
      </w:r>
      <w:r w:rsidR="00CE0FEB" w:rsidRPr="00CE0FEB">
        <w:rPr>
          <w:rFonts w:ascii="Times New Roman" w:eastAsia="Times New Roman" w:hAnsi="Times New Roman" w:cs="Times New Roman"/>
          <w:sz w:val="28"/>
          <w:szCs w:val="28"/>
        </w:rPr>
        <w:t>ге дей</w:t>
      </w:r>
      <w:r w:rsidR="00CE0FEB">
        <w:rPr>
          <w:rFonts w:ascii="Times New Roman" w:eastAsia="Times New Roman" w:hAnsi="Times New Roman" w:cs="Times New Roman"/>
          <w:sz w:val="28"/>
          <w:szCs w:val="28"/>
          <w:lang w:val="kk-KZ"/>
        </w:rPr>
        <w:t>ін толық</w:t>
      </w:r>
      <w:r w:rsidR="00CE0FE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ашылады. Жұмсару </w:t>
      </w:r>
      <w:r w:rsidR="007762F2" w:rsidRPr="007762F2">
        <w:rPr>
          <w:rFonts w:ascii="Times New Roman" w:eastAsia="Times New Roman" w:hAnsi="Times New Roman" w:cs="Times New Roman"/>
          <w:sz w:val="28"/>
          <w:szCs w:val="28"/>
          <w:highlight w:val="yellow"/>
          <w:lang w:val="kk-KZ"/>
        </w:rPr>
        <w:t>үдерісі</w:t>
      </w:r>
      <w:r w:rsidR="007762F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ең алдымен ішкі ернеуден басталады, сондықтан </w:t>
      </w:r>
      <w:r w:rsidR="00CE0FEB">
        <w:rPr>
          <w:rFonts w:ascii="Times New Roman" w:eastAsia="Times New Roman" w:hAnsi="Times New Roman" w:cs="Times New Roman"/>
          <w:sz w:val="28"/>
          <w:szCs w:val="28"/>
          <w:lang w:val="kk-KZ"/>
        </w:rPr>
        <w:t>әдеттегі</w:t>
      </w:r>
      <w:r>
        <w:rPr>
          <w:rFonts w:ascii="Times New Roman" w:eastAsia="Times New Roman" w:hAnsi="Times New Roman" w:cs="Times New Roman"/>
          <w:sz w:val="28"/>
          <w:szCs w:val="28"/>
        </w:rPr>
        <w:t xml:space="preserve"> қынап арқылы саусақпен </w:t>
      </w:r>
      <w:r w:rsidR="00CE0FEB">
        <w:rPr>
          <w:rFonts w:ascii="Times New Roman" w:eastAsia="Times New Roman" w:hAnsi="Times New Roman" w:cs="Times New Roman"/>
          <w:sz w:val="28"/>
          <w:szCs w:val="28"/>
          <w:lang w:val="kk-KZ"/>
        </w:rPr>
        <w:t>тексеру ӨМББ</w:t>
      </w:r>
      <w:r w:rsidR="00CE0FEB">
        <w:rPr>
          <w:rFonts w:ascii="Times New Roman" w:eastAsia="Times New Roman" w:hAnsi="Times New Roman" w:cs="Times New Roman"/>
          <w:sz w:val="28"/>
          <w:szCs w:val="28"/>
        </w:rPr>
        <w:t xml:space="preserve">– </w:t>
      </w:r>
      <w:r w:rsidR="00CE0FEB">
        <w:rPr>
          <w:rFonts w:ascii="Times New Roman" w:eastAsia="Times New Roman" w:hAnsi="Times New Roman" w:cs="Times New Roman"/>
          <w:sz w:val="28"/>
          <w:szCs w:val="28"/>
          <w:lang w:val="kk-KZ"/>
        </w:rPr>
        <w:t xml:space="preserve">ды болжауға </w:t>
      </w:r>
      <w:r>
        <w:rPr>
          <w:rFonts w:ascii="Times New Roman" w:eastAsia="Times New Roman" w:hAnsi="Times New Roman" w:cs="Times New Roman"/>
          <w:sz w:val="28"/>
          <w:szCs w:val="28"/>
        </w:rPr>
        <w:t xml:space="preserve">тиімді </w:t>
      </w:r>
      <w:r w:rsidR="00CE0FEB">
        <w:rPr>
          <w:rFonts w:ascii="Times New Roman" w:eastAsia="Times New Roman" w:hAnsi="Times New Roman" w:cs="Times New Roman"/>
          <w:sz w:val="28"/>
          <w:szCs w:val="28"/>
        </w:rPr>
        <w:t xml:space="preserve">зерттеу </w:t>
      </w:r>
      <w:r w:rsidR="00CE0FEB">
        <w:rPr>
          <w:rFonts w:ascii="Times New Roman" w:eastAsia="Times New Roman" w:hAnsi="Times New Roman" w:cs="Times New Roman"/>
          <w:sz w:val="28"/>
          <w:szCs w:val="28"/>
          <w:lang w:val="kk-KZ"/>
        </w:rPr>
        <w:t xml:space="preserve">әдісі </w:t>
      </w:r>
      <w:r>
        <w:rPr>
          <w:rFonts w:ascii="Times New Roman" w:eastAsia="Times New Roman" w:hAnsi="Times New Roman" w:cs="Times New Roman"/>
          <w:sz w:val="28"/>
          <w:szCs w:val="28"/>
        </w:rPr>
        <w:t xml:space="preserve">емес, өйткені ол субъективті </w:t>
      </w:r>
      <w:r w:rsidR="00CE0FEB">
        <w:rPr>
          <w:rFonts w:ascii="Times New Roman" w:eastAsia="Times New Roman" w:hAnsi="Times New Roman" w:cs="Times New Roman"/>
          <w:sz w:val="28"/>
          <w:szCs w:val="28"/>
          <w:lang w:val="kk-KZ"/>
        </w:rPr>
        <w:t xml:space="preserve">зерттеу </w:t>
      </w:r>
      <w:r>
        <w:rPr>
          <w:rFonts w:ascii="Times New Roman" w:eastAsia="Times New Roman" w:hAnsi="Times New Roman" w:cs="Times New Roman"/>
          <w:sz w:val="28"/>
          <w:szCs w:val="28"/>
        </w:rPr>
        <w:t xml:space="preserve">және тек сыртқы ернеудің жағдайын бағалауға мүмкіндік береді. </w:t>
      </w:r>
    </w:p>
    <w:p w14:paraId="7B19BEC0" w14:textId="1299E792"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мойнының эластографиясы</w:t>
      </w:r>
      <w:r w:rsidR="00974A6A">
        <w:rPr>
          <w:rFonts w:ascii="Times New Roman" w:eastAsia="Times New Roman" w:hAnsi="Times New Roman" w:cs="Times New Roman"/>
          <w:sz w:val="28"/>
          <w:szCs w:val="28"/>
        </w:rPr>
        <w:t>–</w:t>
      </w:r>
      <w:r>
        <w:rPr>
          <w:rFonts w:ascii="Times New Roman" w:eastAsia="Times New Roman" w:hAnsi="Times New Roman" w:cs="Times New Roman"/>
          <w:sz w:val="28"/>
          <w:szCs w:val="28"/>
        </w:rPr>
        <w:t>жатыр мойны тіндерінің қаттылығы мен механикалық қасиеттерін инвазивті емес жолмен бағалаудың заманауи әдісі. Цервикометриядан айырмашылығы, эластография жатыр мойны тіндерінің құрамын сандық тұрғыда анықтауға мүмкіндік береді, бұл мерзімінен бұрын босануды болжауда анағұрлым дәл анықтауға мүмкін аппараттық мәлімет  [98].</w:t>
      </w:r>
    </w:p>
    <w:p w14:paraId="25B7C9A2" w14:textId="05EFC376"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Соңғы зерттеулерге сәйкес, эластографияны цервикометриямен біріктіріп қолдану</w:t>
      </w:r>
      <w:r w:rsidR="00974A6A">
        <w:rPr>
          <w:rFonts w:ascii="Times New Roman" w:eastAsia="Times New Roman" w:hAnsi="Times New Roman" w:cs="Times New Roman"/>
          <w:sz w:val="28"/>
          <w:szCs w:val="28"/>
          <w:lang w:val="kk-KZ"/>
        </w:rPr>
        <w:t>ӨМББ</w:t>
      </w:r>
      <w:r w:rsidR="00974A6A">
        <w:rPr>
          <w:rFonts w:ascii="Times New Roman" w:eastAsia="Times New Roman" w:hAnsi="Times New Roman" w:cs="Times New Roman"/>
          <w:sz w:val="28"/>
          <w:szCs w:val="28"/>
        </w:rPr>
        <w:t xml:space="preserve">– </w:t>
      </w:r>
      <w:r w:rsidR="00974A6A">
        <w:rPr>
          <w:rFonts w:ascii="Times New Roman" w:eastAsia="Times New Roman" w:hAnsi="Times New Roman" w:cs="Times New Roman"/>
          <w:sz w:val="28"/>
          <w:szCs w:val="28"/>
          <w:lang w:val="kk-KZ"/>
        </w:rPr>
        <w:t>дың</w:t>
      </w:r>
      <w:r>
        <w:rPr>
          <w:rFonts w:ascii="Times New Roman" w:eastAsia="Times New Roman" w:hAnsi="Times New Roman" w:cs="Times New Roman"/>
          <w:sz w:val="28"/>
          <w:szCs w:val="28"/>
        </w:rPr>
        <w:t xml:space="preserve"> қауіп факторларын с</w:t>
      </w:r>
      <w:r w:rsidR="00974A6A">
        <w:rPr>
          <w:rFonts w:ascii="Times New Roman" w:eastAsia="Times New Roman" w:hAnsi="Times New Roman" w:cs="Times New Roman"/>
          <w:sz w:val="28"/>
          <w:szCs w:val="28"/>
          <w:lang w:val="kk-KZ"/>
        </w:rPr>
        <w:t>араптауд</w:t>
      </w:r>
      <w:r>
        <w:rPr>
          <w:rFonts w:ascii="Times New Roman" w:eastAsia="Times New Roman" w:hAnsi="Times New Roman" w:cs="Times New Roman"/>
          <w:sz w:val="28"/>
          <w:szCs w:val="28"/>
        </w:rPr>
        <w:t xml:space="preserve">ың дәлдігін арттырып, цервикометрияның анықтауға мүмкіншілігі жеткіліксіз болған субклиникалық </w:t>
      </w:r>
      <w:r w:rsidR="00974A6A">
        <w:rPr>
          <w:rFonts w:ascii="Times New Roman" w:eastAsia="Times New Roman" w:hAnsi="Times New Roman" w:cs="Times New Roman"/>
          <w:sz w:val="28"/>
          <w:szCs w:val="28"/>
          <w:lang w:val="kk-KZ"/>
        </w:rPr>
        <w:t>жатыр мойны</w:t>
      </w:r>
      <w:r>
        <w:rPr>
          <w:rFonts w:ascii="Times New Roman" w:eastAsia="Times New Roman" w:hAnsi="Times New Roman" w:cs="Times New Roman"/>
          <w:sz w:val="28"/>
          <w:szCs w:val="28"/>
        </w:rPr>
        <w:t xml:space="preserve"> жеткіліксіздікті анықтауға мүмкіндік береді [99]. Сонымен қатар, эластография жатыр мойнының ерте жұмсаруын, яғни оның қысқаруы мен мерзімінен бұрын толғақ басталуына дейінгі өзгерістерді анықтай алады. Дегенмен, жүктіліктің II-III </w:t>
      </w:r>
      <w:r w:rsidRPr="00870AC0">
        <w:rPr>
          <w:rFonts w:ascii="Times New Roman" w:eastAsia="Times New Roman" w:hAnsi="Times New Roman" w:cs="Times New Roman"/>
          <w:sz w:val="28"/>
          <w:szCs w:val="28"/>
          <w:highlight w:val="yellow"/>
        </w:rPr>
        <w:t>үш</w:t>
      </w:r>
      <w:r w:rsidR="00870AC0">
        <w:rPr>
          <w:rFonts w:ascii="Times New Roman" w:eastAsia="Times New Roman" w:hAnsi="Times New Roman" w:cs="Times New Roman"/>
          <w:sz w:val="28"/>
          <w:szCs w:val="28"/>
          <w:highlight w:val="yellow"/>
          <w:lang w:val="kk-KZ"/>
        </w:rPr>
        <w:t xml:space="preserve"> </w:t>
      </w:r>
      <w:r w:rsidRPr="00870AC0">
        <w:rPr>
          <w:rFonts w:ascii="Times New Roman" w:eastAsia="Times New Roman" w:hAnsi="Times New Roman" w:cs="Times New Roman"/>
          <w:sz w:val="28"/>
          <w:szCs w:val="28"/>
          <w:highlight w:val="yellow"/>
        </w:rPr>
        <w:t>айл</w:t>
      </w:r>
      <w:r w:rsidR="00E42BA2" w:rsidRPr="00870AC0">
        <w:rPr>
          <w:rFonts w:ascii="Times New Roman" w:eastAsia="Times New Roman" w:hAnsi="Times New Roman" w:cs="Times New Roman"/>
          <w:sz w:val="28"/>
          <w:szCs w:val="28"/>
          <w:highlight w:val="yellow"/>
        </w:rPr>
        <w:t>ы</w:t>
      </w:r>
      <w:r w:rsidR="00E42BA2" w:rsidRPr="00870AC0">
        <w:rPr>
          <w:rFonts w:ascii="Times New Roman" w:eastAsia="Times New Roman" w:hAnsi="Times New Roman" w:cs="Times New Roman"/>
          <w:sz w:val="28"/>
          <w:szCs w:val="28"/>
          <w:highlight w:val="yellow"/>
          <w:lang w:val="kk-KZ"/>
        </w:rPr>
        <w:t>ғында</w:t>
      </w:r>
      <w:r>
        <w:rPr>
          <w:rFonts w:ascii="Times New Roman" w:eastAsia="Times New Roman" w:hAnsi="Times New Roman" w:cs="Times New Roman"/>
          <w:sz w:val="28"/>
          <w:szCs w:val="28"/>
        </w:rPr>
        <w:t xml:space="preserve"> жатыр мойны эластографиясын қолдану жеткілікті дәрежеде зерттелмеген, себебі ауқымды проспективті зерттеулер жоқ [100].</w:t>
      </w:r>
    </w:p>
    <w:p w14:paraId="16BF0553" w14:textId="7EFBA36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Эластография өзге  (бауыр, сүт безі) ағзалардағы деформациялық аумақты анықтауда кең </w:t>
      </w:r>
      <w:r w:rsidR="00503F3D">
        <w:rPr>
          <w:rFonts w:ascii="Times New Roman" w:eastAsia="Times New Roman" w:hAnsi="Times New Roman" w:cs="Times New Roman"/>
          <w:sz w:val="28"/>
          <w:szCs w:val="28"/>
          <w:lang w:val="kk-KZ"/>
        </w:rPr>
        <w:t>қолданы</w:t>
      </w:r>
      <w:r>
        <w:rPr>
          <w:rFonts w:ascii="Times New Roman" w:eastAsia="Times New Roman" w:hAnsi="Times New Roman" w:cs="Times New Roman"/>
          <w:sz w:val="28"/>
          <w:szCs w:val="28"/>
        </w:rPr>
        <w:t>луына қарамастан, оны дәстүрлі цервикометриямен біріктіріп жатыр мойнына қолдану бойынша нақты ұсыныстар</w:t>
      </w:r>
      <w:r w:rsidR="00B00670">
        <w:rPr>
          <w:rFonts w:ascii="Times New Roman" w:eastAsia="Times New Roman" w:hAnsi="Times New Roman" w:cs="Times New Roman"/>
          <w:sz w:val="28"/>
          <w:szCs w:val="28"/>
          <w:lang w:val="kk-KZ"/>
        </w:rPr>
        <w:t xml:space="preserve"> осы уақытқа дейін</w:t>
      </w:r>
      <w:r>
        <w:rPr>
          <w:rFonts w:ascii="Times New Roman" w:eastAsia="Times New Roman" w:hAnsi="Times New Roman" w:cs="Times New Roman"/>
          <w:sz w:val="28"/>
          <w:szCs w:val="28"/>
        </w:rPr>
        <w:t xml:space="preserve"> болмаған. Қолда бар зерттеулердің көпшілігі әдістерді жеке-жеке бағалауға бағытталған, олардың біріктірілген диагностикалық құндылығы зерттелмеген. Сондай-ақ, эластографиялық көрсеткіштердің мерзімінен бұрын босанудың нақты нәтижелерімен байланысы жайлы мәліметтер жоқ [101].</w:t>
      </w:r>
    </w:p>
    <w:p w14:paraId="393C00D8" w14:textId="4E0BC603"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Егер жатыр мойнындағы ерте басталған өзгерістер эластография арқылы анықталса мерзімінен бұрын босану қаупін алдын алу шараларын дер кезінде тағайындауға мүмкіндік болар еді. Мысалға прогестерон беру</w:t>
      </w:r>
      <w:r w:rsidR="00E661CF">
        <w:rPr>
          <w:rFonts w:ascii="Times New Roman" w:eastAsia="Times New Roman" w:hAnsi="Times New Roman" w:cs="Times New Roman"/>
          <w:sz w:val="28"/>
          <w:szCs w:val="28"/>
          <w:lang w:val="kk-KZ"/>
        </w:rPr>
        <w:t xml:space="preserve"> арқылы</w:t>
      </w:r>
      <w:r>
        <w:rPr>
          <w:rFonts w:ascii="Times New Roman" w:eastAsia="Times New Roman" w:hAnsi="Times New Roman" w:cs="Times New Roman"/>
          <w:sz w:val="28"/>
          <w:szCs w:val="28"/>
        </w:rPr>
        <w:t xml:space="preserve">, </w:t>
      </w:r>
      <w:r w:rsidR="00E661CF">
        <w:rPr>
          <w:rFonts w:ascii="Times New Roman" w:eastAsia="Times New Roman" w:hAnsi="Times New Roman" w:cs="Times New Roman"/>
          <w:sz w:val="28"/>
          <w:szCs w:val="28"/>
          <w:lang w:val="kk-KZ"/>
        </w:rPr>
        <w:t>жатыр мойнына хирургиялық жолмен</w:t>
      </w:r>
      <w:r>
        <w:rPr>
          <w:rFonts w:ascii="Times New Roman" w:eastAsia="Times New Roman" w:hAnsi="Times New Roman" w:cs="Times New Roman"/>
          <w:sz w:val="28"/>
          <w:szCs w:val="28"/>
        </w:rPr>
        <w:t xml:space="preserve"> серкляж салу немесе акушерлік пессарий орнат</w:t>
      </w:r>
      <w:r w:rsidR="00E661CF">
        <w:rPr>
          <w:rFonts w:ascii="Times New Roman" w:eastAsia="Times New Roman" w:hAnsi="Times New Roman" w:cs="Times New Roman"/>
          <w:sz w:val="28"/>
          <w:szCs w:val="28"/>
          <w:lang w:val="kk-KZ"/>
        </w:rPr>
        <w:t>у сияқты емдік шараларды</w:t>
      </w:r>
      <w:r w:rsidR="00E661CF" w:rsidRPr="00E661CF">
        <w:rPr>
          <w:rFonts w:ascii="Times New Roman" w:eastAsia="Times New Roman" w:hAnsi="Times New Roman" w:cs="Times New Roman"/>
          <w:sz w:val="28"/>
          <w:szCs w:val="28"/>
          <w:lang w:val="kk-KZ"/>
        </w:rPr>
        <w:t xml:space="preserve"> </w:t>
      </w:r>
      <w:r w:rsidR="00E661CF">
        <w:rPr>
          <w:rFonts w:ascii="Times New Roman" w:eastAsia="Times New Roman" w:hAnsi="Times New Roman" w:cs="Times New Roman"/>
          <w:sz w:val="28"/>
          <w:szCs w:val="28"/>
          <w:lang w:val="kk-KZ"/>
        </w:rPr>
        <w:t>ұйымдастырып жүктілік мерзімін мейлінше ұзартуға жағдайлар жасалынады</w:t>
      </w:r>
      <w:r>
        <w:rPr>
          <w:rFonts w:ascii="Times New Roman" w:eastAsia="Times New Roman" w:hAnsi="Times New Roman" w:cs="Times New Roman"/>
          <w:sz w:val="28"/>
          <w:szCs w:val="28"/>
        </w:rPr>
        <w:t>. Сөзсіз бұл тәсілдер мерзімінен бұрын босану жиілігін төмендетуге ықпал етеді [102].</w:t>
      </w:r>
    </w:p>
    <w:p w14:paraId="4DF92114" w14:textId="1A352CC3"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Дамыған елдерде эластографияны - плацентаның деформация коэффициентін анықтау үшін де қолданған, осыған орай ол мерзімінен бұрын босануды болжауда пайдалы болуы мүмкін деген пікір қалдырған. Зерттеудегі көпфакторлы сызықтық регрессионды талдау плацентаның деформация коэффициенті (β = 0,609, P = 0,002)</w:t>
      </w:r>
      <w:r w:rsidR="00381E41">
        <w:rPr>
          <w:rFonts w:ascii="Times New Roman" w:eastAsia="Times New Roman" w:hAnsi="Times New Roman" w:cs="Times New Roman"/>
          <w:sz w:val="28"/>
          <w:szCs w:val="28"/>
          <w:lang w:val="kk-KZ"/>
        </w:rPr>
        <w:t xml:space="preserve"> тең екендігін анықтаған</w:t>
      </w:r>
      <w:r>
        <w:rPr>
          <w:rFonts w:ascii="Times New Roman" w:eastAsia="Times New Roman" w:hAnsi="Times New Roman" w:cs="Times New Roman"/>
          <w:sz w:val="28"/>
          <w:szCs w:val="28"/>
        </w:rPr>
        <w:t xml:space="preserve"> [103].</w:t>
      </w:r>
    </w:p>
    <w:p w14:paraId="6976E876" w14:textId="302BB37C"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I.V. Camen және оның әріптестері жатыр мойнының ұзындығы мен консистенциясы арасындағы арақатынастағы байланысты анықтаған. Зерттеуге алған үш параметрдің (жатыр-цервикальдық бұрышы, алдыңғы цервикальдық бұрыш және жатыр мойнының консистенциялық индексі) орташа мәнін есептеу -статистикалық тұрғыда мәнді (p &lt;0,05). Жатыр мойнының ұзындығы &lt;25 мм жоғары мәнді болжамдық көрсеткіш, сезімталдығы-99%, ерекшелігі-61%, оң болжамдық мәні (PPV)=78%, теріс болжамдық мәні (NPV)=97%, оң ықтималдық коэффициенті (LR+)-2,54, теріс ықтималдық коэффициенті (LR-)- 0,02 тең. Жатыр мойнының консистенциялық индексі де болжамдық параметр ретінде статистикалық тұрғыда мәнді екені анықталған: сезімталдығы-73%, болжамдық мәні NPV=92%, оң ықтималдық коэффициенті (LR+)-1,32;</w:t>
      </w:r>
      <w:r w:rsidR="003D3AD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теріс ықтималдық коэффициенті (LR-) -0,6.</w:t>
      </w:r>
    </w:p>
    <w:p w14:paraId="11C0DBCC" w14:textId="2DD032CB"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Осылайша, цервикометрия мерзімінен бұрын босануды болжаудағы  дәстүрлі көрсеткіш</w:t>
      </w:r>
      <w:r w:rsidR="000F7026">
        <w:rPr>
          <w:rFonts w:ascii="Times New Roman" w:eastAsia="Times New Roman" w:hAnsi="Times New Roman" w:cs="Times New Roman"/>
          <w:sz w:val="28"/>
          <w:szCs w:val="28"/>
          <w:lang w:val="kk-KZ"/>
        </w:rPr>
        <w:t xml:space="preserve"> болса,</w:t>
      </w:r>
      <w:r>
        <w:rPr>
          <w:rFonts w:ascii="Times New Roman" w:eastAsia="Times New Roman" w:hAnsi="Times New Roman" w:cs="Times New Roman"/>
          <w:sz w:val="28"/>
          <w:szCs w:val="28"/>
        </w:rPr>
        <w:t xml:space="preserve"> оны эластография параметрлер</w:t>
      </w:r>
      <w:r w:rsidR="000F7026">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xml:space="preserve">мен біріктіру </w:t>
      </w:r>
      <w:r w:rsidR="000F7026">
        <w:rPr>
          <w:rFonts w:ascii="Times New Roman" w:eastAsia="Times New Roman" w:hAnsi="Times New Roman" w:cs="Times New Roman"/>
          <w:sz w:val="28"/>
          <w:szCs w:val="28"/>
          <w:lang w:val="kk-KZ"/>
        </w:rPr>
        <w:t>ӨМББ</w:t>
      </w:r>
      <w:r w:rsidR="000F7026">
        <w:rPr>
          <w:rFonts w:ascii="Times New Roman" w:eastAsia="Times New Roman" w:hAnsi="Times New Roman" w:cs="Times New Roman"/>
          <w:sz w:val="28"/>
          <w:szCs w:val="28"/>
        </w:rPr>
        <w:t xml:space="preserve">– </w:t>
      </w:r>
      <w:r w:rsidR="000F7026">
        <w:rPr>
          <w:rFonts w:ascii="Times New Roman" w:eastAsia="Times New Roman" w:hAnsi="Times New Roman" w:cs="Times New Roman"/>
          <w:sz w:val="28"/>
          <w:szCs w:val="28"/>
          <w:lang w:val="kk-KZ"/>
        </w:rPr>
        <w:t xml:space="preserve">ды </w:t>
      </w:r>
      <w:r>
        <w:rPr>
          <w:rFonts w:ascii="Times New Roman" w:eastAsia="Times New Roman" w:hAnsi="Times New Roman" w:cs="Times New Roman"/>
          <w:sz w:val="28"/>
          <w:szCs w:val="28"/>
        </w:rPr>
        <w:t>болжау дәлдігін айтарлықтай жақсарта алады [104].</w:t>
      </w:r>
    </w:p>
    <w:p w14:paraId="2EBCEE49" w14:textId="1D5CC008"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 Wang және т.б. жасаған мета-талдауда жатыр мойны эластографиясы бойынша: Сезімталдығы 0,84 (0,68-0,93), 95%</w:t>
      </w:r>
      <w:r w:rsidR="008A54B7" w:rsidRPr="008A54B7">
        <w:rPr>
          <w:rFonts w:ascii="Times New Roman" w:eastAsia="Times New Roman" w:hAnsi="Times New Roman" w:cs="Times New Roman"/>
          <w:sz w:val="28"/>
          <w:szCs w:val="28"/>
        </w:rPr>
        <w:t xml:space="preserve"> </w:t>
      </w:r>
      <w:r w:rsidR="008A54B7">
        <w:rPr>
          <w:rFonts w:ascii="Times New Roman" w:eastAsia="Times New Roman" w:hAnsi="Times New Roman" w:cs="Times New Roman"/>
          <w:sz w:val="28"/>
          <w:szCs w:val="28"/>
        </w:rPr>
        <w:t>СА (сенімділік аралығы)</w:t>
      </w:r>
      <w:r>
        <w:rPr>
          <w:rFonts w:ascii="Times New Roman" w:eastAsia="Times New Roman" w:hAnsi="Times New Roman" w:cs="Times New Roman"/>
          <w:sz w:val="28"/>
          <w:szCs w:val="28"/>
        </w:rPr>
        <w:t>, Ерекшелігі 0,82 (0,63–0,93) және жиынтық жұмыс сипаттамасының қисық астындағы аумағы</w:t>
      </w:r>
      <w:r w:rsidR="00BE77D4">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(AUC SROC) 0,90 (0,87–0,93) көрсетті. Жатыр мойнының ұзындығын өлшеу бойынша қисық астындағы аумақ (AUC SROC) 0,60 (0,56-0,64) екенін көрсетті. Авторлар жатыр мойны эластографиясы </w:t>
      </w:r>
      <w:r w:rsidR="00113DC2">
        <w:rPr>
          <w:rFonts w:ascii="Times New Roman" w:eastAsia="Times New Roman" w:hAnsi="Times New Roman" w:cs="Times New Roman"/>
          <w:sz w:val="28"/>
          <w:szCs w:val="28"/>
        </w:rPr>
        <w:t xml:space="preserve">өздігінен </w:t>
      </w:r>
      <w:r>
        <w:rPr>
          <w:rFonts w:ascii="Times New Roman" w:eastAsia="Times New Roman" w:hAnsi="Times New Roman" w:cs="Times New Roman"/>
          <w:sz w:val="28"/>
          <w:szCs w:val="28"/>
        </w:rPr>
        <w:t>мерзімінен бұрын босануды болжаудың  сенімді әдісі болып табылады деген қорытындыға келді, өйткені оның жатыр мойны ұзындығын өлшеуге қарағанда диагностикалық тиімділігі жоғары [105].</w:t>
      </w:r>
    </w:p>
    <w:p w14:paraId="210E43CF" w14:textId="76A8559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мойнынын эластографилық зерттеуден бөлек, мерзімінен бұрын босануға күдікті әйелдерді бақылау тобына алып ұрықтың бүйрек</w:t>
      </w:r>
      <w:r w:rsidR="00362B1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үсті безінің орталық аймағы көлемінің айырмашылығы анықталған (p&lt;0,01). Мерзімінен бұрын босануға күдікті әйелдерді 37 аптаға дейін бақылау нәтижесінде анықтады: орталық аймақтың кеңею үлесінің шекті мәні</w:t>
      </w:r>
      <w:r w:rsidR="008E651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8E651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45,1%, сезімталдық - 87,5%, ерекшелік</w:t>
      </w:r>
      <w:r w:rsidR="008E651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8E651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85,4%. Ұрықтың бүйрекүсті безінің орталық аймағының қарапайым В-режимдегі өлшемі мерзімінен бұрын босануды болжауда қосымша маркер ретінде қолданылуы мүмкін. Бүйрекүсті безінің жалпы өсуі гестациялық жасқа байланысты болса, орталық аймақтың өсуі оған тәуелді емес де</w:t>
      </w:r>
      <w:r w:rsidR="00DE09E6">
        <w:rPr>
          <w:rFonts w:ascii="Times New Roman" w:eastAsia="Times New Roman" w:hAnsi="Times New Roman" w:cs="Times New Roman"/>
          <w:sz w:val="28"/>
          <w:szCs w:val="28"/>
          <w:lang w:val="kk-KZ"/>
        </w:rPr>
        <w:t>ген</w:t>
      </w:r>
      <w:r>
        <w:rPr>
          <w:rFonts w:ascii="Times New Roman" w:eastAsia="Times New Roman" w:hAnsi="Times New Roman" w:cs="Times New Roman"/>
          <w:sz w:val="28"/>
          <w:szCs w:val="28"/>
        </w:rPr>
        <w:t xml:space="preserve"> болжам бар [106].</w:t>
      </w:r>
    </w:p>
    <w:p w14:paraId="3B4C1525" w14:textId="2ECA74D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Ұрық қаға</w:t>
      </w:r>
      <w:r w:rsidR="0086299A">
        <w:rPr>
          <w:rFonts w:ascii="Times New Roman" w:eastAsia="Times New Roman" w:hAnsi="Times New Roman" w:cs="Times New Roman"/>
          <w:sz w:val="28"/>
          <w:szCs w:val="28"/>
          <w:lang w:val="kk-KZ"/>
        </w:rPr>
        <w:t>нақ</w:t>
      </w:r>
      <w:r>
        <w:rPr>
          <w:rFonts w:ascii="Times New Roman" w:eastAsia="Times New Roman" w:hAnsi="Times New Roman" w:cs="Times New Roman"/>
          <w:sz w:val="28"/>
          <w:szCs w:val="28"/>
        </w:rPr>
        <w:t xml:space="preserve"> қабығының мерзімінен бұрын </w:t>
      </w:r>
      <w:r w:rsidRPr="00237A79">
        <w:rPr>
          <w:rFonts w:ascii="Times New Roman" w:eastAsia="Times New Roman" w:hAnsi="Times New Roman" w:cs="Times New Roman"/>
          <w:color w:val="EE0000"/>
          <w:sz w:val="28"/>
          <w:szCs w:val="28"/>
        </w:rPr>
        <w:t>ж</w:t>
      </w:r>
      <w:r w:rsidR="00237A79" w:rsidRPr="00237A79">
        <w:rPr>
          <w:rFonts w:ascii="Times New Roman" w:eastAsia="Times New Roman" w:hAnsi="Times New Roman" w:cs="Times New Roman"/>
          <w:color w:val="EE0000"/>
          <w:sz w:val="28"/>
          <w:szCs w:val="28"/>
          <w:lang w:val="kk-KZ"/>
        </w:rPr>
        <w:t>ы</w:t>
      </w:r>
      <w:r w:rsidRPr="00237A79">
        <w:rPr>
          <w:rFonts w:ascii="Times New Roman" w:eastAsia="Times New Roman" w:hAnsi="Times New Roman" w:cs="Times New Roman"/>
          <w:color w:val="EE0000"/>
          <w:sz w:val="28"/>
          <w:szCs w:val="28"/>
        </w:rPr>
        <w:t>р</w:t>
      </w:r>
      <w:r w:rsidR="00237A79" w:rsidRPr="00237A79">
        <w:rPr>
          <w:rFonts w:ascii="Times New Roman" w:eastAsia="Times New Roman" w:hAnsi="Times New Roman" w:cs="Times New Roman"/>
          <w:color w:val="EE0000"/>
          <w:sz w:val="28"/>
          <w:szCs w:val="28"/>
          <w:lang w:val="kk-KZ"/>
        </w:rPr>
        <w:t>т</w:t>
      </w:r>
      <w:r w:rsidRPr="00237A79">
        <w:rPr>
          <w:rFonts w:ascii="Times New Roman" w:eastAsia="Times New Roman" w:hAnsi="Times New Roman" w:cs="Times New Roman"/>
          <w:color w:val="EE0000"/>
          <w:sz w:val="28"/>
          <w:szCs w:val="28"/>
        </w:rPr>
        <w:t>ылуын</w:t>
      </w:r>
      <w:r>
        <w:rPr>
          <w:rFonts w:ascii="Times New Roman" w:eastAsia="Times New Roman" w:hAnsi="Times New Roman" w:cs="Times New Roman"/>
          <w:sz w:val="28"/>
          <w:szCs w:val="28"/>
        </w:rPr>
        <w:t xml:space="preserve"> болжау үшін қабықтардың қалыңдығын өлшеуге эластографиялық зерттеуді қолдануға әрекеттер жасалған. Бірақ ұрық қабықтарының мерзімінен бұрын ж</w:t>
      </w:r>
      <w:r w:rsidR="00237A79">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р</w:t>
      </w:r>
      <w:r w:rsidR="00237A79">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ылуын анықтауға арналған ақпараттық  тест жасал</w:t>
      </w:r>
      <w:r w:rsidR="006F6D76">
        <w:rPr>
          <w:rFonts w:ascii="Times New Roman" w:eastAsia="Times New Roman" w:hAnsi="Times New Roman" w:cs="Times New Roman"/>
          <w:sz w:val="28"/>
          <w:szCs w:val="28"/>
          <w:lang w:val="kk-KZ"/>
        </w:rPr>
        <w:t>мады</w:t>
      </w:r>
      <w:r>
        <w:rPr>
          <w:rFonts w:ascii="Times New Roman" w:eastAsia="Times New Roman" w:hAnsi="Times New Roman" w:cs="Times New Roman"/>
          <w:sz w:val="28"/>
          <w:szCs w:val="28"/>
        </w:rPr>
        <w:t>.</w:t>
      </w:r>
    </w:p>
    <w:p w14:paraId="70D40813"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Зерттеу әдістемесін жетілдіру, жаңа технологияларды қолдану болашақта осы бағыттағы нәтижелерді жақсартуы мүмкін. Сондай-ақ, жақсырақ бейнелеу сапасына жету үшін трансвагинальды ультрадыбысты қолдану ұсынылады [107].</w:t>
      </w:r>
    </w:p>
    <w:p w14:paraId="1146C6BA" w14:textId="1E3ED672"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Бұдан басқа, проспективті бақылау зерттеуінде  32 аптаға дейін жалғыз ұрықты жүкті әйелдерге мерзімінен бұрын босануды болжау  үшін жатыр мойнына сериялық бағалау жүргізілді. Зерттеу нәтижесінде 16–18 аптада жатыр </w:t>
      </w:r>
      <w:r>
        <w:rPr>
          <w:rFonts w:ascii="Times New Roman" w:eastAsia="Times New Roman" w:hAnsi="Times New Roman" w:cs="Times New Roman"/>
          <w:sz w:val="28"/>
          <w:szCs w:val="28"/>
        </w:rPr>
        <w:lastRenderedPageBreak/>
        <w:t xml:space="preserve">мойны ұзындығы &lt;25 мм болған МҚ 3,3 (2,1-5,0)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 сезімталдығы- 19%, ерекшелігі-98%, оң болжамдық мәні (PPV) = 75% тең. Келесі жүкті әйелдер 23 апта 6 күнге дейінгі сериялық бақылаудан өткен, оларға ROC-қисығы қолданылған, алдыңғы топпен салыстырғанда нәтиже едәуір жақсарған (p = 0,03) [108].</w:t>
      </w:r>
    </w:p>
    <w:p w14:paraId="634290EE" w14:textId="222C5F9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Қорытынды, </w:t>
      </w:r>
      <w:r w:rsidR="005D3DD7">
        <w:rPr>
          <w:rFonts w:ascii="Times New Roman" w:eastAsia="Times New Roman" w:hAnsi="Times New Roman" w:cs="Times New Roman"/>
          <w:sz w:val="28"/>
          <w:szCs w:val="28"/>
          <w:lang w:val="kk-KZ"/>
        </w:rPr>
        <w:t>біріктірілге</w:t>
      </w:r>
      <w:r>
        <w:rPr>
          <w:rFonts w:ascii="Times New Roman" w:eastAsia="Times New Roman" w:hAnsi="Times New Roman" w:cs="Times New Roman"/>
          <w:sz w:val="28"/>
          <w:szCs w:val="28"/>
        </w:rPr>
        <w:t xml:space="preserve">н цервикометрия мен жатыр мойны эластографиясы мерзімінен бұрын босану қаупін бағалауда ақпараттық әрі клиникалық маңызы жоғары әдістер. УДЗ арқылы жатыр мойнының анатомиялық және биомеханикалық өзгерістерін көру </w:t>
      </w:r>
      <w:r w:rsidR="00406C94">
        <w:rPr>
          <w:rFonts w:ascii="Times New Roman" w:eastAsia="Times New Roman" w:hAnsi="Times New Roman" w:cs="Times New Roman"/>
          <w:sz w:val="28"/>
          <w:szCs w:val="28"/>
        </w:rPr>
        <w:t>ж</w:t>
      </w:r>
      <w:r w:rsidR="00406C94">
        <w:rPr>
          <w:rFonts w:ascii="Times New Roman" w:eastAsia="Times New Roman" w:hAnsi="Times New Roman" w:cs="Times New Roman"/>
          <w:sz w:val="28"/>
          <w:szCs w:val="28"/>
          <w:lang w:val="kk-KZ"/>
        </w:rPr>
        <w:t>атыр мойны жеткіліксіздігін</w:t>
      </w:r>
      <w:r>
        <w:rPr>
          <w:rFonts w:ascii="Times New Roman" w:eastAsia="Times New Roman" w:hAnsi="Times New Roman" w:cs="Times New Roman"/>
          <w:sz w:val="28"/>
          <w:szCs w:val="28"/>
        </w:rPr>
        <w:t xml:space="preserve"> клиникалық белгілер пайда болғанға дейін анықтауға мүмкіндік береді. Бұл әдісті кешенді пренаталдық скринингке енгізу мерзімінен бұрын босануды  дәлірек болжауға және жоғары қауіп тобына жататын әйелдерге жекелендірілген жүргізу тактикасын қалыптастыруға жағдай жасайды. Ерте кезеңде қауіп факторларын анықтау жүктілікті тиімді жүргізуде шешуші мәнге ие. Медицина қызметкерлері МББ алдын алу үшін келесі қауіп факторларын ескеруі тиіс:</w:t>
      </w:r>
    </w:p>
    <w:p w14:paraId="0BBEDF9E" w14:textId="77777777" w:rsidR="00935006" w:rsidRPr="009710E5" w:rsidRDefault="0062020B" w:rsidP="00F9789E">
      <w:pPr>
        <w:pStyle w:val="a8"/>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9710E5">
        <w:rPr>
          <w:rFonts w:ascii="Times New Roman" w:eastAsia="Times New Roman" w:hAnsi="Times New Roman" w:cs="Times New Roman"/>
          <w:sz w:val="28"/>
          <w:szCs w:val="28"/>
        </w:rPr>
        <w:t xml:space="preserve">Бұрын болған мерзімінен бұрын босану </w:t>
      </w:r>
    </w:p>
    <w:p w14:paraId="34956C1E" w14:textId="77777777" w:rsidR="00935006" w:rsidRPr="009710E5" w:rsidRDefault="0062020B" w:rsidP="00F9789E">
      <w:pPr>
        <w:pStyle w:val="a8"/>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9710E5">
        <w:rPr>
          <w:rFonts w:ascii="Times New Roman" w:eastAsia="Times New Roman" w:hAnsi="Times New Roman" w:cs="Times New Roman"/>
          <w:sz w:val="28"/>
          <w:szCs w:val="28"/>
        </w:rPr>
        <w:t>Жатыр мойнының жеткіліксіздігі</w:t>
      </w:r>
    </w:p>
    <w:p w14:paraId="63618BD2" w14:textId="77777777" w:rsidR="00935006" w:rsidRPr="009710E5" w:rsidRDefault="0062020B" w:rsidP="00F9789E">
      <w:pPr>
        <w:pStyle w:val="a8"/>
        <w:numPr>
          <w:ilvl w:val="0"/>
          <w:numId w:val="17"/>
        </w:numPr>
        <w:tabs>
          <w:tab w:val="left" w:pos="1134"/>
        </w:tabs>
        <w:spacing w:after="0" w:line="240" w:lineRule="auto"/>
        <w:ind w:left="0" w:firstLine="709"/>
        <w:jc w:val="both"/>
        <w:rPr>
          <w:rFonts w:ascii="Times New Roman" w:eastAsia="Times New Roman" w:hAnsi="Times New Roman" w:cs="Times New Roman"/>
          <w:sz w:val="28"/>
          <w:szCs w:val="28"/>
        </w:rPr>
      </w:pPr>
      <w:r w:rsidRPr="009710E5">
        <w:rPr>
          <w:rFonts w:ascii="Times New Roman" w:eastAsia="Times New Roman" w:hAnsi="Times New Roman" w:cs="Times New Roman"/>
          <w:sz w:val="28"/>
          <w:szCs w:val="28"/>
        </w:rPr>
        <w:t xml:space="preserve">Жатырдың туа біткен аномалиялары </w:t>
      </w:r>
    </w:p>
    <w:p w14:paraId="11054CE4" w14:textId="77777777" w:rsidR="00F9789E"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Ананың инфекциялары мен зиянды әдеттері (шылым шегу, психоактивті заттарды қолдану). Бұл факторлардың жиынтығы мерзімінен бұрын босану ықтималдығын едәуір арттырады [109].</w:t>
      </w:r>
    </w:p>
    <w:p w14:paraId="1FB59052" w14:textId="77777777" w:rsidR="00F9789E" w:rsidRDefault="00F9789E" w:rsidP="00F9789E">
      <w:pPr>
        <w:tabs>
          <w:tab w:val="left" w:pos="1134"/>
        </w:tabs>
        <w:spacing w:after="0" w:line="240" w:lineRule="auto"/>
        <w:ind w:firstLine="709"/>
        <w:jc w:val="both"/>
        <w:rPr>
          <w:rFonts w:ascii="Times New Roman" w:eastAsia="Times New Roman" w:hAnsi="Times New Roman" w:cs="Times New Roman"/>
          <w:sz w:val="28"/>
          <w:szCs w:val="28"/>
        </w:rPr>
      </w:pPr>
    </w:p>
    <w:p w14:paraId="6E968329" w14:textId="54857A66" w:rsidR="00935006" w:rsidRPr="00F9789E"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1.4 </w:t>
      </w:r>
      <w:r w:rsidR="00F9789E">
        <w:rPr>
          <w:rFonts w:ascii="Times New Roman" w:eastAsia="Times New Roman" w:hAnsi="Times New Roman" w:cs="Times New Roman"/>
          <w:b/>
          <w:sz w:val="28"/>
          <w:szCs w:val="28"/>
          <w:lang w:val="kk-KZ"/>
        </w:rPr>
        <w:t>Ж</w:t>
      </w:r>
      <w:r w:rsidR="00F9789E">
        <w:rPr>
          <w:rFonts w:ascii="Times New Roman" w:eastAsia="Times New Roman" w:hAnsi="Times New Roman" w:cs="Times New Roman"/>
          <w:b/>
          <w:sz w:val="28"/>
          <w:szCs w:val="28"/>
        </w:rPr>
        <w:t>атыр мойны жеткіліксіздігі туралы қазіргі  заманауи көзқарастар</w:t>
      </w:r>
    </w:p>
    <w:p w14:paraId="1F32AB17" w14:textId="3B6157E6"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 жеткіліксіздігі</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бұл жатыр мойнының функционалды немесе анатомиялық жеткіліксіздігіне байланысты, жүктіліктің II-III үш</w:t>
      </w:r>
      <w:r w:rsidR="00D00B0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айлығының бастапқы кезеңдерінде байқалатын, ауырсынусыз қысқару және ашылуымен сипатталатын патологиялық жағдай. Бұл патология ұрық қағанақ қабықтарының мерзімінен бұрын </w:t>
      </w:r>
      <w:r w:rsidRPr="00F75616">
        <w:rPr>
          <w:rFonts w:ascii="Times New Roman" w:eastAsia="Times New Roman" w:hAnsi="Times New Roman" w:cs="Times New Roman"/>
          <w:color w:val="EE0000"/>
          <w:sz w:val="28"/>
          <w:szCs w:val="28"/>
        </w:rPr>
        <w:t>ж</w:t>
      </w:r>
      <w:r w:rsidR="00F75616" w:rsidRPr="00F75616">
        <w:rPr>
          <w:rFonts w:ascii="Times New Roman" w:eastAsia="Times New Roman" w:hAnsi="Times New Roman" w:cs="Times New Roman"/>
          <w:color w:val="EE0000"/>
          <w:sz w:val="28"/>
          <w:szCs w:val="28"/>
          <w:lang w:val="kk-KZ"/>
        </w:rPr>
        <w:t>ы</w:t>
      </w:r>
      <w:r w:rsidRPr="00F75616">
        <w:rPr>
          <w:rFonts w:ascii="Times New Roman" w:eastAsia="Times New Roman" w:hAnsi="Times New Roman" w:cs="Times New Roman"/>
          <w:color w:val="EE0000"/>
          <w:sz w:val="28"/>
          <w:szCs w:val="28"/>
        </w:rPr>
        <w:t>р</w:t>
      </w:r>
      <w:r w:rsidR="00F75616" w:rsidRPr="00F75616">
        <w:rPr>
          <w:rFonts w:ascii="Times New Roman" w:eastAsia="Times New Roman" w:hAnsi="Times New Roman" w:cs="Times New Roman"/>
          <w:color w:val="EE0000"/>
          <w:sz w:val="28"/>
          <w:szCs w:val="28"/>
          <w:lang w:val="kk-KZ"/>
        </w:rPr>
        <w:t>т</w:t>
      </w:r>
      <w:r w:rsidRPr="00F75616">
        <w:rPr>
          <w:rFonts w:ascii="Times New Roman" w:eastAsia="Times New Roman" w:hAnsi="Times New Roman" w:cs="Times New Roman"/>
          <w:color w:val="EE0000"/>
          <w:sz w:val="28"/>
          <w:szCs w:val="28"/>
        </w:rPr>
        <w:t>ыл</w:t>
      </w:r>
      <w:r>
        <w:rPr>
          <w:rFonts w:ascii="Times New Roman" w:eastAsia="Times New Roman" w:hAnsi="Times New Roman" w:cs="Times New Roman"/>
          <w:sz w:val="28"/>
          <w:szCs w:val="28"/>
        </w:rPr>
        <w:t>уына, өздігінен болатын мерзімінен бұрын босануға немесе кеш түсікке әкелуі мүмкін [110]. Жүктілік барысында жатыр мойны жеткіліксіздігін анықтау мүмкін болғанымен, кейбір жағдайларда диагноз тек қолайсыз акушерлік нәтижелер дамығаннан кейін, яғни ретроспективті түрде қойылады.</w:t>
      </w:r>
    </w:p>
    <w:p w14:paraId="75DA5A1C" w14:textId="30780AE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Этиологиялық факторлардың ішінде туа біткен және жүре пайда болған түрлерін ажыратады. Туа біткен: Мюллер өзектерінің даму ақаулары, коллаген синтезінің немесе құрылымының бұзылуымен жүретін аурулар (мысалы, Элерс-Данлос синдромы), сондай-ақ диэтилстильбэстролдың жатыр ішілік әсерінің салдары [111]. Жүре пайда болған: босану кезінде жатыр мойны жарақаттарынан кейін дамуы мүмкін, сондай-ақ медициналық хирургиялық араласулардан соң: конизация,</w:t>
      </w:r>
      <w:r w:rsidR="009F792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жатыр мойнының ілмек-электроэксцизиясы (LEEP), цервикальды интраэпителиальды неоплазия (CIN) кезінде патологиялық ошақтарды кесіп алып тастау, дилатация мен қыру, гистероскопия [112].</w:t>
      </w:r>
    </w:p>
    <w:p w14:paraId="54BFCC52" w14:textId="0675A125"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Жатыр мойны жеткіліксіздігінің патогенезі жатыр мойнының қалыпты қайта құрылу (ремоделдеу</w:t>
      </w:r>
      <w:r w:rsidRPr="00F01B4A">
        <w:rPr>
          <w:rFonts w:ascii="Times New Roman" w:eastAsia="Times New Roman" w:hAnsi="Times New Roman" w:cs="Times New Roman"/>
          <w:sz w:val="28"/>
          <w:szCs w:val="28"/>
        </w:rPr>
        <w:t xml:space="preserve">) </w:t>
      </w:r>
      <w:r w:rsidR="006F6D76" w:rsidRPr="00F01B4A">
        <w:rPr>
          <w:rFonts w:ascii="Times New Roman" w:eastAsia="Times New Roman" w:hAnsi="Times New Roman" w:cs="Times New Roman"/>
          <w:color w:val="EE0000"/>
          <w:sz w:val="28"/>
          <w:szCs w:val="28"/>
          <w:lang w:val="kk-KZ"/>
        </w:rPr>
        <w:t>үдерісінің</w:t>
      </w:r>
      <w:r w:rsidRPr="00F01B4A">
        <w:rPr>
          <w:rFonts w:ascii="Times New Roman" w:eastAsia="Times New Roman" w:hAnsi="Times New Roman" w:cs="Times New Roman"/>
          <w:sz w:val="28"/>
          <w:szCs w:val="28"/>
        </w:rPr>
        <w:t xml:space="preserve"> бұзылуымен</w:t>
      </w:r>
      <w:r>
        <w:rPr>
          <w:rFonts w:ascii="Times New Roman" w:eastAsia="Times New Roman" w:hAnsi="Times New Roman" w:cs="Times New Roman"/>
          <w:sz w:val="28"/>
          <w:szCs w:val="28"/>
        </w:rPr>
        <w:t xml:space="preserve"> байланысты. Бұл туа біткен ақаулардан немесе жүре пайда болған зақымдардан болуы мүмкін. Соның салдарынан жатыр мойны мерзімінен бұрын пісіп-жетіледі және ерте ашылады, бұл өз кезегінде жүктіліктің кеш түсікпен аяқталуына немесе мерзімінен бұрын босану қауіп төндіреді [113].</w:t>
      </w:r>
    </w:p>
    <w:p w14:paraId="5D0E5235" w14:textId="77ADBF41"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Соңғы жылдары инфекциялық</w:t>
      </w:r>
      <w:r w:rsidR="00391100">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қабыну үд</w:t>
      </w:r>
      <w:r w:rsidR="00F01B4A">
        <w:rPr>
          <w:rFonts w:ascii="Times New Roman" w:eastAsia="Times New Roman" w:hAnsi="Times New Roman" w:cs="Times New Roman"/>
          <w:sz w:val="28"/>
          <w:szCs w:val="28"/>
          <w:lang w:val="kk-KZ"/>
        </w:rPr>
        <w:t>ер</w:t>
      </w:r>
      <w:r>
        <w:rPr>
          <w:rFonts w:ascii="Times New Roman" w:eastAsia="Times New Roman" w:hAnsi="Times New Roman" w:cs="Times New Roman"/>
          <w:sz w:val="28"/>
          <w:szCs w:val="28"/>
        </w:rPr>
        <w:t xml:space="preserve">істерінің болуы, әсіресе ұрық қабықтарының децидуальды қабыққа бекіну аймағында, жатыр мойнының мерзімінен бұрын қайта құрылуын (ремоделдеуін) бастауға ықпалдылығы ерекше көңіл бөлінуде. Сонымен қатар, жатыр мойнының дәнекер тін дисплазиясының және жасушадан тыс матрикс құрылымындағы генетикалық өзгерістердің </w:t>
      </w:r>
      <w:r w:rsidRPr="006E1275">
        <w:rPr>
          <w:rFonts w:ascii="Times New Roman" w:eastAsia="Times New Roman" w:hAnsi="Times New Roman" w:cs="Times New Roman"/>
          <w:color w:val="EE0000"/>
          <w:sz w:val="28"/>
          <w:szCs w:val="28"/>
        </w:rPr>
        <w:t>патогене</w:t>
      </w:r>
      <w:r w:rsidR="006E1275" w:rsidRPr="006E1275">
        <w:rPr>
          <w:rFonts w:ascii="Times New Roman" w:eastAsia="Times New Roman" w:hAnsi="Times New Roman" w:cs="Times New Roman"/>
          <w:color w:val="EE0000"/>
          <w:sz w:val="28"/>
          <w:szCs w:val="28"/>
          <w:lang w:val="kk-KZ"/>
        </w:rPr>
        <w:t>здік</w:t>
      </w:r>
      <w:r w:rsidRPr="006E1275">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маңызы да талқылануда [114].</w:t>
      </w:r>
    </w:p>
    <w:p w14:paraId="0974B517"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Соңғы жылдары мерзімінен бұрын босануды  болжау модельдерін құру бойынша белсенді зерттеулер жүргізілуде, алайда бүгінгі таңда кең клиникалық қолданысқа жарамды бірыңғай стандартталған әдіс жоқ. мерзімінен бұрын босану қаупін бағалаудың негізгі құралы ретінде жатыр мойнының қысқаруын анықтайтын ультрадыбыстық цервикометрия қалып отыр. Алайда бұл әдіс жатыр мойны тіндерінің консистенциясы туралы ақпарат бермейді, ал ол жатыр мойнының ұрықты ұстап тұру қызметінде негізгі рөл атқарады.</w:t>
      </w:r>
    </w:p>
    <w:p w14:paraId="5D53F42B" w14:textId="663C372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Болашағы бар бағыт ретінде жатыр мойнының биомеханикалық қасиеттерін қосымша бағалауды қамтамасыз ететін эластография қарастырылады. Бұл әдісті болжау модельдеріне енгізу олардың дәлдігі мен клиникалық маңыздылығын арттыруға мүмкіндік береді. Дегенмен, болжаудың жаңа тәсілдері белсенді дамып келе жатқанына қарамастан, олардың көпшілігі жеке биомаркерлерді немесе қауіп факторларын бағалаумен ғана шектеледі [115].</w:t>
      </w:r>
    </w:p>
    <w:p w14:paraId="78CAF407" w14:textId="241C9D5A"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Бір</w:t>
      </w:r>
      <w:r w:rsidR="007A053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ұрықты жүктілікте жатыр мойны өзегі мен жатырдың алдыңғы қабырғасы арасындағы бұрышты ескеру ұсынылған: егер бұл бұрыш доғал (95-105°) болса, мерзімінен бұрын босану ықтималдығы жоғары екендігі анықталған [116]. Осылайша, жатыр мойнының алдыңғы бұрышы қосымша ультрадыбыстық маркер ретінде қарастырылуда.</w:t>
      </w:r>
    </w:p>
    <w:p w14:paraId="1D00ABA7" w14:textId="549754D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Жатыр мойнының ұзындығының мерзімінен бұрын босану қаупін бағалаудағы болжамдық маңызы шамамен 40% құрайды. Алайда оның диагностикалық тиімділігі жеке акушерлік анамнезді, қауіп факторларын және қосымша ультрадыбыстық параметрлерді қамтитын кешенді бағалау кезінде айтарлықтай артады. Соңғыларының ішінде ерекше қызығушылық тудыратын көрсеткіш – жатыр мойнының </w:t>
      </w:r>
      <w:r w:rsidR="007A0533">
        <w:rPr>
          <w:rFonts w:ascii="Times New Roman" w:eastAsia="Times New Roman" w:hAnsi="Times New Roman" w:cs="Times New Roman"/>
          <w:sz w:val="28"/>
          <w:szCs w:val="28"/>
          <w:lang w:val="kk-KZ"/>
        </w:rPr>
        <w:t xml:space="preserve">серпімділік </w:t>
      </w:r>
      <w:r>
        <w:rPr>
          <w:rFonts w:ascii="Times New Roman" w:eastAsia="Times New Roman" w:hAnsi="Times New Roman" w:cs="Times New Roman"/>
          <w:sz w:val="28"/>
          <w:szCs w:val="28"/>
        </w:rPr>
        <w:t xml:space="preserve"> индексі. Ол алғаш рет 2011 жылы П. Арра-Сааведра және оның әріптестері тарапынан ұсынылған [117]. Бұл индекс жатыр мойнының жетілу дәрежесін объективті бағалауға және </w:t>
      </w:r>
      <w:r w:rsidR="0098365A">
        <w:rPr>
          <w:rFonts w:ascii="Times New Roman" w:eastAsia="Times New Roman" w:hAnsi="Times New Roman" w:cs="Times New Roman"/>
          <w:sz w:val="28"/>
          <w:szCs w:val="28"/>
          <w:lang w:val="kk-KZ"/>
        </w:rPr>
        <w:t xml:space="preserve">ӨМББ </w:t>
      </w:r>
      <w:r>
        <w:rPr>
          <w:rFonts w:ascii="Times New Roman" w:eastAsia="Times New Roman" w:hAnsi="Times New Roman" w:cs="Times New Roman"/>
          <w:sz w:val="28"/>
          <w:szCs w:val="28"/>
        </w:rPr>
        <w:t>қаупі</w:t>
      </w:r>
      <w:r w:rsidR="0098365A">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w:t>
      </w:r>
      <w:r w:rsidR="0098365A">
        <w:rPr>
          <w:rFonts w:ascii="Times New Roman" w:eastAsia="Times New Roman" w:hAnsi="Times New Roman" w:cs="Times New Roman"/>
          <w:sz w:val="28"/>
          <w:szCs w:val="28"/>
          <w:lang w:val="kk-KZ"/>
        </w:rPr>
        <w:t>ерте болжауға</w:t>
      </w:r>
      <w:r>
        <w:rPr>
          <w:rFonts w:ascii="Times New Roman" w:eastAsia="Times New Roman" w:hAnsi="Times New Roman" w:cs="Times New Roman"/>
          <w:sz w:val="28"/>
          <w:szCs w:val="28"/>
        </w:rPr>
        <w:t xml:space="preserve"> мүмкіндік береді.</w:t>
      </w:r>
    </w:p>
    <w:p w14:paraId="3DC5E9EE" w14:textId="7BA368DB"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Жатыр мойнының жеткіліксіздігін диагностикалаудың негізгі к</w:t>
      </w:r>
      <w:r w:rsidR="003B3960">
        <w:rPr>
          <w:rFonts w:ascii="Times New Roman" w:eastAsia="Times New Roman" w:hAnsi="Times New Roman" w:cs="Times New Roman"/>
          <w:sz w:val="28"/>
          <w:szCs w:val="28"/>
          <w:lang w:val="kk-KZ"/>
        </w:rPr>
        <w:t>өрсеткішт</w:t>
      </w:r>
      <w:r>
        <w:rPr>
          <w:rFonts w:ascii="Times New Roman" w:eastAsia="Times New Roman" w:hAnsi="Times New Roman" w:cs="Times New Roman"/>
          <w:sz w:val="28"/>
          <w:szCs w:val="28"/>
        </w:rPr>
        <w:t xml:space="preserve">еріне акушерлік анамнез деректері, физикалық тексеру нәтижелері (ұрық </w:t>
      </w:r>
      <w:r w:rsidR="00B97D43">
        <w:rPr>
          <w:rFonts w:ascii="Times New Roman" w:eastAsia="Times New Roman" w:hAnsi="Times New Roman" w:cs="Times New Roman"/>
          <w:sz w:val="28"/>
          <w:szCs w:val="28"/>
          <w:lang w:val="kk-KZ"/>
        </w:rPr>
        <w:t xml:space="preserve">қағанақ </w:t>
      </w:r>
      <w:r>
        <w:rPr>
          <w:rFonts w:ascii="Times New Roman" w:eastAsia="Times New Roman" w:hAnsi="Times New Roman" w:cs="Times New Roman"/>
          <w:sz w:val="28"/>
          <w:szCs w:val="28"/>
        </w:rPr>
        <w:t>қабы</w:t>
      </w:r>
      <w:r w:rsidR="00B97D43">
        <w:rPr>
          <w:rFonts w:ascii="Times New Roman" w:eastAsia="Times New Roman" w:hAnsi="Times New Roman" w:cs="Times New Roman"/>
          <w:sz w:val="28"/>
          <w:szCs w:val="28"/>
          <w:lang w:val="kk-KZ"/>
        </w:rPr>
        <w:t>ғының</w:t>
      </w:r>
      <w:r>
        <w:rPr>
          <w:rFonts w:ascii="Times New Roman" w:eastAsia="Times New Roman" w:hAnsi="Times New Roman" w:cs="Times New Roman"/>
          <w:sz w:val="28"/>
          <w:szCs w:val="28"/>
        </w:rPr>
        <w:t xml:space="preserve"> бүтін </w:t>
      </w:r>
      <w:r w:rsidR="00EF3149">
        <w:rPr>
          <w:rFonts w:ascii="Times New Roman" w:eastAsia="Times New Roman" w:hAnsi="Times New Roman" w:cs="Times New Roman"/>
          <w:sz w:val="28"/>
          <w:szCs w:val="28"/>
          <w:lang w:val="kk-KZ"/>
        </w:rPr>
        <w:t>және</w:t>
      </w:r>
      <w:r>
        <w:rPr>
          <w:rFonts w:ascii="Times New Roman" w:eastAsia="Times New Roman" w:hAnsi="Times New Roman" w:cs="Times New Roman"/>
          <w:sz w:val="28"/>
          <w:szCs w:val="28"/>
        </w:rPr>
        <w:t xml:space="preserve"> жатыр мойнының </w:t>
      </w:r>
      <w:r w:rsidR="00EF3149">
        <w:rPr>
          <w:rFonts w:ascii="Times New Roman" w:eastAsia="Times New Roman" w:hAnsi="Times New Roman" w:cs="Times New Roman"/>
          <w:sz w:val="28"/>
          <w:szCs w:val="28"/>
          <w:lang w:val="kk-KZ"/>
        </w:rPr>
        <w:t>толғақ</w:t>
      </w:r>
      <w:r>
        <w:rPr>
          <w:rFonts w:ascii="Times New Roman" w:eastAsia="Times New Roman" w:hAnsi="Times New Roman" w:cs="Times New Roman"/>
          <w:sz w:val="28"/>
          <w:szCs w:val="28"/>
        </w:rPr>
        <w:t xml:space="preserve">сыз </w:t>
      </w:r>
      <w:r w:rsidR="00CA4EEB">
        <w:rPr>
          <w:rFonts w:ascii="Times New Roman" w:eastAsia="Times New Roman" w:hAnsi="Times New Roman" w:cs="Times New Roman"/>
          <w:sz w:val="28"/>
          <w:szCs w:val="28"/>
          <w:lang w:val="kk-KZ"/>
        </w:rPr>
        <w:t xml:space="preserve">қысқарып </w:t>
      </w:r>
      <w:r w:rsidR="00CA4EEB">
        <w:rPr>
          <w:rFonts w:ascii="Times New Roman" w:eastAsia="Times New Roman" w:hAnsi="Times New Roman" w:cs="Times New Roman"/>
          <w:sz w:val="28"/>
          <w:szCs w:val="28"/>
          <w:lang w:val="kk-KZ"/>
        </w:rPr>
        <w:lastRenderedPageBreak/>
        <w:t xml:space="preserve">біртіндеп </w:t>
      </w:r>
      <w:r>
        <w:rPr>
          <w:rFonts w:ascii="Times New Roman" w:eastAsia="Times New Roman" w:hAnsi="Times New Roman" w:cs="Times New Roman"/>
          <w:sz w:val="28"/>
          <w:szCs w:val="28"/>
        </w:rPr>
        <w:t>ашылуы), сондай-ақ жатыр мойнының ұзындығын ультрадыбыстық бағалау жатады.</w:t>
      </w:r>
    </w:p>
    <w:p w14:paraId="6CAC1524" w14:textId="7E0980ED"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Жүктіліктің 24 аптасына дейін</w:t>
      </w:r>
      <w:r w:rsidR="002203A4">
        <w:rPr>
          <w:rFonts w:ascii="Times New Roman" w:eastAsia="Times New Roman" w:hAnsi="Times New Roman" w:cs="Times New Roman"/>
          <w:sz w:val="28"/>
          <w:szCs w:val="28"/>
          <w:lang w:val="kk-KZ"/>
        </w:rPr>
        <w:t>гі мерзімде</w:t>
      </w:r>
      <w:r>
        <w:rPr>
          <w:rFonts w:ascii="Times New Roman" w:eastAsia="Times New Roman" w:hAnsi="Times New Roman" w:cs="Times New Roman"/>
          <w:sz w:val="28"/>
          <w:szCs w:val="28"/>
        </w:rPr>
        <w:t xml:space="preserve"> жатыр мойнының ұзындығының 25 мм-ден </w:t>
      </w:r>
      <w:r w:rsidR="002203A4">
        <w:rPr>
          <w:rFonts w:ascii="Times New Roman" w:eastAsia="Times New Roman" w:hAnsi="Times New Roman" w:cs="Times New Roman"/>
          <w:sz w:val="28"/>
          <w:szCs w:val="28"/>
          <w:lang w:val="kk-KZ"/>
        </w:rPr>
        <w:t>кем</w:t>
      </w:r>
      <w:r>
        <w:rPr>
          <w:rFonts w:ascii="Times New Roman" w:eastAsia="Times New Roman" w:hAnsi="Times New Roman" w:cs="Times New Roman"/>
          <w:sz w:val="28"/>
          <w:szCs w:val="28"/>
        </w:rPr>
        <w:t xml:space="preserve"> болуы </w:t>
      </w:r>
      <w:r w:rsidR="002203A4">
        <w:rPr>
          <w:rFonts w:ascii="Times New Roman" w:eastAsia="Times New Roman" w:hAnsi="Times New Roman" w:cs="Times New Roman"/>
          <w:sz w:val="28"/>
          <w:szCs w:val="28"/>
          <w:lang w:val="kk-KZ"/>
        </w:rPr>
        <w:t xml:space="preserve">өздігінен </w:t>
      </w:r>
      <w:r>
        <w:rPr>
          <w:rFonts w:ascii="Times New Roman" w:eastAsia="Times New Roman" w:hAnsi="Times New Roman" w:cs="Times New Roman"/>
          <w:sz w:val="28"/>
          <w:szCs w:val="28"/>
        </w:rPr>
        <w:t xml:space="preserve">мерзімінен бұрын босану қаупінің айтарлықтай жоғары екенін білдіреді [118]. </w:t>
      </w:r>
    </w:p>
    <w:p w14:paraId="20B4036F" w14:textId="3B87DD2C"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Қазіргі клиникалық ұсынымдарда жатыр мойнының жеткіліксіздігіне қаупі жоғары жүктілікті жүргізу дербестендірілген </w:t>
      </w:r>
      <w:r w:rsidR="007327AC">
        <w:rPr>
          <w:rFonts w:ascii="Times New Roman" w:eastAsia="Times New Roman" w:hAnsi="Times New Roman" w:cs="Times New Roman"/>
          <w:sz w:val="28"/>
          <w:szCs w:val="28"/>
          <w:lang w:val="kk-KZ"/>
        </w:rPr>
        <w:t>емдеу</w:t>
      </w:r>
      <w:r>
        <w:rPr>
          <w:rFonts w:ascii="Times New Roman" w:eastAsia="Times New Roman" w:hAnsi="Times New Roman" w:cs="Times New Roman"/>
          <w:sz w:val="28"/>
          <w:szCs w:val="28"/>
        </w:rPr>
        <w:t xml:space="preserve"> </w:t>
      </w:r>
      <w:r w:rsidR="007327AC">
        <w:rPr>
          <w:rFonts w:ascii="Times New Roman" w:eastAsia="Times New Roman" w:hAnsi="Times New Roman" w:cs="Times New Roman"/>
          <w:sz w:val="28"/>
          <w:szCs w:val="28"/>
          <w:lang w:val="kk-KZ"/>
        </w:rPr>
        <w:t>шар</w:t>
      </w:r>
      <w:r w:rsidR="007327AC">
        <w:rPr>
          <w:rFonts w:ascii="Times New Roman" w:eastAsia="Times New Roman" w:hAnsi="Times New Roman" w:cs="Times New Roman"/>
          <w:sz w:val="28"/>
          <w:szCs w:val="28"/>
        </w:rPr>
        <w:t>асы</w:t>
      </w:r>
      <w:r w:rsidR="007327AC">
        <w:rPr>
          <w:rFonts w:ascii="Times New Roman" w:eastAsia="Times New Roman" w:hAnsi="Times New Roman" w:cs="Times New Roman"/>
          <w:sz w:val="28"/>
          <w:szCs w:val="28"/>
          <w:lang w:val="kk-KZ"/>
        </w:rPr>
        <w:t xml:space="preserve">мен </w:t>
      </w:r>
      <w:r>
        <w:rPr>
          <w:rFonts w:ascii="Times New Roman" w:eastAsia="Times New Roman" w:hAnsi="Times New Roman" w:cs="Times New Roman"/>
          <w:sz w:val="28"/>
          <w:szCs w:val="28"/>
        </w:rPr>
        <w:t xml:space="preserve">негізделген. Қолданылатын әдістерге </w:t>
      </w:r>
      <w:r w:rsidR="007327AC">
        <w:rPr>
          <w:rFonts w:ascii="Times New Roman" w:eastAsia="Times New Roman" w:hAnsi="Times New Roman" w:cs="Times New Roman"/>
          <w:sz w:val="28"/>
          <w:szCs w:val="28"/>
          <w:lang w:val="kk-KZ"/>
        </w:rPr>
        <w:t>жатыр мойнын тхирургиялық жолмен түзету</w:t>
      </w:r>
      <w:r w:rsidR="007327AC">
        <w:rPr>
          <w:rFonts w:ascii="Times New Roman" w:eastAsia="Times New Roman" w:hAnsi="Times New Roman" w:cs="Times New Roman"/>
          <w:sz w:val="28"/>
          <w:szCs w:val="28"/>
        </w:rPr>
        <w:t>–</w:t>
      </w:r>
      <w:r>
        <w:rPr>
          <w:rFonts w:ascii="Times New Roman" w:eastAsia="Times New Roman" w:hAnsi="Times New Roman" w:cs="Times New Roman"/>
          <w:sz w:val="28"/>
          <w:szCs w:val="28"/>
        </w:rPr>
        <w:t>серкляж</w:t>
      </w:r>
      <w:r w:rsidR="007327AC">
        <w:rPr>
          <w:rFonts w:ascii="Times New Roman" w:eastAsia="Times New Roman" w:hAnsi="Times New Roman" w:cs="Times New Roman"/>
          <w:sz w:val="28"/>
          <w:szCs w:val="28"/>
          <w:lang w:val="kk-KZ"/>
        </w:rPr>
        <w:t xml:space="preserve"> қою</w:t>
      </w:r>
      <w:r>
        <w:rPr>
          <w:rFonts w:ascii="Times New Roman" w:eastAsia="Times New Roman" w:hAnsi="Times New Roman" w:cs="Times New Roman"/>
          <w:sz w:val="28"/>
          <w:szCs w:val="28"/>
        </w:rPr>
        <w:t>, вагиналды прогестерон</w:t>
      </w:r>
      <w:r w:rsidR="007327AC">
        <w:rPr>
          <w:rFonts w:ascii="Times New Roman" w:eastAsia="Times New Roman" w:hAnsi="Times New Roman" w:cs="Times New Roman"/>
          <w:sz w:val="28"/>
          <w:szCs w:val="28"/>
          <w:lang w:val="kk-KZ"/>
        </w:rPr>
        <w:t xml:space="preserve"> тағайындау</w:t>
      </w:r>
      <w:r>
        <w:rPr>
          <w:rFonts w:ascii="Times New Roman" w:eastAsia="Times New Roman" w:hAnsi="Times New Roman" w:cs="Times New Roman"/>
          <w:sz w:val="28"/>
          <w:szCs w:val="28"/>
        </w:rPr>
        <w:t xml:space="preserve"> және акушерлік пессарийлер </w:t>
      </w:r>
      <w:r w:rsidR="007327AC">
        <w:rPr>
          <w:rFonts w:ascii="Times New Roman" w:eastAsia="Times New Roman" w:hAnsi="Times New Roman" w:cs="Times New Roman"/>
          <w:sz w:val="28"/>
          <w:szCs w:val="28"/>
          <w:lang w:val="kk-KZ"/>
        </w:rPr>
        <w:t xml:space="preserve">орнату </w:t>
      </w:r>
      <w:r>
        <w:rPr>
          <w:rFonts w:ascii="Times New Roman" w:eastAsia="Times New Roman" w:hAnsi="Times New Roman" w:cs="Times New Roman"/>
          <w:sz w:val="28"/>
          <w:szCs w:val="28"/>
        </w:rPr>
        <w:t>жатады. Әдісті таңдау диагноз қойылған уақытқа, қауіптің деңгейіне және әйелдің репродуктивтік анамнезіне байланысты анықталады [119].</w:t>
      </w:r>
    </w:p>
    <w:p w14:paraId="34F48ED2" w14:textId="1D5A6FF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жатыр мойнының жеткіліксіздігін анықтау үшін құрылымдық, биохимиялық және қабынулық </w:t>
      </w:r>
      <w:r w:rsidR="00501405" w:rsidRPr="00501405">
        <w:rPr>
          <w:rFonts w:ascii="Times New Roman" w:eastAsia="Times New Roman" w:hAnsi="Times New Roman" w:cs="Times New Roman"/>
          <w:color w:val="EE0000"/>
          <w:sz w:val="28"/>
          <w:szCs w:val="28"/>
          <w:lang w:val="kk-KZ"/>
        </w:rPr>
        <w:t>құрамбөлік</w:t>
      </w:r>
      <w:r w:rsidRPr="00501405">
        <w:rPr>
          <w:rFonts w:ascii="Times New Roman" w:eastAsia="Times New Roman" w:hAnsi="Times New Roman" w:cs="Times New Roman"/>
          <w:color w:val="EE0000"/>
          <w:sz w:val="28"/>
          <w:szCs w:val="28"/>
        </w:rPr>
        <w:t>терді</w:t>
      </w:r>
      <w:r>
        <w:rPr>
          <w:rFonts w:ascii="Times New Roman" w:eastAsia="Times New Roman" w:hAnsi="Times New Roman" w:cs="Times New Roman"/>
          <w:sz w:val="28"/>
          <w:szCs w:val="28"/>
        </w:rPr>
        <w:t xml:space="preserve"> біріктіретін мультифакторлы модель </w:t>
      </w:r>
      <w:r w:rsidR="008777DE">
        <w:rPr>
          <w:rFonts w:ascii="Times New Roman" w:eastAsia="Times New Roman" w:hAnsi="Times New Roman" w:cs="Times New Roman"/>
          <w:sz w:val="28"/>
          <w:szCs w:val="28"/>
          <w:lang w:val="kk-KZ"/>
        </w:rPr>
        <w:t>құрастырылды</w:t>
      </w:r>
      <w:r>
        <w:rPr>
          <w:rFonts w:ascii="Times New Roman" w:eastAsia="Times New Roman" w:hAnsi="Times New Roman" w:cs="Times New Roman"/>
          <w:sz w:val="28"/>
          <w:szCs w:val="28"/>
        </w:rPr>
        <w:t>. Бұл жағдайдың ерте диагностикасын, алдын алуын және емін дербестендірілген тәсіл арқылы жүргізу қажеттілігін көрсетеді.</w:t>
      </w:r>
    </w:p>
    <w:p w14:paraId="2517CB6F"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Расталған жатыр мойнының жеткіліксіздігін  емдеу шаралары ретінде серкляж (жатыр мойнына тігіс салу), акушерлік пессарийді орнату және прогестеронның вагиналды түрлері қолданылады. Әдісті таңдау жеке қауіп деңгейіне және пациенттің клиникалық жағдайына байланысты айқындалады [120].</w:t>
      </w:r>
    </w:p>
    <w:p w14:paraId="1CE41D32" w14:textId="6A0C05C9"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Кейінгі мета-талдаулада бір ұрықты жүктілігі бар және анамнезінде мерзімінен бұрын босану болған әйелдер үшін жатыр мойнын кезеңді </w:t>
      </w:r>
      <w:r w:rsidR="00AC0545">
        <w:rPr>
          <w:rFonts w:ascii="Times New Roman" w:eastAsia="Times New Roman" w:hAnsi="Times New Roman" w:cs="Times New Roman"/>
          <w:sz w:val="28"/>
          <w:szCs w:val="28"/>
          <w:lang w:val="kk-KZ"/>
        </w:rPr>
        <w:t>бақыла</w:t>
      </w:r>
      <w:r>
        <w:rPr>
          <w:rFonts w:ascii="Times New Roman" w:eastAsia="Times New Roman" w:hAnsi="Times New Roman" w:cs="Times New Roman"/>
          <w:sz w:val="28"/>
          <w:szCs w:val="28"/>
        </w:rPr>
        <w:t>у ұсынылады [121].</w:t>
      </w:r>
    </w:p>
    <w:p w14:paraId="7640BFA8"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Цервикальды серкляж - жатыр мойнын механикалық нығайтып, оның мерзімінен бұрын ашылуын болдырмау мақсатында мойынға тігіс салудан тұратын хирургиялық араласу. Бұл әдісті алғаш рет Широдкар (1955) және Макдональд (1957) ұсынған, және қазіргі уақытқа дейін айқын цервикальды жеткіліксіздікте негізгі әдістердің бірі болып қала береді [122]. </w:t>
      </w:r>
    </w:p>
    <w:p w14:paraId="2D058E96" w14:textId="4FED4943"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Отандық тәжірибеде А.И. Любимова әдісі мен Н.М. Мамедалиева модификациясы кеңінен қолданылады. Бұл тәсілде тігіс </w:t>
      </w:r>
      <w:r w:rsidR="00A442D0">
        <w:rPr>
          <w:rFonts w:ascii="Times New Roman" w:eastAsia="Times New Roman" w:hAnsi="Times New Roman" w:cs="Times New Roman"/>
          <w:sz w:val="28"/>
          <w:szCs w:val="28"/>
          <w:lang w:val="kk-KZ"/>
        </w:rPr>
        <w:t xml:space="preserve">жатыр мойнының </w:t>
      </w:r>
      <w:r>
        <w:rPr>
          <w:rFonts w:ascii="Times New Roman" w:eastAsia="Times New Roman" w:hAnsi="Times New Roman" w:cs="Times New Roman"/>
          <w:sz w:val="28"/>
          <w:szCs w:val="28"/>
        </w:rPr>
        <w:t xml:space="preserve">сыртқы </w:t>
      </w:r>
      <w:r w:rsidR="00A442D0">
        <w:rPr>
          <w:rFonts w:ascii="Times New Roman" w:eastAsia="Times New Roman" w:hAnsi="Times New Roman" w:cs="Times New Roman"/>
          <w:sz w:val="28"/>
          <w:szCs w:val="28"/>
          <w:lang w:val="kk-KZ"/>
        </w:rPr>
        <w:t>ернеуіне</w:t>
      </w:r>
      <w:r>
        <w:rPr>
          <w:rFonts w:ascii="Times New Roman" w:eastAsia="Times New Roman" w:hAnsi="Times New Roman" w:cs="Times New Roman"/>
          <w:sz w:val="28"/>
          <w:szCs w:val="28"/>
        </w:rPr>
        <w:t xml:space="preserve">н </w:t>
      </w:r>
      <w:r w:rsidR="00A442D0" w:rsidRPr="00A442D0">
        <w:rPr>
          <w:rFonts w:ascii="Times New Roman" w:eastAsia="Times New Roman" w:hAnsi="Times New Roman" w:cs="Times New Roman"/>
          <w:sz w:val="28"/>
          <w:szCs w:val="28"/>
        </w:rPr>
        <w:t>0</w:t>
      </w:r>
      <w:r w:rsidR="00A442D0">
        <w:rPr>
          <w:rFonts w:ascii="Times New Roman" w:eastAsia="Times New Roman" w:hAnsi="Times New Roman" w:cs="Times New Roman"/>
          <w:sz w:val="28"/>
          <w:szCs w:val="28"/>
          <w:lang w:val="kk-KZ"/>
        </w:rPr>
        <w:t>,</w:t>
      </w:r>
      <w:r w:rsidR="00A442D0" w:rsidRPr="00A442D0">
        <w:rPr>
          <w:rFonts w:ascii="Times New Roman" w:eastAsia="Times New Roman" w:hAnsi="Times New Roman" w:cs="Times New Roman"/>
          <w:sz w:val="28"/>
          <w:szCs w:val="28"/>
        </w:rPr>
        <w:t>5 см</w:t>
      </w:r>
      <w:r w:rsidR="00A442D0">
        <w:rPr>
          <w:rFonts w:ascii="Times New Roman" w:eastAsia="Times New Roman" w:hAnsi="Times New Roman" w:cs="Times New Roman"/>
          <w:sz w:val="28"/>
          <w:szCs w:val="28"/>
          <w:lang w:val="kk-KZ"/>
        </w:rPr>
        <w:t>. ж</w:t>
      </w:r>
      <w:r>
        <w:rPr>
          <w:rFonts w:ascii="Times New Roman" w:eastAsia="Times New Roman" w:hAnsi="Times New Roman" w:cs="Times New Roman"/>
          <w:sz w:val="28"/>
          <w:szCs w:val="28"/>
        </w:rPr>
        <w:t>оғары</w:t>
      </w:r>
      <w:r w:rsidR="00A442D0">
        <w:rPr>
          <w:rFonts w:ascii="Times New Roman" w:eastAsia="Times New Roman" w:hAnsi="Times New Roman" w:cs="Times New Roman"/>
          <w:sz w:val="28"/>
          <w:szCs w:val="28"/>
          <w:lang w:val="kk-KZ"/>
        </w:rPr>
        <w:t>лау тұсында  екі тігіс салынады</w:t>
      </w:r>
      <w:r>
        <w:rPr>
          <w:rFonts w:ascii="Times New Roman" w:eastAsia="Times New Roman" w:hAnsi="Times New Roman" w:cs="Times New Roman"/>
          <w:sz w:val="28"/>
          <w:szCs w:val="28"/>
        </w:rPr>
        <w:t xml:space="preserve">, ішкі </w:t>
      </w:r>
      <w:r w:rsidR="00A442D0">
        <w:rPr>
          <w:rFonts w:ascii="Times New Roman" w:eastAsia="Times New Roman" w:hAnsi="Times New Roman" w:cs="Times New Roman"/>
          <w:sz w:val="28"/>
          <w:szCs w:val="28"/>
          <w:lang w:val="kk-KZ"/>
        </w:rPr>
        <w:t>ернеуге</w:t>
      </w:r>
      <w:r>
        <w:rPr>
          <w:rFonts w:ascii="Times New Roman" w:eastAsia="Times New Roman" w:hAnsi="Times New Roman" w:cs="Times New Roman"/>
          <w:sz w:val="28"/>
          <w:szCs w:val="28"/>
        </w:rPr>
        <w:t xml:space="preserve">  жақын қойылады, бұл цервикальды </w:t>
      </w:r>
      <w:r w:rsidR="00771238">
        <w:rPr>
          <w:rFonts w:ascii="Times New Roman" w:eastAsia="Times New Roman" w:hAnsi="Times New Roman" w:cs="Times New Roman"/>
          <w:sz w:val="28"/>
          <w:szCs w:val="28"/>
          <w:lang w:val="kk-KZ"/>
        </w:rPr>
        <w:t>өзекті</w:t>
      </w:r>
      <w:r>
        <w:rPr>
          <w:rFonts w:ascii="Times New Roman" w:eastAsia="Times New Roman" w:hAnsi="Times New Roman" w:cs="Times New Roman"/>
          <w:sz w:val="28"/>
          <w:szCs w:val="28"/>
        </w:rPr>
        <w:t xml:space="preserve"> сенімді түрде жауып, оның мерзімінен бұрын ашылуын</w:t>
      </w:r>
      <w:r w:rsidR="00A442D0">
        <w:rPr>
          <w:rFonts w:ascii="Times New Roman" w:eastAsia="Times New Roman" w:hAnsi="Times New Roman" w:cs="Times New Roman"/>
          <w:sz w:val="28"/>
          <w:szCs w:val="28"/>
          <w:lang w:val="kk-KZ"/>
        </w:rPr>
        <w:t>а кедергі жасайды</w:t>
      </w:r>
      <w:r>
        <w:rPr>
          <w:rFonts w:ascii="Times New Roman" w:eastAsia="Times New Roman" w:hAnsi="Times New Roman" w:cs="Times New Roman"/>
          <w:sz w:val="28"/>
          <w:szCs w:val="28"/>
        </w:rPr>
        <w:t>. Әдіс жақсы клиникалық нәтижелерімен ерекшеленеді және жатыр мойны айқын қысқарған әрі жұмсарған жағдайларда жатыр мойнының жеткіліксіздігін хирургиялық түзетудің тиімді нұсқасы ретінде қарастырылуы мүмкін.</w:t>
      </w:r>
    </w:p>
    <w:p w14:paraId="1968DE43" w14:textId="4C5F1243" w:rsidR="00935006" w:rsidRPr="00050A0D"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Жатыр мойнының жеткіліксіздігін хирургиялық түзетудегі инновациялық тәсілдердің бірі – алғаш рет клиникалық тәжірибеде А.И. Ищенко мен Н.С. Землина қолданған лигатуралы-титан кешенін пайдалану. Бұл әдіс дәстүрлі серкляждың жетілдірілген заманауи түрі болып табылады, мұнда </w:t>
      </w:r>
      <w:r w:rsidRPr="00050A0D">
        <w:rPr>
          <w:rFonts w:ascii="Times New Roman" w:eastAsia="Times New Roman" w:hAnsi="Times New Roman" w:cs="Times New Roman"/>
          <w:sz w:val="28"/>
          <w:szCs w:val="28"/>
        </w:rPr>
        <w:t xml:space="preserve">тігісті бекіту үшін биосәйкес титан жүйесі қолданылады. Ол жоғары беріктік пен тұрақты фиксацияны қамтамасыз етіп, тіндердің жарақаттану қаупін төмендетеді. Алдын ала клиникалық нәтижелер оның ЖМЖ кезінде жатыр мойнының мерзімінен </w:t>
      </w:r>
      <w:r w:rsidRPr="00050A0D">
        <w:rPr>
          <w:rFonts w:ascii="Times New Roman" w:eastAsia="Times New Roman" w:hAnsi="Times New Roman" w:cs="Times New Roman"/>
          <w:sz w:val="28"/>
          <w:szCs w:val="28"/>
        </w:rPr>
        <w:lastRenderedPageBreak/>
        <w:t>бұрын ашылуының алдын алудағы жоғары тиімділігін, әсіресе стандартты серкляж әдістері нәтиже бермеген пациенттерде, көрсетіп отыр [129</w:t>
      </w:r>
      <w:r w:rsidR="00566140" w:rsidRPr="00050A0D">
        <w:rPr>
          <w:rFonts w:ascii="Times New Roman" w:eastAsia="Times New Roman" w:hAnsi="Times New Roman" w:cs="Times New Roman"/>
          <w:sz w:val="28"/>
          <w:szCs w:val="28"/>
        </w:rPr>
        <w:t>, б.</w:t>
      </w:r>
      <w:r w:rsidR="00050A0D" w:rsidRPr="00050A0D">
        <w:rPr>
          <w:rFonts w:ascii="Times New Roman" w:eastAsia="Times New Roman" w:hAnsi="Times New Roman" w:cs="Times New Roman"/>
          <w:sz w:val="28"/>
          <w:szCs w:val="28"/>
          <w:lang w:val="kk-KZ"/>
        </w:rPr>
        <w:t xml:space="preserve"> 861</w:t>
      </w:r>
      <w:r w:rsidRPr="00050A0D">
        <w:rPr>
          <w:rFonts w:ascii="Times New Roman" w:eastAsia="Times New Roman" w:hAnsi="Times New Roman" w:cs="Times New Roman"/>
          <w:sz w:val="28"/>
          <w:szCs w:val="28"/>
        </w:rPr>
        <w:t>] .</w:t>
      </w:r>
    </w:p>
    <w:p w14:paraId="67237233" w14:textId="6FD745B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sidRPr="00050A0D">
        <w:rPr>
          <w:rFonts w:ascii="Times New Roman" w:eastAsia="Times New Roman" w:hAnsi="Times New Roman" w:cs="Times New Roman"/>
          <w:sz w:val="28"/>
          <w:szCs w:val="28"/>
        </w:rPr>
        <w:t xml:space="preserve">Серкляждың үш негізгі түрі бар: 1) профилактикалық </w:t>
      </w:r>
      <w:r w:rsidR="00F83F6F" w:rsidRPr="00050A0D">
        <w:rPr>
          <w:rFonts w:ascii="Times New Roman" w:eastAsia="Times New Roman" w:hAnsi="Times New Roman" w:cs="Times New Roman"/>
          <w:sz w:val="28"/>
          <w:szCs w:val="28"/>
          <w:lang w:val="kk-KZ"/>
        </w:rPr>
        <w:t>-</w:t>
      </w:r>
      <w:r w:rsidRPr="00050A0D">
        <w:rPr>
          <w:rFonts w:ascii="Times New Roman" w:eastAsia="Times New Roman" w:hAnsi="Times New Roman" w:cs="Times New Roman"/>
          <w:sz w:val="28"/>
          <w:szCs w:val="28"/>
        </w:rPr>
        <w:t xml:space="preserve"> жүктіліктің 12-14 аптасында жатыр мойны қалыпты ұзындықта б</w:t>
      </w:r>
      <w:r>
        <w:rPr>
          <w:rFonts w:ascii="Times New Roman" w:eastAsia="Times New Roman" w:hAnsi="Times New Roman" w:cs="Times New Roman"/>
          <w:sz w:val="28"/>
          <w:szCs w:val="28"/>
        </w:rPr>
        <w:t>олғанымен, акушерлік анамнезі ауыр (екі немесе одан да көп түсік тастау) әйелдерге жасалады</w:t>
      </w:r>
      <w:r w:rsidR="00143C01">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2) ультрадыбыстық (индикативті)-қауіпті топтағы әйелдерде жүктіліктің 24 аптасына дейін жатыр мойнының ұзындығы 25 мм-ден аз болса  жасалады</w:t>
      </w:r>
      <w:r w:rsidR="00143C0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3) жедел (емдік)-жатыр мойнының ауырусыз ашылуы басталып, ұрық қабы</w:t>
      </w:r>
      <w:r w:rsidR="00F75616">
        <w:rPr>
          <w:rFonts w:ascii="Times New Roman" w:eastAsia="Times New Roman" w:hAnsi="Times New Roman" w:cs="Times New Roman"/>
          <w:sz w:val="28"/>
          <w:szCs w:val="28"/>
          <w:lang w:val="kk-KZ"/>
        </w:rPr>
        <w:t>ғ</w:t>
      </w:r>
      <w:r>
        <w:rPr>
          <w:rFonts w:ascii="Times New Roman" w:eastAsia="Times New Roman" w:hAnsi="Times New Roman" w:cs="Times New Roman"/>
          <w:sz w:val="28"/>
          <w:szCs w:val="28"/>
        </w:rPr>
        <w:t xml:space="preserve">ының </w:t>
      </w:r>
      <w:r w:rsidR="00F75616">
        <w:rPr>
          <w:rFonts w:ascii="Times New Roman" w:eastAsia="Times New Roman" w:hAnsi="Times New Roman" w:cs="Times New Roman"/>
          <w:sz w:val="28"/>
          <w:szCs w:val="28"/>
          <w:lang w:val="kk-KZ"/>
        </w:rPr>
        <w:t xml:space="preserve">жатыр мойнынан сыртқа шығуы </w:t>
      </w:r>
      <w:r>
        <w:rPr>
          <w:rFonts w:ascii="Times New Roman" w:eastAsia="Times New Roman" w:hAnsi="Times New Roman" w:cs="Times New Roman"/>
          <w:sz w:val="28"/>
          <w:szCs w:val="28"/>
        </w:rPr>
        <w:t>байқалған, бірақ инфекция белгілері мен тұрақты босану әрекеті болмаған жағдайда қолданылады [123].</w:t>
      </w:r>
    </w:p>
    <w:p w14:paraId="55E101C4" w14:textId="38B2766E"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Серкляж анатомиялық себептерден туындайтын ЖМЖ кезінде тиімді, алайда белгілі бір қосымша қауіптері бар: хориоамнионит, қағанақ қабықтардың мерзімінен бұрын </w:t>
      </w:r>
      <w:r w:rsidRPr="00F75616">
        <w:rPr>
          <w:rFonts w:ascii="Times New Roman" w:eastAsia="Times New Roman" w:hAnsi="Times New Roman" w:cs="Times New Roman"/>
          <w:color w:val="EE0000"/>
          <w:sz w:val="28"/>
          <w:szCs w:val="28"/>
        </w:rPr>
        <w:t>ж</w:t>
      </w:r>
      <w:r w:rsidR="00F75616" w:rsidRPr="00F75616">
        <w:rPr>
          <w:rFonts w:ascii="Times New Roman" w:eastAsia="Times New Roman" w:hAnsi="Times New Roman" w:cs="Times New Roman"/>
          <w:color w:val="EE0000"/>
          <w:sz w:val="28"/>
          <w:szCs w:val="28"/>
          <w:lang w:val="kk-KZ"/>
        </w:rPr>
        <w:t>ы</w:t>
      </w:r>
      <w:r w:rsidRPr="00F75616">
        <w:rPr>
          <w:rFonts w:ascii="Times New Roman" w:eastAsia="Times New Roman" w:hAnsi="Times New Roman" w:cs="Times New Roman"/>
          <w:color w:val="EE0000"/>
          <w:sz w:val="28"/>
          <w:szCs w:val="28"/>
        </w:rPr>
        <w:t>р</w:t>
      </w:r>
      <w:r w:rsidR="00F75616" w:rsidRPr="00F75616">
        <w:rPr>
          <w:rFonts w:ascii="Times New Roman" w:eastAsia="Times New Roman" w:hAnsi="Times New Roman" w:cs="Times New Roman"/>
          <w:color w:val="EE0000"/>
          <w:sz w:val="28"/>
          <w:szCs w:val="28"/>
          <w:lang w:val="kk-KZ"/>
        </w:rPr>
        <w:t>т</w:t>
      </w:r>
      <w:r w:rsidRPr="00F75616">
        <w:rPr>
          <w:rFonts w:ascii="Times New Roman" w:eastAsia="Times New Roman" w:hAnsi="Times New Roman" w:cs="Times New Roman"/>
          <w:color w:val="EE0000"/>
          <w:sz w:val="28"/>
          <w:szCs w:val="28"/>
        </w:rPr>
        <w:t>ы</w:t>
      </w:r>
      <w:r>
        <w:rPr>
          <w:rFonts w:ascii="Times New Roman" w:eastAsia="Times New Roman" w:hAnsi="Times New Roman" w:cs="Times New Roman"/>
          <w:sz w:val="28"/>
          <w:szCs w:val="28"/>
        </w:rPr>
        <w:t>луы, қан кету, жатыр мойнының жарақаттануы кезінде арнайы консилиуммен шешіледі. Тағы бір мета</w:t>
      </w:r>
      <w:r w:rsidR="003A0DD8">
        <w:rPr>
          <w:rFonts w:ascii="Times New Roman" w:eastAsia="Times New Roman" w:hAnsi="Times New Roman" w:cs="Times New Roman"/>
          <w:sz w:val="28"/>
          <w:szCs w:val="28"/>
          <w:lang w:val="kk-KZ"/>
        </w:rPr>
        <w:t>-</w:t>
      </w:r>
      <w:r w:rsidR="00633430" w:rsidRPr="00633430">
        <w:rPr>
          <w:rFonts w:ascii="Times New Roman" w:eastAsia="Times New Roman" w:hAnsi="Times New Roman" w:cs="Times New Roman"/>
          <w:color w:val="EE0000"/>
          <w:sz w:val="28"/>
          <w:szCs w:val="28"/>
          <w:lang w:val="kk-KZ"/>
        </w:rPr>
        <w:t>талдау</w:t>
      </w:r>
      <w:r>
        <w:rPr>
          <w:rFonts w:ascii="Times New Roman" w:eastAsia="Times New Roman" w:hAnsi="Times New Roman" w:cs="Times New Roman"/>
          <w:sz w:val="28"/>
          <w:szCs w:val="28"/>
        </w:rPr>
        <w:t xml:space="preserve"> деректеріне сәйкес, дегенмен серкляж жатыр мойны қысқарған әрі акушерлік анамнезі ауыр науқастарда мерзімінен бұрын босану жиілігін төмендетуі мүмкін [124].</w:t>
      </w:r>
    </w:p>
    <w:p w14:paraId="340DA3FB"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Ең кең таралған әдіс-Макдональд бойынша серкляж жасау, мұнда тігіс қынап арқылы жатыр мойнының айналасына салынып, кейін жүктіліктің 36-37 аптасында алынады. Егер трансвагинальды әдіс нәтиже бермесе, жатыр мойны қысқа немесе деформацияланған жағдайда лапароскопиялық жолмен орындалатын серкляж қолданылады.</w:t>
      </w:r>
    </w:p>
    <w:p w14:paraId="0A589D9E"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Инвазивті әдістерге балама ретінде акушерлік пессарийді орнату қолданылады. Бұл-қынапқа енгізілетін силикон құрылғысы, ол жатыр денесі мен цервикальды өзек арасындағы бұрышты өзгертеді, ұрық жұмыртқасының қысымын қайта төмендетеді және жатыр мойнын тұрақтандырады. Пессарийдің әсер ету механизмі жатыр мойнының биомеханикалық тірегін күшейту және қысқаруын тоқтату арқылы мерзімінен бұрын босану қаупін төмендетуге негізделген [125].</w:t>
      </w:r>
    </w:p>
    <w:p w14:paraId="04A36A2E" w14:textId="1A48A86D"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Акушерлік пессарий</w:t>
      </w:r>
      <w:r w:rsidR="00362B1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362B1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жүкті әйелдердегі жатыр мойны жеткіліксіздіктің  алдын алу және емдеуге арналған заманауи медициналық құрылғы. Ол биосәйкесті материалдан жасалған сақина түрінде болады және жатыр мойнына орнатылады, нәтижесінде механикалық қолдау көрсетіп, ішкі ернеуге түсетін қысымды азайтады және жүктілікті сақтауға ықпал етеді. Мысал ретінде «Симург» пессарийін қолданумен жүргізілген клиникалық зерттеулер оның жатыр мойны қысқарған әрі ЖМЖ-не қаупі бар әйелдерде мерзімінен бұрын босану қаупін төмендетуде жоғары тиімділігін көрсетті. Зерттеуге қатысқан 100 жүкті әйелдерге пессарий қолдану арқылы жүктілік мерзімінің едәуір ұзаруына және стандартты консервативті ем қабылдаған бақылау тобымен салыстырғанда мерзімінен бұрын босану жиілігінің төмендеуіне ықпал етті [126].</w:t>
      </w:r>
    </w:p>
    <w:p w14:paraId="0C2D0788" w14:textId="1D16EB5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Пессарийлердің ішінде ең көп зерттелген үлгі</w:t>
      </w:r>
      <w:r w:rsidR="0078068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78068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Арабин пессарийі, ол арнайы акушерлік тәжірибеде кең қолданысқа ие. Пессарийді орнату жүктіліктің 34 аптасына дейін жатыр мойнының ұзындығы 25 мм-ден азайған, бірақ қабыну, инфекция немесе құрылымдық цервикальды деформация белгілері жоқ әйелдерге ғана  ұсынылады [127].</w:t>
      </w:r>
    </w:p>
    <w:p w14:paraId="3686B550" w14:textId="2A9C319D"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Зерттеулердің нәтижелері әртүрлі болғанымен, бірқатар рандомизацияланған бақылаулы зерттеуінде - жатыр мойны қысқарған, бірақ симптомсыз әйелдерде пессарий қолдану мерзімінен бұрын босану жиілігінің төмендеуіне әкелгені көрсетілген [128]. Бастысы бұл әдіс анестезияны қажет етпейді, оңай алынады, амбулаторлық жағдайда қолданылуы мүмкін, бірақ ықтимал асқынуларға</w:t>
      </w:r>
      <w:r w:rsidR="0006755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06755F">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бөлінділер, жайсыздық, цервициттің дамуына байланысты тұрақты бақылауды талап етеді. Осылайша, пессарийді жатыр мойнының жағдайын түзетуде аз инвазивті әрі тиімді әдісі ретінде қолданудың пайдасы зор болғанымен, ықтимал қауіптерді ескеру және оны қолдануға көрсеткіштерді жеке бағалау қажет. Сонымен қатар, ем-шара жатыр мойны мен ұрық жағдайын кешенді мониторингтеумен қатар жүргізілуі тиіс. Бұл әдістің жалпы қауіпсіздігі мен тиімділігіне қарамастан, әдебиеттерде ескеруге тиісті бірқатар ықтимал асқынулар мен шектеулер көрсетілген.</w:t>
      </w:r>
    </w:p>
    <w:p w14:paraId="68E68DC9"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Жергілікті асқынулар мен жайсыздықтар: Жиі кездесетін жағымсыз әсерлерге қынаптың шырышты қабатының жергілікті жайсыздығы, тітіркенуі және қабынуы жатады. Бірқатар зерттеулерде әйелдердің 10-20%-ында көлемді бөлінділер мен жергілікті инфекциялар байқалған, олар кейде антибактериалды терапия мен пессарийді уақытша алып тастауды қажет еткен. Мұндай асқынулар көбіне гигиена талаптарының сақталмауы немесе құрылғының дұрыс орнатылмауымен байланысты.</w:t>
      </w:r>
    </w:p>
    <w:p w14:paraId="6FDA3C0C"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Техникалық асқынулардың бірі – пессарийдің ығысуы немесе түсуі. Бұл әсіресе жатыр мойнының айқын қысқаруы мен жұмсаруы немесе ішкі құрсақ қысымының жоғарылауы кезінде байқалады. Мұндай жағдайлардың жиілігі 5-15% аралығында болады және қайта орнатуды немесе балама түзету әдісін таңдауды қажет етеді [129].</w:t>
      </w:r>
    </w:p>
    <w:p w14:paraId="223E8502" w14:textId="2375713F"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Жүктіліктің нәтижесіне әсері: Көптеген клиникалық зерттеулерде пессарийді қолдану мерзімінен бұрын босану қаупін төмендететіні көрсетілсе де, кейбір мета-</w:t>
      </w:r>
      <w:r w:rsidR="00633430" w:rsidRPr="00043825">
        <w:rPr>
          <w:rFonts w:ascii="Times New Roman" w:eastAsia="Times New Roman" w:hAnsi="Times New Roman" w:cs="Times New Roman"/>
          <w:color w:val="EE0000"/>
          <w:sz w:val="28"/>
          <w:szCs w:val="28"/>
          <w:lang w:val="kk-KZ"/>
        </w:rPr>
        <w:t>талдау</w:t>
      </w:r>
      <w:r w:rsidR="00633430">
        <w:rPr>
          <w:rFonts w:ascii="Times New Roman" w:eastAsia="Times New Roman" w:hAnsi="Times New Roman" w:cs="Times New Roman"/>
          <w:sz w:val="28"/>
          <w:szCs w:val="28"/>
          <w:lang w:val="kk-KZ"/>
        </w:rPr>
        <w:t>лар</w:t>
      </w:r>
      <w:r>
        <w:rPr>
          <w:rFonts w:ascii="Times New Roman" w:eastAsia="Times New Roman" w:hAnsi="Times New Roman" w:cs="Times New Roman"/>
          <w:sz w:val="28"/>
          <w:szCs w:val="28"/>
        </w:rPr>
        <w:t xml:space="preserve"> мен рандомизацияланған бақылаулы зерттеу нәтижелердің айтарлықтай айырмашылығы жоқ екенін көрсетті. Бұл пессарийді қолдануға көрсеткіштерді дәлірек іріктеу қажеттігін меңзейді. Жекелеген жағдайларда пессарий жатыр мойнының жағдайының үдеуін тоқтатпайды, мұндайда серкляж бен медикаментозды терапияны біріктірген кешенді тәсіл қажет [130].</w:t>
      </w:r>
    </w:p>
    <w:p w14:paraId="53815FE3"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Қорытынды, акушерлік пессарий жатыр мойнының жағдайын түзетудің тиімді және салыстырмалы түрде қауіпсіз әдісі болып табылады, алайда оны қолдану үшін әйелдерді мұқият іріктеу, тұрақты бақылау және ықтимал асқынуларды уақтылы емдеу қажет. Жүктілік нәтижелерін жақсарту үшін қатысушылар саны көп әрі стандартталған критерийлері бар қосымша зерттеулер қажет.</w:t>
      </w:r>
    </w:p>
    <w:p w14:paraId="25487037"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Акушерлік пессарий хирургиялық операцияға қарсы көрсеткіш болған жағдайда тиімді балама бола алады. </w:t>
      </w:r>
    </w:p>
    <w:p w14:paraId="6705C545"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Келесі зерттеулер қынаптық прогестерон жайлы өрбиді,  жатыр мойны симптомсыз қысқарғанда жағдайда  әмбебап. Жатыр мойнының жағдайын ерте диагностикалау кезеңінен бастап осы әдістерді кешенді қолдану мерзімінен </w:t>
      </w:r>
      <w:r>
        <w:rPr>
          <w:rFonts w:ascii="Times New Roman" w:eastAsia="Times New Roman" w:hAnsi="Times New Roman" w:cs="Times New Roman"/>
          <w:sz w:val="28"/>
          <w:szCs w:val="28"/>
        </w:rPr>
        <w:lastRenderedPageBreak/>
        <w:t>бұрын босану қаупін айтарлықтай төмендетіп, неонаталдық нәтижелерді жақсартады.</w:t>
      </w:r>
    </w:p>
    <w:p w14:paraId="636DD95B" w14:textId="31762411"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Прогестеронды қынап арқылы енгізу суппозиторий немесе гель түрінде қолданылады. Жатыр мойнының ұзындығы 25 мм-ден аз болса, жүктіліктің 16-24 аптасында, мерзімінен бұрын босану тарихы жоқ әйелдерге (біріншілік профилактика ретінде) тағайындалады. Мета</w:t>
      </w:r>
      <w:r w:rsidR="003A0DD8">
        <w:rPr>
          <w:rFonts w:ascii="Times New Roman" w:eastAsia="Times New Roman" w:hAnsi="Times New Roman" w:cs="Times New Roman"/>
          <w:sz w:val="28"/>
          <w:szCs w:val="28"/>
          <w:lang w:val="kk-KZ"/>
        </w:rPr>
        <w:t>-</w:t>
      </w:r>
      <w:r w:rsidR="00043825" w:rsidRPr="00043825">
        <w:rPr>
          <w:rFonts w:ascii="Times New Roman" w:eastAsia="Times New Roman" w:hAnsi="Times New Roman" w:cs="Times New Roman"/>
          <w:color w:val="EE0000"/>
          <w:sz w:val="28"/>
          <w:szCs w:val="28"/>
          <w:lang w:val="kk-KZ"/>
        </w:rPr>
        <w:t>талдау</w:t>
      </w:r>
      <w:r>
        <w:rPr>
          <w:rFonts w:ascii="Times New Roman" w:eastAsia="Times New Roman" w:hAnsi="Times New Roman" w:cs="Times New Roman"/>
          <w:sz w:val="28"/>
          <w:szCs w:val="28"/>
        </w:rPr>
        <w:t xml:space="preserve"> деректеріне сәйкес (Fonseca және т.б., 2007; Hassan және т.б., 2011), қынап арқылы енгізілетін прогестерон жатыр мойны қысқарған әйелдерде жүктіліктің 34 аптасына дейінгі мерзімінен бұрын босану жиілігін айтарлықтай төмендетіп, перинаталдық нәтижелерді жақсартқан [131].</w:t>
      </w:r>
    </w:p>
    <w:p w14:paraId="08386A7A"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Ұлттық денсаулық сақтау және клиникалық жетілдіру институты (NICE) анамнезінде мерзімінен бұрын босануы бар, әрі жатыр мойны қысқарған (&lt;25 мм) әйелдерге қынаптық прогестеронды немесе цервикальды пессарийді қолдануды ұсынады [132].</w:t>
      </w:r>
    </w:p>
    <w:p w14:paraId="77598BCE" w14:textId="4E7ADB29"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Алайда жинақталған мәліметтерге қарамастан, прогестерон терапиясының тиімділігі әлі де талқылануда. Соңғы рандомизацияланған бақылаулы зерттеу</w:t>
      </w:r>
      <w:r w:rsidR="002145B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оның  тиімділігін үнемі  дәлелдей бермейді. Ұлыбританияда клиникалық тәжірибені талдауға сәйкес, мекемелердің тек 19%-ында қынаптық прогестерон бірінші қатардағы терапия ретінде қолданылады, және тек 16%-ы ғана оны мерзімінен бұрын босану қаупі бар әйелдерге жүйелі түрде тағайындалады [133].</w:t>
      </w:r>
    </w:p>
    <w:p w14:paraId="41555499" w14:textId="77777777"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АҚШ-та 17-гидроксипрогестерон капроатының инъекциялық прогестероны жиі қолданылады: жүктіліктің 16-20 аптасынан бастап 36 аптасына дейін 250 мг аптасына 1 рет. Алайда, мерзімінен бұрын босану тарихы жоқ әйелдерде бұл форманың тиімділігі әлі де талқыланып жатыр. </w:t>
      </w:r>
    </w:p>
    <w:p w14:paraId="019B47AE" w14:textId="7624EA30" w:rsidR="00935006" w:rsidRDefault="0062020B" w:rsidP="00F9789E">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Қортындылай келсек, жатыр мойны жеткіліксіздігін алдын алу және түзету </w:t>
      </w:r>
      <w:r w:rsidRPr="005B7804">
        <w:rPr>
          <w:rFonts w:ascii="Times New Roman" w:eastAsia="Times New Roman" w:hAnsi="Times New Roman" w:cs="Times New Roman"/>
          <w:sz w:val="28"/>
          <w:szCs w:val="28"/>
        </w:rPr>
        <w:t>клинико-анам</w:t>
      </w:r>
      <w:r w:rsidRPr="004835FF">
        <w:rPr>
          <w:rFonts w:ascii="Times New Roman" w:eastAsia="Times New Roman" w:hAnsi="Times New Roman" w:cs="Times New Roman"/>
          <w:color w:val="EE0000"/>
          <w:sz w:val="28"/>
          <w:szCs w:val="28"/>
        </w:rPr>
        <w:t>не</w:t>
      </w:r>
      <w:r w:rsidR="00C64CA9" w:rsidRPr="004835FF">
        <w:rPr>
          <w:rFonts w:ascii="Times New Roman" w:eastAsia="Times New Roman" w:hAnsi="Times New Roman" w:cs="Times New Roman"/>
          <w:color w:val="EE0000"/>
          <w:sz w:val="28"/>
          <w:szCs w:val="28"/>
          <w:lang w:val="kk-KZ"/>
        </w:rPr>
        <w:t>здік</w:t>
      </w:r>
      <w:r w:rsidR="00C64CA9" w:rsidRPr="00C64CA9">
        <w:rPr>
          <w:rFonts w:ascii="Times New Roman" w:eastAsia="Times New Roman" w:hAnsi="Times New Roman" w:cs="Times New Roman"/>
          <w:color w:val="EE0000"/>
          <w:sz w:val="28"/>
          <w:szCs w:val="28"/>
          <w:lang w:val="kk-KZ"/>
        </w:rPr>
        <w:t xml:space="preserve"> </w:t>
      </w:r>
      <w:r>
        <w:rPr>
          <w:rFonts w:ascii="Times New Roman" w:eastAsia="Times New Roman" w:hAnsi="Times New Roman" w:cs="Times New Roman"/>
          <w:sz w:val="28"/>
          <w:szCs w:val="28"/>
        </w:rPr>
        <w:t xml:space="preserve">деректер мен ультрадыбыстық тәсілді талап етеді. </w:t>
      </w:r>
      <w:r w:rsidR="00C854EB">
        <w:rPr>
          <w:rFonts w:ascii="Times New Roman" w:eastAsia="Times New Roman" w:hAnsi="Times New Roman" w:cs="Times New Roman"/>
          <w:sz w:val="28"/>
          <w:szCs w:val="28"/>
          <w:lang w:val="kk-KZ"/>
        </w:rPr>
        <w:t>Жатыр мойнының</w:t>
      </w:r>
      <w:r>
        <w:rPr>
          <w:rFonts w:ascii="Times New Roman" w:eastAsia="Times New Roman" w:hAnsi="Times New Roman" w:cs="Times New Roman"/>
          <w:sz w:val="28"/>
          <w:szCs w:val="28"/>
        </w:rPr>
        <w:t xml:space="preserve"> серкляж</w:t>
      </w:r>
      <w:r w:rsidR="00C854EB">
        <w:rPr>
          <w:rFonts w:ascii="Times New Roman" w:eastAsia="Times New Roman" w:hAnsi="Times New Roman" w:cs="Times New Roman"/>
          <w:sz w:val="28"/>
          <w:szCs w:val="28"/>
          <w:lang w:val="kk-KZ"/>
        </w:rPr>
        <w:t>ы</w:t>
      </w:r>
      <w:r>
        <w:rPr>
          <w:rFonts w:ascii="Times New Roman" w:eastAsia="Times New Roman" w:hAnsi="Times New Roman" w:cs="Times New Roman"/>
          <w:sz w:val="28"/>
          <w:szCs w:val="28"/>
        </w:rPr>
        <w:t xml:space="preserve"> айқын ЖМЖ-гі бар, әсіресе акушерлік анамнезі </w:t>
      </w:r>
      <w:r w:rsidR="00C854EB">
        <w:rPr>
          <w:rFonts w:ascii="Times New Roman" w:eastAsia="Times New Roman" w:hAnsi="Times New Roman" w:cs="Times New Roman"/>
          <w:sz w:val="28"/>
          <w:szCs w:val="28"/>
          <w:lang w:val="kk-KZ"/>
        </w:rPr>
        <w:t xml:space="preserve">күрделі </w:t>
      </w:r>
      <w:r>
        <w:rPr>
          <w:rFonts w:ascii="Times New Roman" w:eastAsia="Times New Roman" w:hAnsi="Times New Roman" w:cs="Times New Roman"/>
          <w:sz w:val="28"/>
          <w:szCs w:val="28"/>
        </w:rPr>
        <w:t xml:space="preserve"> әйелдерге тағайындалады. </w:t>
      </w:r>
      <w:r w:rsidR="00B72F94">
        <w:rPr>
          <w:rFonts w:ascii="Times New Roman" w:eastAsia="Times New Roman" w:hAnsi="Times New Roman" w:cs="Times New Roman"/>
          <w:sz w:val="28"/>
          <w:szCs w:val="28"/>
          <w:lang w:val="kk-KZ"/>
        </w:rPr>
        <w:t>Жатыр мойнының</w:t>
      </w:r>
      <w:r w:rsidR="00B72F94">
        <w:rPr>
          <w:rFonts w:ascii="Times New Roman" w:eastAsia="Times New Roman" w:hAnsi="Times New Roman" w:cs="Times New Roman"/>
          <w:sz w:val="28"/>
          <w:szCs w:val="28"/>
        </w:rPr>
        <w:t xml:space="preserve"> серкляж</w:t>
      </w:r>
      <w:r w:rsidR="00B72F94">
        <w:rPr>
          <w:rFonts w:ascii="Times New Roman" w:eastAsia="Times New Roman" w:hAnsi="Times New Roman" w:cs="Times New Roman"/>
          <w:sz w:val="28"/>
          <w:szCs w:val="28"/>
          <w:lang w:val="kk-KZ"/>
        </w:rPr>
        <w:t>ы</w:t>
      </w:r>
      <w:r w:rsidR="00B72F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ЖМЖ расталған жағдайда мерзімінен бұрын босанудың алдын алудың тиімді әдісі болып қала береді. Бұл әдістің мәні жатыр мойнына </w:t>
      </w:r>
      <w:r w:rsidR="00B72F94">
        <w:rPr>
          <w:rFonts w:ascii="Times New Roman" w:eastAsia="Times New Roman" w:hAnsi="Times New Roman" w:cs="Times New Roman"/>
          <w:sz w:val="28"/>
          <w:szCs w:val="28"/>
          <w:lang w:val="kk-KZ"/>
        </w:rPr>
        <w:t>хирургиялық</w:t>
      </w:r>
      <w:r>
        <w:rPr>
          <w:rFonts w:ascii="Times New Roman" w:eastAsia="Times New Roman" w:hAnsi="Times New Roman" w:cs="Times New Roman"/>
          <w:sz w:val="28"/>
          <w:szCs w:val="28"/>
        </w:rPr>
        <w:t xml:space="preserve"> тігіс салу арқылы оның мерзімінен бұрын ашылуына жол бермеу. </w:t>
      </w:r>
      <w:r w:rsidR="0093281A">
        <w:rPr>
          <w:rFonts w:ascii="Times New Roman" w:eastAsia="Times New Roman" w:hAnsi="Times New Roman" w:cs="Times New Roman"/>
          <w:sz w:val="28"/>
          <w:szCs w:val="28"/>
          <w:lang w:val="kk-KZ"/>
        </w:rPr>
        <w:t>Хирургиялық емге</w:t>
      </w:r>
      <w:r>
        <w:rPr>
          <w:rFonts w:ascii="Times New Roman" w:eastAsia="Times New Roman" w:hAnsi="Times New Roman" w:cs="Times New Roman"/>
          <w:sz w:val="28"/>
          <w:szCs w:val="28"/>
        </w:rPr>
        <w:t xml:space="preserve"> көрсеткіштер</w:t>
      </w:r>
      <w:r w:rsidR="0093281A">
        <w:rPr>
          <w:rFonts w:ascii="Times New Roman" w:eastAsia="Times New Roman" w:hAnsi="Times New Roman" w:cs="Times New Roman"/>
          <w:sz w:val="28"/>
          <w:szCs w:val="28"/>
          <w:lang w:val="kk-KZ"/>
        </w:rPr>
        <w:t>і бар жүктілер үшінші деңгейлі стационарға арнайы жатқызылады,</w:t>
      </w:r>
      <w:r>
        <w:rPr>
          <w:rFonts w:ascii="Times New Roman" w:eastAsia="Times New Roman" w:hAnsi="Times New Roman" w:cs="Times New Roman"/>
          <w:sz w:val="28"/>
          <w:szCs w:val="28"/>
        </w:rPr>
        <w:t xml:space="preserve"> </w:t>
      </w:r>
      <w:r w:rsidR="0093281A">
        <w:rPr>
          <w:rFonts w:ascii="Times New Roman" w:eastAsia="Times New Roman" w:hAnsi="Times New Roman" w:cs="Times New Roman"/>
          <w:sz w:val="28"/>
          <w:szCs w:val="28"/>
          <w:lang w:val="kk-KZ"/>
        </w:rPr>
        <w:t>дербес дәрігерлік бақылауға алынады</w:t>
      </w:r>
      <w:r>
        <w:rPr>
          <w:rFonts w:ascii="Times New Roman" w:eastAsia="Times New Roman" w:hAnsi="Times New Roman" w:cs="Times New Roman"/>
          <w:sz w:val="28"/>
          <w:szCs w:val="28"/>
        </w:rPr>
        <w:t>, жатыр мойнын</w:t>
      </w:r>
      <w:r w:rsidR="00C87B9C">
        <w:rPr>
          <w:rFonts w:ascii="Times New Roman" w:eastAsia="Times New Roman" w:hAnsi="Times New Roman" w:cs="Times New Roman"/>
          <w:sz w:val="28"/>
          <w:szCs w:val="28"/>
          <w:lang w:val="kk-KZ"/>
        </w:rPr>
        <w:t>ың өзгеруі қатаң қадағаланып отырады. Өмір тарихында</w:t>
      </w:r>
      <w:r>
        <w:rPr>
          <w:rFonts w:ascii="Times New Roman" w:eastAsia="Times New Roman" w:hAnsi="Times New Roman" w:cs="Times New Roman"/>
          <w:sz w:val="28"/>
          <w:szCs w:val="28"/>
        </w:rPr>
        <w:t xml:space="preserve"> </w:t>
      </w:r>
      <w:r w:rsidR="00C87B9C">
        <w:rPr>
          <w:rFonts w:ascii="Times New Roman" w:eastAsia="Times New Roman" w:hAnsi="Times New Roman" w:cs="Times New Roman"/>
          <w:sz w:val="28"/>
          <w:szCs w:val="28"/>
        </w:rPr>
        <w:t>мерзімінен бұрын босану</w:t>
      </w:r>
      <w:r w:rsidR="00C87B9C">
        <w:rPr>
          <w:rFonts w:ascii="Times New Roman" w:eastAsia="Times New Roman" w:hAnsi="Times New Roman" w:cs="Times New Roman"/>
          <w:sz w:val="28"/>
          <w:szCs w:val="28"/>
          <w:lang w:val="kk-KZ"/>
        </w:rPr>
        <w:t>ы болған</w:t>
      </w:r>
      <w:r w:rsidR="00C87B9C">
        <w:rPr>
          <w:rFonts w:ascii="Times New Roman" w:eastAsia="Times New Roman" w:hAnsi="Times New Roman" w:cs="Times New Roman"/>
          <w:sz w:val="28"/>
          <w:szCs w:val="28"/>
        </w:rPr>
        <w:t xml:space="preserve"> жүктілікте</w:t>
      </w:r>
      <w:r w:rsidR="00C87B9C">
        <w:rPr>
          <w:rFonts w:ascii="Times New Roman" w:eastAsia="Times New Roman" w:hAnsi="Times New Roman" w:cs="Times New Roman"/>
          <w:sz w:val="28"/>
          <w:szCs w:val="28"/>
          <w:lang w:val="kk-KZ"/>
        </w:rPr>
        <w:t>р</w:t>
      </w:r>
      <w:r w:rsidR="00C87B9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және басқа да қауіп факторлар айқын ескеріледі [134].</w:t>
      </w:r>
    </w:p>
    <w:p w14:paraId="54E0EE5A"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450D842D"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4748B43A"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72689591"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221E65A5"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60103CB0"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4DCAB178"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4049FA4C"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320E5DF7" w14:textId="77777777" w:rsidR="00F9789E" w:rsidRDefault="00F9789E" w:rsidP="00765204">
      <w:pPr>
        <w:shd w:val="clear" w:color="auto" w:fill="FFFFFF"/>
        <w:tabs>
          <w:tab w:val="left" w:pos="1134"/>
        </w:tabs>
        <w:spacing w:after="0" w:line="240" w:lineRule="auto"/>
        <w:ind w:left="-567" w:firstLine="567"/>
        <w:jc w:val="both"/>
        <w:rPr>
          <w:rFonts w:ascii="Times New Roman" w:eastAsia="Times New Roman" w:hAnsi="Times New Roman" w:cs="Times New Roman"/>
          <w:b/>
          <w:sz w:val="28"/>
          <w:szCs w:val="28"/>
        </w:rPr>
      </w:pPr>
    </w:p>
    <w:p w14:paraId="47DD6E24" w14:textId="6B2D60FF" w:rsidR="00935006" w:rsidRDefault="0062020B" w:rsidP="00B76960">
      <w:pPr>
        <w:shd w:val="clear" w:color="auto" w:fill="FFFFFF"/>
        <w:tabs>
          <w:tab w:val="left" w:pos="1134"/>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lastRenderedPageBreak/>
        <w:t>2</w:t>
      </w:r>
      <w:r w:rsidR="00870AC0">
        <w:rPr>
          <w:rFonts w:ascii="Times New Roman" w:eastAsia="Times New Roman" w:hAnsi="Times New Roman" w:cs="Times New Roman"/>
          <w:b/>
          <w:sz w:val="28"/>
          <w:szCs w:val="28"/>
          <w:lang w:val="kk-KZ"/>
        </w:rPr>
        <w:t>.</w:t>
      </w:r>
      <w:r w:rsidR="00F9789E">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rPr>
        <w:t>ЗЕРТТЕУ МАТЕРИАЛДАРЫ ЖӘНЕ ӘДІСТЕРІ</w:t>
      </w:r>
    </w:p>
    <w:p w14:paraId="5353BA42" w14:textId="77777777" w:rsidR="00B3466B" w:rsidRDefault="00B3466B" w:rsidP="00B3466B">
      <w:pPr>
        <w:tabs>
          <w:tab w:val="left" w:pos="1134"/>
        </w:tabs>
        <w:spacing w:after="0" w:line="240" w:lineRule="auto"/>
        <w:ind w:firstLine="567"/>
        <w:jc w:val="both"/>
        <w:rPr>
          <w:rFonts w:ascii="Times New Roman" w:eastAsia="Times New Roman" w:hAnsi="Times New Roman" w:cs="Times New Roman"/>
          <w:sz w:val="28"/>
          <w:szCs w:val="28"/>
          <w:lang w:val="kk-KZ"/>
        </w:rPr>
      </w:pPr>
    </w:p>
    <w:p w14:paraId="2B687D63" w14:textId="55A0F042" w:rsidR="00B3466B" w:rsidRPr="00E568E5" w:rsidRDefault="00B3466B" w:rsidP="00E568E5">
      <w:pPr>
        <w:tabs>
          <w:tab w:val="left" w:pos="1134"/>
        </w:tabs>
        <w:spacing w:after="0" w:line="240" w:lineRule="auto"/>
        <w:ind w:firstLine="567"/>
        <w:jc w:val="both"/>
        <w:rPr>
          <w:rFonts w:ascii="Times New Roman" w:eastAsia="Times New Roman" w:hAnsi="Times New Roman" w:cs="Times New Roman"/>
          <w:b/>
          <w:sz w:val="28"/>
          <w:szCs w:val="28"/>
        </w:rPr>
      </w:pPr>
      <w:r w:rsidRPr="00A04083">
        <w:rPr>
          <w:rFonts w:ascii="Times New Roman" w:eastAsia="Times New Roman" w:hAnsi="Times New Roman" w:cs="Times New Roman"/>
          <w:sz w:val="28"/>
          <w:szCs w:val="28"/>
        </w:rPr>
        <w:t>Зерттеу дизайны</w:t>
      </w:r>
      <w:r w:rsidRPr="008421D7">
        <w:rPr>
          <w:rFonts w:ascii="Times New Roman" w:eastAsia="Times New Roman" w:hAnsi="Times New Roman" w:cs="Times New Roman"/>
          <w:b/>
          <w:sz w:val="28"/>
          <w:szCs w:val="28"/>
        </w:rPr>
        <w:t xml:space="preserve">: </w:t>
      </w:r>
      <w:r w:rsidRPr="008421D7">
        <w:rPr>
          <w:rFonts w:ascii="Times New Roman" w:eastAsia="Times New Roman" w:hAnsi="Times New Roman" w:cs="Times New Roman"/>
          <w:sz w:val="28"/>
          <w:szCs w:val="28"/>
        </w:rPr>
        <w:t>Ретроспективті кого</w:t>
      </w:r>
      <w:r>
        <w:rPr>
          <w:rFonts w:ascii="Times New Roman" w:eastAsia="Times New Roman" w:hAnsi="Times New Roman" w:cs="Times New Roman"/>
          <w:sz w:val="28"/>
          <w:szCs w:val="28"/>
        </w:rPr>
        <w:t>ртты және проспективті когортты</w:t>
      </w:r>
      <w:r>
        <w:rPr>
          <w:rFonts w:ascii="Times New Roman" w:eastAsia="Times New Roman" w:hAnsi="Times New Roman" w:cs="Times New Roman"/>
          <w:sz w:val="28"/>
          <w:szCs w:val="28"/>
          <w:lang w:val="kk-KZ"/>
        </w:rPr>
        <w:t xml:space="preserve"> </w:t>
      </w:r>
      <w:r w:rsidRPr="008421D7">
        <w:rPr>
          <w:rFonts w:ascii="Times New Roman" w:eastAsia="Times New Roman" w:hAnsi="Times New Roman" w:cs="Times New Roman"/>
          <w:sz w:val="28"/>
          <w:szCs w:val="28"/>
        </w:rPr>
        <w:t>зертеу</w:t>
      </w:r>
      <w:r w:rsidR="00E568E5">
        <w:rPr>
          <w:rFonts w:ascii="Times New Roman" w:eastAsia="Times New Roman" w:hAnsi="Times New Roman" w:cs="Times New Roman"/>
          <w:sz w:val="28"/>
          <w:szCs w:val="28"/>
          <w:lang w:val="kk-KZ"/>
        </w:rPr>
        <w:t>.</w:t>
      </w:r>
      <w:r w:rsidRPr="008421D7">
        <w:rPr>
          <w:rFonts w:ascii="Times New Roman" w:eastAsia="Times New Roman" w:hAnsi="Times New Roman" w:cs="Times New Roman"/>
          <w:b/>
          <w:sz w:val="28"/>
          <w:szCs w:val="28"/>
        </w:rPr>
        <w:t xml:space="preserve"> </w:t>
      </w:r>
      <w:r w:rsidRPr="008421D7">
        <w:rPr>
          <w:rFonts w:ascii="Times New Roman" w:eastAsia="Times New Roman" w:hAnsi="Times New Roman" w:cs="Times New Roman"/>
          <w:sz w:val="28"/>
          <w:szCs w:val="28"/>
        </w:rPr>
        <w:t>Бұл зерттеу екі кезеңнен тұратын когорттық байқау зерттеуі:</w:t>
      </w:r>
    </w:p>
    <w:p w14:paraId="629F19C7" w14:textId="29DD1711" w:rsidR="00B3466B" w:rsidRPr="008421D7" w:rsidRDefault="00B3466B" w:rsidP="00B3466B">
      <w:pPr>
        <w:tabs>
          <w:tab w:val="left" w:pos="1134"/>
        </w:tabs>
        <w:spacing w:after="0" w:line="240" w:lineRule="auto"/>
        <w:ind w:left="-567" w:firstLine="567"/>
        <w:jc w:val="both"/>
        <w:rPr>
          <w:rFonts w:ascii="Times New Roman" w:eastAsia="Times New Roman" w:hAnsi="Times New Roman" w:cs="Times New Roman"/>
          <w:sz w:val="28"/>
          <w:szCs w:val="28"/>
        </w:rPr>
      </w:pPr>
      <w:r w:rsidRPr="008421D7">
        <w:rPr>
          <w:rFonts w:ascii="Times New Roman" w:eastAsia="Times New Roman" w:hAnsi="Times New Roman" w:cs="Times New Roman"/>
          <w:sz w:val="28"/>
          <w:szCs w:val="28"/>
        </w:rPr>
        <w:t xml:space="preserve">I кезең </w:t>
      </w:r>
      <w:r w:rsidR="00E568E5">
        <w:rPr>
          <w:rFonts w:ascii="Times New Roman" w:eastAsia="Times New Roman" w:hAnsi="Times New Roman" w:cs="Times New Roman"/>
          <w:sz w:val="28"/>
          <w:szCs w:val="28"/>
        </w:rPr>
        <w:t>–</w:t>
      </w:r>
      <w:r w:rsidRPr="008421D7">
        <w:rPr>
          <w:rFonts w:ascii="Times New Roman" w:eastAsia="Times New Roman" w:hAnsi="Times New Roman" w:cs="Times New Roman"/>
          <w:sz w:val="28"/>
          <w:szCs w:val="28"/>
        </w:rPr>
        <w:t xml:space="preserve"> ретроспективті когортты талдау (екі және бір орталықты)</w:t>
      </w:r>
    </w:p>
    <w:p w14:paraId="0CACC6D4" w14:textId="75877FBB" w:rsidR="00B3466B" w:rsidRPr="00A04083" w:rsidRDefault="00B3466B" w:rsidP="00B3466B">
      <w:pPr>
        <w:tabs>
          <w:tab w:val="left" w:pos="1134"/>
        </w:tabs>
        <w:spacing w:after="0" w:line="240" w:lineRule="auto"/>
        <w:ind w:left="-567" w:firstLine="567"/>
        <w:jc w:val="both"/>
        <w:rPr>
          <w:rFonts w:ascii="Times New Roman" w:eastAsia="Times New Roman" w:hAnsi="Times New Roman" w:cs="Times New Roman"/>
          <w:sz w:val="28"/>
          <w:szCs w:val="28"/>
        </w:rPr>
      </w:pPr>
      <w:r w:rsidRPr="008421D7">
        <w:rPr>
          <w:rFonts w:ascii="Times New Roman" w:eastAsia="Times New Roman" w:hAnsi="Times New Roman" w:cs="Times New Roman"/>
          <w:sz w:val="28"/>
          <w:szCs w:val="28"/>
        </w:rPr>
        <w:t xml:space="preserve">II кезең </w:t>
      </w:r>
      <w:r w:rsidR="00E568E5">
        <w:rPr>
          <w:rFonts w:ascii="Times New Roman" w:eastAsia="Times New Roman" w:hAnsi="Times New Roman" w:cs="Times New Roman"/>
          <w:sz w:val="28"/>
          <w:szCs w:val="28"/>
        </w:rPr>
        <w:t>–</w:t>
      </w:r>
      <w:r w:rsidRPr="008421D7">
        <w:rPr>
          <w:rFonts w:ascii="Times New Roman" w:eastAsia="Times New Roman" w:hAnsi="Times New Roman" w:cs="Times New Roman"/>
          <w:sz w:val="28"/>
          <w:szCs w:val="28"/>
        </w:rPr>
        <w:t xml:space="preserve"> проспективті когорттық зерттеу.</w:t>
      </w:r>
    </w:p>
    <w:p w14:paraId="4D70121B" w14:textId="0278E5A3" w:rsidR="00935006" w:rsidRDefault="0062020B" w:rsidP="00F9789E">
      <w:pPr>
        <w:shd w:val="clear" w:color="auto" w:fill="FFFFFF"/>
        <w:tabs>
          <w:tab w:val="left" w:pos="1134"/>
        </w:tabs>
        <w:spacing w:after="0" w:line="240" w:lineRule="auto"/>
        <w:ind w:firstLine="709"/>
        <w:jc w:val="both"/>
        <w:rPr>
          <w:rFonts w:ascii="Times New Roman" w:eastAsia="Times New Roman" w:hAnsi="Times New Roman" w:cs="Times New Roman"/>
          <w:sz w:val="28"/>
          <w:szCs w:val="28"/>
        </w:rPr>
      </w:pPr>
      <w:r w:rsidRPr="00F9789E">
        <w:rPr>
          <w:rFonts w:ascii="Times New Roman" w:eastAsia="Times New Roman" w:hAnsi="Times New Roman" w:cs="Times New Roman"/>
          <w:sz w:val="28"/>
          <w:szCs w:val="28"/>
        </w:rPr>
        <w:t>Зерттеу</w:t>
      </w:r>
      <w:r w:rsidR="00936CBC">
        <w:rPr>
          <w:rFonts w:ascii="Times New Roman" w:eastAsia="Times New Roman" w:hAnsi="Times New Roman" w:cs="Times New Roman"/>
          <w:sz w:val="28"/>
          <w:szCs w:val="28"/>
          <w:lang w:val="kk-KZ"/>
        </w:rPr>
        <w:t>ді</w:t>
      </w:r>
      <w:r w:rsidRPr="00F9789E">
        <w:rPr>
          <w:rFonts w:ascii="Times New Roman" w:eastAsia="Times New Roman" w:hAnsi="Times New Roman" w:cs="Times New Roman"/>
          <w:sz w:val="28"/>
          <w:szCs w:val="28"/>
        </w:rPr>
        <w:t xml:space="preserve"> ұйымдастыру</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«ҚДСЖМ» Қазақстан</w:t>
      </w:r>
      <w:r w:rsidRPr="00E568E5">
        <w:rPr>
          <w:rFonts w:ascii="Times New Roman" w:eastAsia="Times New Roman" w:hAnsi="Times New Roman" w:cs="Times New Roman"/>
          <w:sz w:val="28"/>
          <w:szCs w:val="28"/>
        </w:rPr>
        <w:t>дық</w:t>
      </w:r>
      <w:r w:rsidRPr="00F83F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медицина университеті мен Перинатология және балалар кардиохирургиясы орталығы.</w:t>
      </w:r>
    </w:p>
    <w:p w14:paraId="5F736D66" w14:textId="77777777" w:rsidR="00935006" w:rsidRDefault="00935006" w:rsidP="00765204">
      <w:pPr>
        <w:shd w:val="clear" w:color="auto" w:fill="FFFFFF"/>
        <w:tabs>
          <w:tab w:val="left" w:pos="1134"/>
        </w:tabs>
        <w:spacing w:after="0" w:line="240" w:lineRule="auto"/>
        <w:ind w:left="-567" w:firstLine="567"/>
        <w:jc w:val="both"/>
        <w:rPr>
          <w:rFonts w:ascii="Times New Roman" w:eastAsia="Times New Roman" w:hAnsi="Times New Roman" w:cs="Times New Roman"/>
          <w:sz w:val="28"/>
          <w:szCs w:val="28"/>
        </w:rPr>
      </w:pPr>
    </w:p>
    <w:p w14:paraId="6A38C8DB" w14:textId="77777777" w:rsidR="00935006" w:rsidRDefault="0062020B" w:rsidP="00765204">
      <w:pPr>
        <w:shd w:val="clear" w:color="auto" w:fill="FFFFFF"/>
        <w:tabs>
          <w:tab w:val="left" w:pos="1134"/>
        </w:tabs>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4 – Зерттеу жүргізудің жалпы схемасы</w:t>
      </w:r>
    </w:p>
    <w:p w14:paraId="1F7E5B7E" w14:textId="77777777" w:rsidR="00935006" w:rsidRDefault="00935006" w:rsidP="00765204">
      <w:pPr>
        <w:shd w:val="clear" w:color="auto" w:fill="FFFFFF"/>
        <w:tabs>
          <w:tab w:val="left" w:pos="1134"/>
        </w:tabs>
        <w:spacing w:after="0" w:line="240" w:lineRule="auto"/>
        <w:ind w:left="-567" w:firstLine="567"/>
        <w:jc w:val="both"/>
        <w:rPr>
          <w:rFonts w:ascii="Times New Roman" w:eastAsia="Times New Roman" w:hAnsi="Times New Roman" w:cs="Times New Roman"/>
          <w:sz w:val="28"/>
          <w:szCs w:val="28"/>
        </w:rPr>
      </w:pPr>
    </w:p>
    <w:tbl>
      <w:tblPr>
        <w:tblStyle w:val="aff9"/>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210"/>
        <w:gridCol w:w="3214"/>
        <w:gridCol w:w="3210"/>
      </w:tblGrid>
      <w:tr w:rsidR="00935006" w:rsidRPr="00936CBC" w14:paraId="259F4AD3" w14:textId="77777777" w:rsidTr="00256A29">
        <w:trPr>
          <w:trHeight w:val="406"/>
        </w:trPr>
        <w:tc>
          <w:tcPr>
            <w:tcW w:w="3210" w:type="dxa"/>
          </w:tcPr>
          <w:p w14:paraId="4D88B3C2" w14:textId="77777777" w:rsidR="00935006" w:rsidRPr="00936CBC" w:rsidRDefault="0062020B" w:rsidP="00765204">
            <w:pPr>
              <w:tabs>
                <w:tab w:val="left" w:pos="1134"/>
              </w:tabs>
              <w:ind w:left="-567" w:firstLine="567"/>
              <w:jc w:val="center"/>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Зерттеу тапсырмасы</w:t>
            </w:r>
          </w:p>
        </w:tc>
        <w:tc>
          <w:tcPr>
            <w:tcW w:w="3214" w:type="dxa"/>
          </w:tcPr>
          <w:p w14:paraId="10650228" w14:textId="5260CADE" w:rsidR="00935006" w:rsidRPr="00936CBC" w:rsidRDefault="0062020B" w:rsidP="00765204">
            <w:pPr>
              <w:tabs>
                <w:tab w:val="left" w:pos="1134"/>
              </w:tabs>
              <w:ind w:left="-567" w:firstLine="567"/>
              <w:jc w:val="center"/>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Зерттеу әдісі</w:t>
            </w:r>
          </w:p>
        </w:tc>
        <w:tc>
          <w:tcPr>
            <w:tcW w:w="3210" w:type="dxa"/>
          </w:tcPr>
          <w:p w14:paraId="0E10627F" w14:textId="77777777" w:rsidR="00935006" w:rsidRPr="00936CBC" w:rsidRDefault="0062020B" w:rsidP="00765204">
            <w:pPr>
              <w:tabs>
                <w:tab w:val="left" w:pos="1134"/>
              </w:tabs>
              <w:ind w:left="-567" w:firstLine="567"/>
              <w:jc w:val="center"/>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Зерттеу көлемі</w:t>
            </w:r>
          </w:p>
        </w:tc>
      </w:tr>
      <w:tr w:rsidR="00F9789E" w:rsidRPr="00936CBC" w14:paraId="36D58FE0" w14:textId="77777777" w:rsidTr="00256A29">
        <w:trPr>
          <w:trHeight w:val="365"/>
        </w:trPr>
        <w:tc>
          <w:tcPr>
            <w:tcW w:w="3210" w:type="dxa"/>
          </w:tcPr>
          <w:p w14:paraId="637DE235" w14:textId="220710BB" w:rsidR="00F9789E" w:rsidRPr="00936CBC" w:rsidRDefault="00F9789E" w:rsidP="00765204">
            <w:pPr>
              <w:tabs>
                <w:tab w:val="left" w:pos="1134"/>
              </w:tabs>
              <w:ind w:left="-567" w:firstLine="567"/>
              <w:jc w:val="center"/>
              <w:rPr>
                <w:rFonts w:ascii="Times New Roman" w:eastAsia="Times New Roman" w:hAnsi="Times New Roman" w:cs="Times New Roman"/>
                <w:sz w:val="24"/>
                <w:szCs w:val="24"/>
                <w:lang w:val="kk-KZ"/>
              </w:rPr>
            </w:pPr>
            <w:r w:rsidRPr="00936CBC">
              <w:rPr>
                <w:rFonts w:ascii="Times New Roman" w:eastAsia="Times New Roman" w:hAnsi="Times New Roman" w:cs="Times New Roman"/>
                <w:sz w:val="24"/>
                <w:szCs w:val="24"/>
                <w:lang w:val="kk-KZ"/>
              </w:rPr>
              <w:t>1</w:t>
            </w:r>
          </w:p>
        </w:tc>
        <w:tc>
          <w:tcPr>
            <w:tcW w:w="3214" w:type="dxa"/>
          </w:tcPr>
          <w:p w14:paraId="6F5BF37A" w14:textId="349C405B" w:rsidR="00F9789E" w:rsidRPr="00936CBC" w:rsidRDefault="00F9789E" w:rsidP="00765204">
            <w:pPr>
              <w:tabs>
                <w:tab w:val="left" w:pos="1134"/>
              </w:tabs>
              <w:ind w:left="-567" w:firstLine="567"/>
              <w:jc w:val="center"/>
              <w:rPr>
                <w:rFonts w:ascii="Times New Roman" w:eastAsia="Times New Roman" w:hAnsi="Times New Roman" w:cs="Times New Roman"/>
                <w:sz w:val="24"/>
                <w:szCs w:val="24"/>
                <w:lang w:val="kk-KZ"/>
              </w:rPr>
            </w:pPr>
            <w:r w:rsidRPr="00936CBC">
              <w:rPr>
                <w:rFonts w:ascii="Times New Roman" w:eastAsia="Times New Roman" w:hAnsi="Times New Roman" w:cs="Times New Roman"/>
                <w:sz w:val="24"/>
                <w:szCs w:val="24"/>
                <w:lang w:val="kk-KZ"/>
              </w:rPr>
              <w:t>2</w:t>
            </w:r>
          </w:p>
        </w:tc>
        <w:tc>
          <w:tcPr>
            <w:tcW w:w="3210" w:type="dxa"/>
          </w:tcPr>
          <w:p w14:paraId="35988290" w14:textId="0B91FE64" w:rsidR="00F9789E" w:rsidRPr="00936CBC" w:rsidRDefault="00F9789E" w:rsidP="00765204">
            <w:pPr>
              <w:tabs>
                <w:tab w:val="left" w:pos="1134"/>
              </w:tabs>
              <w:ind w:left="-567" w:firstLine="567"/>
              <w:jc w:val="center"/>
              <w:rPr>
                <w:rFonts w:ascii="Times New Roman" w:eastAsia="Times New Roman" w:hAnsi="Times New Roman" w:cs="Times New Roman"/>
                <w:sz w:val="24"/>
                <w:szCs w:val="24"/>
                <w:lang w:val="kk-KZ"/>
              </w:rPr>
            </w:pPr>
            <w:r w:rsidRPr="00936CBC">
              <w:rPr>
                <w:rFonts w:ascii="Times New Roman" w:eastAsia="Times New Roman" w:hAnsi="Times New Roman" w:cs="Times New Roman"/>
                <w:sz w:val="24"/>
                <w:szCs w:val="24"/>
                <w:lang w:val="kk-KZ"/>
              </w:rPr>
              <w:t>3</w:t>
            </w:r>
          </w:p>
        </w:tc>
      </w:tr>
      <w:tr w:rsidR="00935006" w:rsidRPr="00936CBC" w14:paraId="60098901" w14:textId="77777777" w:rsidTr="00256A29">
        <w:trPr>
          <w:trHeight w:val="2113"/>
        </w:trPr>
        <w:tc>
          <w:tcPr>
            <w:tcW w:w="3210" w:type="dxa"/>
          </w:tcPr>
          <w:p w14:paraId="6B064C54" w14:textId="5F909E88"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1. Алматы қаласында бір</w:t>
            </w:r>
            <w:r w:rsidR="00870AC0" w:rsidRPr="00936CBC">
              <w:rPr>
                <w:rFonts w:ascii="Times New Roman" w:eastAsia="Times New Roman" w:hAnsi="Times New Roman" w:cs="Times New Roman"/>
                <w:sz w:val="24"/>
                <w:szCs w:val="24"/>
                <w:lang w:val="kk-KZ"/>
              </w:rPr>
              <w:t xml:space="preserve"> </w:t>
            </w:r>
            <w:r w:rsidRPr="00936CBC">
              <w:rPr>
                <w:rFonts w:ascii="Times New Roman" w:eastAsia="Times New Roman" w:hAnsi="Times New Roman" w:cs="Times New Roman"/>
                <w:sz w:val="24"/>
                <w:szCs w:val="24"/>
              </w:rPr>
              <w:t>ұрықты жүктілік кезіндегі жүктілік</w:t>
            </w:r>
            <w:r w:rsidR="00870AC0" w:rsidRPr="00936CBC">
              <w:rPr>
                <w:rFonts w:ascii="Times New Roman" w:eastAsia="Times New Roman" w:hAnsi="Times New Roman" w:cs="Times New Roman"/>
                <w:sz w:val="24"/>
                <w:szCs w:val="24"/>
                <w:lang w:val="kk-KZ"/>
              </w:rPr>
              <w:t>тің</w:t>
            </w:r>
            <w:r w:rsidRPr="00936CBC">
              <w:rPr>
                <w:rFonts w:ascii="Times New Roman" w:eastAsia="Times New Roman" w:hAnsi="Times New Roman" w:cs="Times New Roman"/>
                <w:sz w:val="24"/>
                <w:szCs w:val="24"/>
              </w:rPr>
              <w:t xml:space="preserve"> </w:t>
            </w:r>
            <w:r w:rsidR="00870AC0" w:rsidRPr="00936CBC">
              <w:rPr>
                <w:rFonts w:ascii="Times New Roman" w:eastAsia="Times New Roman" w:hAnsi="Times New Roman" w:cs="Times New Roman"/>
                <w:sz w:val="24"/>
                <w:szCs w:val="24"/>
                <w:lang w:val="kk-KZ"/>
              </w:rPr>
              <w:t>жағым</w:t>
            </w:r>
            <w:r w:rsidR="00870AC0" w:rsidRPr="00936CBC">
              <w:rPr>
                <w:rFonts w:ascii="Times New Roman" w:eastAsia="Times New Roman" w:hAnsi="Times New Roman" w:cs="Times New Roman"/>
                <w:sz w:val="24"/>
                <w:szCs w:val="24"/>
              </w:rPr>
              <w:t xml:space="preserve">сыз </w:t>
            </w:r>
            <w:r w:rsidRPr="00936CBC">
              <w:rPr>
                <w:rFonts w:ascii="Times New Roman" w:eastAsia="Times New Roman" w:hAnsi="Times New Roman" w:cs="Times New Roman"/>
                <w:sz w:val="24"/>
                <w:szCs w:val="24"/>
              </w:rPr>
              <w:t>нәтижелерінің жиілігін және олардың клинико-</w:t>
            </w:r>
            <w:r w:rsidR="00C64CA9">
              <w:rPr>
                <w:rFonts w:ascii="Times New Roman" w:eastAsia="Times New Roman" w:hAnsi="Times New Roman" w:cs="Times New Roman"/>
                <w:strike/>
                <w:sz w:val="24"/>
                <w:szCs w:val="24"/>
                <w:lang w:val="kk-KZ"/>
              </w:rPr>
              <w:t xml:space="preserve"> </w:t>
            </w:r>
            <w:r w:rsidR="00C64CA9" w:rsidRPr="00C64CA9">
              <w:rPr>
                <w:rFonts w:ascii="Times New Roman" w:eastAsia="Times New Roman" w:hAnsi="Times New Roman" w:cs="Times New Roman"/>
                <w:color w:val="EE0000"/>
                <w:sz w:val="24"/>
                <w:szCs w:val="24"/>
                <w:lang w:val="kk-KZ"/>
              </w:rPr>
              <w:t>анамнездік</w:t>
            </w:r>
            <w:r w:rsidRPr="00C64CA9">
              <w:rPr>
                <w:rFonts w:ascii="Times New Roman" w:eastAsia="Times New Roman" w:hAnsi="Times New Roman" w:cs="Times New Roman"/>
                <w:color w:val="EE0000"/>
                <w:sz w:val="24"/>
                <w:szCs w:val="24"/>
              </w:rPr>
              <w:t xml:space="preserve"> </w:t>
            </w:r>
            <w:r w:rsidRPr="00936CBC">
              <w:rPr>
                <w:rFonts w:ascii="Times New Roman" w:eastAsia="Times New Roman" w:hAnsi="Times New Roman" w:cs="Times New Roman"/>
                <w:sz w:val="24"/>
                <w:szCs w:val="24"/>
              </w:rPr>
              <w:t>корреляттарын зерттеу.</w:t>
            </w:r>
          </w:p>
          <w:p w14:paraId="6BAB1DE3" w14:textId="77777777" w:rsidR="00935006" w:rsidRPr="00936CBC" w:rsidRDefault="00935006" w:rsidP="00765204">
            <w:pPr>
              <w:tabs>
                <w:tab w:val="left" w:pos="1134"/>
              </w:tabs>
              <w:ind w:left="-567" w:firstLine="567"/>
              <w:rPr>
                <w:rFonts w:ascii="Times New Roman" w:eastAsia="Times New Roman" w:hAnsi="Times New Roman" w:cs="Times New Roman"/>
                <w:sz w:val="24"/>
                <w:szCs w:val="24"/>
              </w:rPr>
            </w:pPr>
          </w:p>
        </w:tc>
        <w:tc>
          <w:tcPr>
            <w:tcW w:w="3214" w:type="dxa"/>
          </w:tcPr>
          <w:p w14:paraId="1EA6728C" w14:textId="77777777"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1.Ақпараттық талдау</w:t>
            </w:r>
          </w:p>
          <w:p w14:paraId="728519AE" w14:textId="77777777"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2.Ретроспективті когортты талдау: DamuMed - цифрландырылған медициналық ақпараттық жүйедегі электронды медициналық карталар мен босану тарихын зерттеу</w:t>
            </w:r>
          </w:p>
        </w:tc>
        <w:tc>
          <w:tcPr>
            <w:tcW w:w="3210" w:type="dxa"/>
          </w:tcPr>
          <w:p w14:paraId="77372A95" w14:textId="77777777"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 xml:space="preserve">1. Ғылыми әдебиеттер деректері  2013-2022 жылдар арасында - 274 дереккөз. </w:t>
            </w:r>
          </w:p>
          <w:p w14:paraId="1A69986F" w14:textId="069AB451"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 xml:space="preserve">2. Перинатология және балалар кардиохирургиясы орталығы мен №2 Перзентханада босанғандар </w:t>
            </w:r>
            <w:r w:rsidR="00870AC0" w:rsidRPr="00936CBC">
              <w:rPr>
                <w:rFonts w:ascii="Times New Roman" w:eastAsia="Times New Roman" w:hAnsi="Times New Roman" w:cs="Times New Roman"/>
                <w:sz w:val="24"/>
                <w:szCs w:val="24"/>
                <w:lang w:val="kk-KZ"/>
              </w:rPr>
              <w:t>-</w:t>
            </w:r>
            <w:r w:rsidRPr="00936CBC">
              <w:rPr>
                <w:rFonts w:ascii="Times New Roman" w:eastAsia="Times New Roman" w:hAnsi="Times New Roman" w:cs="Times New Roman"/>
                <w:sz w:val="24"/>
                <w:szCs w:val="24"/>
              </w:rPr>
              <w:t>53</w:t>
            </w:r>
            <w:r w:rsidR="00870AC0" w:rsidRPr="00936CBC">
              <w:rPr>
                <w:rFonts w:ascii="Times New Roman" w:eastAsia="Times New Roman" w:hAnsi="Times New Roman" w:cs="Times New Roman"/>
                <w:sz w:val="24"/>
                <w:szCs w:val="24"/>
              </w:rPr>
              <w:t> </w:t>
            </w:r>
            <w:r w:rsidRPr="00936CBC">
              <w:rPr>
                <w:rFonts w:ascii="Times New Roman" w:eastAsia="Times New Roman" w:hAnsi="Times New Roman" w:cs="Times New Roman"/>
                <w:sz w:val="24"/>
                <w:szCs w:val="24"/>
              </w:rPr>
              <w:t>088</w:t>
            </w:r>
            <w:r w:rsidR="00870AC0" w:rsidRPr="00936CBC">
              <w:rPr>
                <w:rFonts w:ascii="Times New Roman" w:eastAsia="Times New Roman" w:hAnsi="Times New Roman" w:cs="Times New Roman"/>
                <w:sz w:val="24"/>
                <w:szCs w:val="24"/>
                <w:lang w:val="kk-KZ"/>
              </w:rPr>
              <w:t xml:space="preserve"> әйел</w:t>
            </w:r>
            <w:r w:rsidRPr="00936CBC">
              <w:rPr>
                <w:rFonts w:ascii="Times New Roman" w:eastAsia="Times New Roman" w:hAnsi="Times New Roman" w:cs="Times New Roman"/>
                <w:sz w:val="24"/>
                <w:szCs w:val="24"/>
              </w:rPr>
              <w:t xml:space="preserve"> (2019-2022жж) </w:t>
            </w:r>
          </w:p>
        </w:tc>
      </w:tr>
      <w:tr w:rsidR="00935006" w:rsidRPr="00936CBC" w14:paraId="1F1C0DC8" w14:textId="77777777" w:rsidTr="00256A29">
        <w:trPr>
          <w:trHeight w:val="1689"/>
        </w:trPr>
        <w:tc>
          <w:tcPr>
            <w:tcW w:w="3210" w:type="dxa"/>
            <w:tcBorders>
              <w:bottom w:val="single" w:sz="4" w:space="0" w:color="auto"/>
            </w:tcBorders>
          </w:tcPr>
          <w:p w14:paraId="68D9CB6B" w14:textId="77777777"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2. Өздігінен мерзімінен бұрын босанудың клиникалық қауіп факторларын анықтау.</w:t>
            </w:r>
          </w:p>
          <w:p w14:paraId="065DC2D5" w14:textId="77777777" w:rsidR="00935006" w:rsidRPr="00936CBC" w:rsidRDefault="00935006" w:rsidP="00765204">
            <w:pPr>
              <w:tabs>
                <w:tab w:val="left" w:pos="1134"/>
              </w:tabs>
              <w:ind w:left="-567" w:firstLine="567"/>
              <w:rPr>
                <w:rFonts w:ascii="Times New Roman" w:eastAsia="Times New Roman" w:hAnsi="Times New Roman" w:cs="Times New Roman"/>
                <w:sz w:val="24"/>
                <w:szCs w:val="24"/>
              </w:rPr>
            </w:pPr>
          </w:p>
        </w:tc>
        <w:tc>
          <w:tcPr>
            <w:tcW w:w="3214" w:type="dxa"/>
            <w:tcBorders>
              <w:bottom w:val="single" w:sz="4" w:space="0" w:color="auto"/>
            </w:tcBorders>
          </w:tcPr>
          <w:p w14:paraId="56081BA0" w14:textId="6D3F73CF"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 xml:space="preserve">Ретроспективті когортты талдау: DamuMed жүйесіндегі өздігінен ерте босанудың </w:t>
            </w:r>
            <w:r w:rsidR="00C64CA9" w:rsidRPr="00E93F4E">
              <w:rPr>
                <w:rFonts w:ascii="Times New Roman" w:eastAsia="Times New Roman" w:hAnsi="Times New Roman" w:cs="Times New Roman"/>
                <w:color w:val="000000" w:themeColor="text1"/>
                <w:sz w:val="24"/>
                <w:szCs w:val="24"/>
              </w:rPr>
              <w:t xml:space="preserve">клинико- </w:t>
            </w:r>
            <w:r w:rsidR="00C64CA9" w:rsidRPr="00C64CA9">
              <w:rPr>
                <w:rFonts w:ascii="Times New Roman" w:eastAsia="Times New Roman" w:hAnsi="Times New Roman" w:cs="Times New Roman"/>
                <w:color w:val="EE0000"/>
                <w:sz w:val="24"/>
                <w:szCs w:val="24"/>
              </w:rPr>
              <w:t>анамне</w:t>
            </w:r>
            <w:r w:rsidR="00C64CA9" w:rsidRPr="00C64CA9">
              <w:rPr>
                <w:rFonts w:ascii="Times New Roman" w:eastAsia="Times New Roman" w:hAnsi="Times New Roman" w:cs="Times New Roman"/>
                <w:color w:val="EE0000"/>
                <w:sz w:val="24"/>
                <w:szCs w:val="24"/>
                <w:lang w:val="kk-KZ"/>
              </w:rPr>
              <w:t>здік</w:t>
            </w:r>
            <w:r w:rsidR="00C64CA9">
              <w:rPr>
                <w:rFonts w:ascii="Times New Roman" w:eastAsia="Times New Roman" w:hAnsi="Times New Roman" w:cs="Times New Roman"/>
                <w:sz w:val="24"/>
                <w:szCs w:val="24"/>
                <w:lang w:val="kk-KZ"/>
              </w:rPr>
              <w:t xml:space="preserve"> </w:t>
            </w:r>
            <w:r w:rsidRPr="00936CBC">
              <w:rPr>
                <w:rFonts w:ascii="Times New Roman" w:eastAsia="Times New Roman" w:hAnsi="Times New Roman" w:cs="Times New Roman"/>
                <w:sz w:val="24"/>
                <w:szCs w:val="24"/>
              </w:rPr>
              <w:t xml:space="preserve">қауіп факторларын   </w:t>
            </w:r>
            <w:r w:rsidR="00870AC0" w:rsidRPr="00936CBC">
              <w:rPr>
                <w:rFonts w:ascii="Times New Roman" w:eastAsia="Times New Roman" w:hAnsi="Times New Roman" w:cs="Times New Roman"/>
                <w:sz w:val="24"/>
                <w:szCs w:val="24"/>
                <w:lang w:val="kk-KZ"/>
              </w:rPr>
              <w:t xml:space="preserve">терең </w:t>
            </w:r>
            <w:r w:rsidRPr="00936CBC">
              <w:rPr>
                <w:rFonts w:ascii="Times New Roman" w:eastAsia="Times New Roman" w:hAnsi="Times New Roman" w:cs="Times New Roman"/>
                <w:sz w:val="24"/>
                <w:szCs w:val="24"/>
              </w:rPr>
              <w:t>зерттеу</w:t>
            </w:r>
          </w:p>
        </w:tc>
        <w:tc>
          <w:tcPr>
            <w:tcW w:w="3210" w:type="dxa"/>
            <w:tcBorders>
              <w:bottom w:val="single" w:sz="4" w:space="0" w:color="auto"/>
            </w:tcBorders>
          </w:tcPr>
          <w:p w14:paraId="1018B673" w14:textId="77777777" w:rsidR="00935006" w:rsidRPr="00936CBC" w:rsidRDefault="0062020B" w:rsidP="00F9789E">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 xml:space="preserve">Перинатология және балалар кардиохирургиясы орталығында 1500 босану тарихы (2021-2022жж) </w:t>
            </w:r>
          </w:p>
        </w:tc>
      </w:tr>
      <w:tr w:rsidR="008F2EB1" w:rsidRPr="00936CBC" w14:paraId="1F1E0FD1" w14:textId="77777777" w:rsidTr="00256A29">
        <w:trPr>
          <w:trHeight w:val="1689"/>
        </w:trPr>
        <w:tc>
          <w:tcPr>
            <w:tcW w:w="3210" w:type="dxa"/>
          </w:tcPr>
          <w:p w14:paraId="028C9E78" w14:textId="77777777" w:rsidR="008F2EB1" w:rsidRPr="00936CBC" w:rsidRDefault="008F2EB1" w:rsidP="008F2EB1">
            <w:pPr>
              <w:tabs>
                <w:tab w:val="left" w:pos="1134"/>
              </w:tabs>
              <w:ind w:left="34" w:hanging="34"/>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4. Қауіп факторлары мен аспаптық зерттеу әдістерін кешенді қолдану негізінде  мерзімінен бұрын босануды болжау моделін әзірлеу.</w:t>
            </w:r>
          </w:p>
          <w:p w14:paraId="6587E3AF" w14:textId="77777777" w:rsidR="008F2EB1" w:rsidRPr="00936CBC" w:rsidRDefault="008F2EB1" w:rsidP="008F2EB1">
            <w:pPr>
              <w:tabs>
                <w:tab w:val="left" w:pos="1134"/>
              </w:tabs>
              <w:rPr>
                <w:rFonts w:ascii="Times New Roman" w:eastAsia="Times New Roman" w:hAnsi="Times New Roman" w:cs="Times New Roman"/>
                <w:sz w:val="24"/>
                <w:szCs w:val="24"/>
              </w:rPr>
            </w:pPr>
          </w:p>
        </w:tc>
        <w:tc>
          <w:tcPr>
            <w:tcW w:w="3214" w:type="dxa"/>
          </w:tcPr>
          <w:p w14:paraId="29369F2C" w14:textId="67A813CB" w:rsidR="008F2EB1" w:rsidRPr="00936CBC" w:rsidRDefault="008F2EB1" w:rsidP="008F2EB1">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Проспективті когортты талдау</w:t>
            </w:r>
          </w:p>
        </w:tc>
        <w:tc>
          <w:tcPr>
            <w:tcW w:w="3210" w:type="dxa"/>
          </w:tcPr>
          <w:p w14:paraId="5E77E550" w14:textId="72A96764" w:rsidR="003269BC" w:rsidRPr="00A430A6" w:rsidRDefault="003269BC" w:rsidP="003269BC">
            <w:pPr>
              <w:tabs>
                <w:tab w:val="left" w:pos="1134"/>
              </w:tabs>
              <w:rPr>
                <w:rFonts w:ascii="Times New Roman" w:eastAsia="Times New Roman" w:hAnsi="Times New Roman" w:cs="Times New Roman"/>
                <w:sz w:val="24"/>
                <w:szCs w:val="24"/>
                <w:lang w:val="kk-KZ"/>
              </w:rPr>
            </w:pPr>
            <w:r w:rsidRPr="00936CBC">
              <w:rPr>
                <w:rFonts w:ascii="Times New Roman" w:eastAsia="Times New Roman" w:hAnsi="Times New Roman" w:cs="Times New Roman"/>
                <w:sz w:val="24"/>
                <w:szCs w:val="24"/>
              </w:rPr>
              <w:t>Зерттеуге  250 жүкті әйелдер қатысты</w:t>
            </w:r>
            <w:r w:rsidR="00A430A6">
              <w:rPr>
                <w:rFonts w:ascii="Times New Roman" w:eastAsia="Times New Roman" w:hAnsi="Times New Roman" w:cs="Times New Roman"/>
                <w:sz w:val="24"/>
                <w:szCs w:val="24"/>
                <w:lang w:val="kk-KZ"/>
              </w:rPr>
              <w:t>:</w:t>
            </w:r>
          </w:p>
          <w:p w14:paraId="38A5098D" w14:textId="77777777" w:rsidR="003269BC" w:rsidRPr="00936CBC" w:rsidRDefault="003269BC" w:rsidP="003269BC">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 xml:space="preserve">1. негізгі топ (жатыр мойнының жеткіліксіздігі бар әйелдер), n=150 </w:t>
            </w:r>
          </w:p>
          <w:p w14:paraId="2E6C37BF" w14:textId="77777777" w:rsidR="003269BC" w:rsidRPr="00936CBC" w:rsidRDefault="003269BC" w:rsidP="003269BC">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2. бақылау тобы (жатыр мойнының жеткіліксіздігі жоқ әйелдер, n=100).</w:t>
            </w:r>
          </w:p>
          <w:p w14:paraId="2F85125C" w14:textId="3D28BA17" w:rsidR="008F2EB1" w:rsidRPr="00936CBC" w:rsidRDefault="008F2EB1" w:rsidP="008F2EB1">
            <w:pPr>
              <w:tabs>
                <w:tab w:val="left" w:pos="1134"/>
              </w:tabs>
              <w:rPr>
                <w:rFonts w:ascii="Times New Roman" w:eastAsia="Times New Roman" w:hAnsi="Times New Roman" w:cs="Times New Roman"/>
                <w:sz w:val="24"/>
                <w:szCs w:val="24"/>
              </w:rPr>
            </w:pPr>
          </w:p>
        </w:tc>
      </w:tr>
      <w:tr w:rsidR="00A430A6" w:rsidRPr="00936CBC" w14:paraId="5C495EFF" w14:textId="77777777" w:rsidTr="00256A29">
        <w:trPr>
          <w:trHeight w:val="1689"/>
        </w:trPr>
        <w:tc>
          <w:tcPr>
            <w:tcW w:w="3210" w:type="dxa"/>
            <w:tcBorders>
              <w:bottom w:val="nil"/>
            </w:tcBorders>
          </w:tcPr>
          <w:p w14:paraId="54B27543" w14:textId="3276CB31" w:rsidR="00A430A6" w:rsidRPr="00936CBC" w:rsidRDefault="00A430A6" w:rsidP="008F2EB1">
            <w:pPr>
              <w:tabs>
                <w:tab w:val="left" w:pos="1134"/>
              </w:tabs>
              <w:ind w:left="34" w:hanging="34"/>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5. Қауіп тобына жататын жүкті әйелдер арасында мерзімінен бұрын босану жиілігін төмендетуге бағытталған емдік-алдын алу шараларын әзірлеу</w:t>
            </w:r>
          </w:p>
        </w:tc>
        <w:tc>
          <w:tcPr>
            <w:tcW w:w="3214" w:type="dxa"/>
            <w:tcBorders>
              <w:bottom w:val="nil"/>
            </w:tcBorders>
          </w:tcPr>
          <w:p w14:paraId="2F8C4A94" w14:textId="77777777" w:rsidR="00A430A6" w:rsidRPr="00936CBC" w:rsidRDefault="00A430A6" w:rsidP="00A430A6">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Ретроспективті когортты</w:t>
            </w:r>
          </w:p>
          <w:p w14:paraId="3415C99C" w14:textId="77777777" w:rsidR="00A430A6" w:rsidRPr="00936CBC" w:rsidRDefault="00A430A6" w:rsidP="00A430A6">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Проспективті когортты</w:t>
            </w:r>
          </w:p>
          <w:p w14:paraId="5D497390" w14:textId="42E44834" w:rsidR="00A430A6" w:rsidRPr="00936CBC" w:rsidRDefault="00A430A6" w:rsidP="00A430A6">
            <w:pPr>
              <w:tabs>
                <w:tab w:val="left" w:pos="1134"/>
              </w:tabs>
              <w:rPr>
                <w:rFonts w:ascii="Times New Roman" w:eastAsia="Times New Roman" w:hAnsi="Times New Roman" w:cs="Times New Roman"/>
                <w:sz w:val="24"/>
                <w:szCs w:val="24"/>
              </w:rPr>
            </w:pPr>
            <w:r w:rsidRPr="00936CBC">
              <w:rPr>
                <w:rFonts w:ascii="Times New Roman" w:eastAsia="Times New Roman" w:hAnsi="Times New Roman" w:cs="Times New Roman"/>
                <w:sz w:val="24"/>
                <w:szCs w:val="24"/>
              </w:rPr>
              <w:t>зертеулерге жалпы аналитика жасау</w:t>
            </w:r>
          </w:p>
        </w:tc>
        <w:tc>
          <w:tcPr>
            <w:tcW w:w="3210" w:type="dxa"/>
            <w:tcBorders>
              <w:bottom w:val="nil"/>
            </w:tcBorders>
          </w:tcPr>
          <w:p w14:paraId="65E34E8D" w14:textId="1A7AF9A3" w:rsidR="00A430A6" w:rsidRPr="0095523A" w:rsidRDefault="00A430A6" w:rsidP="003269BC">
            <w:pPr>
              <w:tabs>
                <w:tab w:val="left" w:pos="1134"/>
              </w:tabs>
              <w:rPr>
                <w:rFonts w:ascii="Times New Roman" w:eastAsia="Times New Roman" w:hAnsi="Times New Roman" w:cs="Times New Roman"/>
                <w:sz w:val="24"/>
                <w:szCs w:val="24"/>
                <w:lang w:val="kk-KZ"/>
              </w:rPr>
            </w:pPr>
            <w:r w:rsidRPr="00936CBC">
              <w:rPr>
                <w:rFonts w:ascii="Times New Roman" w:eastAsia="Times New Roman" w:hAnsi="Times New Roman" w:cs="Times New Roman"/>
                <w:sz w:val="24"/>
                <w:szCs w:val="24"/>
              </w:rPr>
              <w:t>Өздігінен мерзімінен бұрын босану  қаупін болжау  модел</w:t>
            </w:r>
            <w:r w:rsidR="0095523A">
              <w:rPr>
                <w:rFonts w:ascii="Times New Roman" w:eastAsia="Times New Roman" w:hAnsi="Times New Roman" w:cs="Times New Roman"/>
                <w:sz w:val="24"/>
                <w:szCs w:val="24"/>
                <w:lang w:val="kk-KZ"/>
              </w:rPr>
              <w:t>ін құру.</w:t>
            </w:r>
          </w:p>
        </w:tc>
      </w:tr>
    </w:tbl>
    <w:p w14:paraId="529F20FA" w14:textId="19447E77" w:rsidR="00A04083" w:rsidRPr="00936CBC" w:rsidRDefault="00A04083" w:rsidP="00ED2A29">
      <w:pPr>
        <w:spacing w:after="0" w:line="240" w:lineRule="auto"/>
        <w:rPr>
          <w:rFonts w:ascii="Times New Roman" w:hAnsi="Times New Roman" w:cs="Times New Roman"/>
          <w:sz w:val="24"/>
          <w:szCs w:val="24"/>
          <w:lang w:val="kk-KZ"/>
        </w:rPr>
      </w:pPr>
    </w:p>
    <w:p w14:paraId="2566BB31" w14:textId="77777777" w:rsidR="00ED2A29" w:rsidRPr="00936CBC" w:rsidRDefault="00ED2A29" w:rsidP="00ED2A29">
      <w:pPr>
        <w:spacing w:after="0" w:line="240" w:lineRule="auto"/>
        <w:rPr>
          <w:rFonts w:ascii="Times New Roman" w:hAnsi="Times New Roman" w:cs="Times New Roman"/>
          <w:sz w:val="24"/>
          <w:szCs w:val="24"/>
          <w:lang w:val="kk-KZ"/>
        </w:rPr>
      </w:pPr>
    </w:p>
    <w:p w14:paraId="3E70904E" w14:textId="77777777" w:rsidR="00B3466B" w:rsidRDefault="00B3466B" w:rsidP="00B3466B">
      <w:pPr>
        <w:tabs>
          <w:tab w:val="left" w:pos="1134"/>
        </w:tabs>
        <w:spacing w:after="0" w:line="240" w:lineRule="auto"/>
        <w:ind w:left="-567" w:firstLine="567"/>
        <w:jc w:val="both"/>
        <w:rPr>
          <w:rFonts w:ascii="Times New Roman" w:eastAsia="Times New Roman" w:hAnsi="Times New Roman" w:cs="Times New Roman"/>
          <w:b/>
          <w:sz w:val="28"/>
          <w:szCs w:val="28"/>
        </w:rPr>
      </w:pPr>
    </w:p>
    <w:p w14:paraId="3980E15A" w14:textId="77777777" w:rsidR="00A430A6" w:rsidRDefault="00A430A6" w:rsidP="00B3466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0E46C05C" w14:textId="77777777" w:rsidR="007C1D50" w:rsidRDefault="007C1D50" w:rsidP="00B3466B">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7F5CD959" w14:textId="5FF906F7" w:rsidR="00B3466B" w:rsidRDefault="00B3466B" w:rsidP="00B3466B">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2.1</w:t>
      </w:r>
      <w:r w:rsidRPr="008F2EB1">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Мерзімінен бұрын босанған жүкті әйелдердің клинико-</w:t>
      </w:r>
      <w:r w:rsidR="00E97C1C">
        <w:rPr>
          <w:rFonts w:ascii="Times New Roman" w:eastAsia="Times New Roman" w:hAnsi="Times New Roman" w:cs="Times New Roman"/>
          <w:b/>
          <w:strike/>
          <w:sz w:val="28"/>
          <w:szCs w:val="28"/>
          <w:lang w:val="kk-KZ"/>
        </w:rPr>
        <w:t xml:space="preserve"> </w:t>
      </w:r>
      <w:r w:rsidR="00E97C1C" w:rsidRPr="00E97C1C">
        <w:rPr>
          <w:rFonts w:ascii="Times New Roman" w:eastAsia="Times New Roman" w:hAnsi="Times New Roman" w:cs="Times New Roman"/>
          <w:b/>
          <w:color w:val="EE0000"/>
          <w:sz w:val="28"/>
          <w:szCs w:val="28"/>
          <w:lang w:val="kk-KZ"/>
        </w:rPr>
        <w:t>анамнездік</w:t>
      </w:r>
      <w:r w:rsidRPr="00E97C1C">
        <w:rPr>
          <w:rFonts w:ascii="Times New Roman" w:eastAsia="Times New Roman" w:hAnsi="Times New Roman" w:cs="Times New Roman"/>
          <w:b/>
          <w:color w:val="EE0000"/>
          <w:sz w:val="28"/>
          <w:szCs w:val="28"/>
        </w:rPr>
        <w:t xml:space="preserve"> </w:t>
      </w:r>
      <w:r>
        <w:rPr>
          <w:rFonts w:ascii="Times New Roman" w:eastAsia="Times New Roman" w:hAnsi="Times New Roman" w:cs="Times New Roman"/>
          <w:b/>
          <w:sz w:val="28"/>
          <w:szCs w:val="28"/>
        </w:rPr>
        <w:t xml:space="preserve">деректерін (ретроспективті </w:t>
      </w:r>
      <w:r w:rsidR="007C1D50">
        <w:rPr>
          <w:rFonts w:ascii="Times New Roman" w:eastAsia="Times New Roman" w:hAnsi="Times New Roman" w:cs="Times New Roman"/>
          <w:b/>
          <w:sz w:val="28"/>
          <w:szCs w:val="28"/>
          <w:lang w:val="kk-KZ"/>
        </w:rPr>
        <w:t xml:space="preserve">когортты </w:t>
      </w:r>
      <w:r>
        <w:rPr>
          <w:rFonts w:ascii="Times New Roman" w:eastAsia="Times New Roman" w:hAnsi="Times New Roman" w:cs="Times New Roman"/>
          <w:b/>
          <w:sz w:val="28"/>
          <w:szCs w:val="28"/>
        </w:rPr>
        <w:t>зерттеу)</w:t>
      </w:r>
    </w:p>
    <w:p w14:paraId="280B2372" w14:textId="6F8D0E1D" w:rsidR="00B3466B" w:rsidRPr="007C1D50" w:rsidRDefault="00B3466B" w:rsidP="00B3466B">
      <w:pPr>
        <w:shd w:val="clear" w:color="auto" w:fill="FFFFFF"/>
        <w:tabs>
          <w:tab w:val="left" w:pos="1134"/>
        </w:tabs>
        <w:spacing w:after="0" w:line="240" w:lineRule="auto"/>
        <w:ind w:firstLine="709"/>
        <w:jc w:val="both"/>
        <w:rPr>
          <w:rFonts w:ascii="Times New Roman" w:eastAsia="Times New Roman" w:hAnsi="Times New Roman" w:cs="Times New Roman"/>
          <w:sz w:val="28"/>
          <w:szCs w:val="28"/>
        </w:rPr>
      </w:pPr>
      <w:r w:rsidRPr="00F9789E">
        <w:rPr>
          <w:rFonts w:ascii="Times New Roman" w:eastAsia="Times New Roman" w:hAnsi="Times New Roman" w:cs="Times New Roman"/>
          <w:sz w:val="28"/>
          <w:szCs w:val="28"/>
        </w:rPr>
        <w:t xml:space="preserve">Зерттеу нысаны: Алматы қаласында бір ұрықты жүктілікпен босанудың </w:t>
      </w:r>
      <w:r>
        <w:rPr>
          <w:rFonts w:ascii="Times New Roman" w:eastAsia="Times New Roman" w:hAnsi="Times New Roman" w:cs="Times New Roman"/>
          <w:sz w:val="28"/>
          <w:szCs w:val="28"/>
          <w:lang w:val="kk-KZ"/>
        </w:rPr>
        <w:t>жағым</w:t>
      </w:r>
      <w:r w:rsidRPr="00F9789E">
        <w:rPr>
          <w:rFonts w:ascii="Times New Roman" w:eastAsia="Times New Roman" w:hAnsi="Times New Roman" w:cs="Times New Roman"/>
          <w:sz w:val="28"/>
          <w:szCs w:val="28"/>
        </w:rPr>
        <w:t xml:space="preserve">сыз нәтижелерін және олардың корреляттарын зерттеу. Бір ұрықты </w:t>
      </w:r>
      <w:r w:rsidRPr="007C1D50">
        <w:rPr>
          <w:rFonts w:ascii="Times New Roman" w:eastAsia="Times New Roman" w:hAnsi="Times New Roman" w:cs="Times New Roman"/>
          <w:sz w:val="28"/>
          <w:szCs w:val="28"/>
        </w:rPr>
        <w:t>жүктілік</w:t>
      </w:r>
      <w:r w:rsidR="00D43F9E" w:rsidRPr="007C1D50">
        <w:rPr>
          <w:rFonts w:ascii="Times New Roman" w:eastAsia="Times New Roman" w:hAnsi="Times New Roman" w:cs="Times New Roman"/>
          <w:sz w:val="28"/>
          <w:szCs w:val="28"/>
          <w:lang w:val="kk-KZ"/>
        </w:rPr>
        <w:t>т</w:t>
      </w:r>
      <w:r w:rsidRPr="007C1D50">
        <w:rPr>
          <w:rFonts w:ascii="Times New Roman" w:eastAsia="Times New Roman" w:hAnsi="Times New Roman" w:cs="Times New Roman"/>
          <w:sz w:val="28"/>
          <w:szCs w:val="28"/>
        </w:rPr>
        <w:t>е өздігінен мерзімінен ерте босанудың маңызды қауіп факторларын анықтау.</w:t>
      </w:r>
    </w:p>
    <w:p w14:paraId="7F467C4E" w14:textId="085B8839" w:rsidR="00B3466B" w:rsidRPr="007C1D50" w:rsidRDefault="0062020B" w:rsidP="00A04083">
      <w:pPr>
        <w:tabs>
          <w:tab w:val="left" w:pos="1134"/>
        </w:tabs>
        <w:spacing w:after="0" w:line="240" w:lineRule="auto"/>
        <w:ind w:firstLine="709"/>
        <w:jc w:val="both"/>
        <w:rPr>
          <w:rFonts w:ascii="Times New Roman" w:eastAsia="Gungsuh" w:hAnsi="Times New Roman" w:cs="Times New Roman"/>
          <w:sz w:val="28"/>
          <w:szCs w:val="28"/>
          <w:lang w:val="kk-KZ"/>
        </w:rPr>
      </w:pPr>
      <w:r w:rsidRPr="007C1D50">
        <w:rPr>
          <w:rFonts w:ascii="Times New Roman" w:eastAsia="Times New Roman" w:hAnsi="Times New Roman" w:cs="Times New Roman"/>
          <w:sz w:val="28"/>
          <w:szCs w:val="28"/>
        </w:rPr>
        <w:t>Ретроспективті когортты зерттеу</w:t>
      </w:r>
      <w:r w:rsidR="00B3466B" w:rsidRPr="007C1D50">
        <w:rPr>
          <w:rFonts w:ascii="Times New Roman" w:eastAsia="Times New Roman" w:hAnsi="Times New Roman" w:cs="Times New Roman"/>
          <w:sz w:val="28"/>
          <w:szCs w:val="28"/>
          <w:lang w:val="kk-KZ"/>
        </w:rPr>
        <w:t>:</w:t>
      </w:r>
      <w:r w:rsidRPr="007C1D50">
        <w:rPr>
          <w:rFonts w:ascii="Times New Roman" w:eastAsia="Times New Roman" w:hAnsi="Times New Roman" w:cs="Times New Roman"/>
          <w:sz w:val="28"/>
          <w:szCs w:val="28"/>
        </w:rPr>
        <w:t xml:space="preserve"> Алматы қаласында 2019 жылдан 2022 жылға дейін II деңгейлі перзентхана және III деңгейлі перинатология орталығында тіркелген барлық бірұрықты  жүктілікпен босанған әйелдер  енгізілді. Екі үлкен орталықтан DamuMed жүйесінен n=53 088 босану тарихы алынып, Excel </w:t>
      </w:r>
      <w:r w:rsidRPr="007C1D50">
        <w:rPr>
          <w:rFonts w:ascii="Times New Roman" w:eastAsia="Gungsuh" w:hAnsi="Times New Roman" w:cs="Times New Roman"/>
          <w:sz w:val="28"/>
          <w:szCs w:val="28"/>
        </w:rPr>
        <w:t xml:space="preserve">электрондық кестеге деректер базасы құрылып, өңделді. </w:t>
      </w:r>
    </w:p>
    <w:p w14:paraId="1B41D341" w14:textId="5160B87B" w:rsidR="00B3466B" w:rsidRPr="007C1D50" w:rsidRDefault="0062020B" w:rsidP="00A04083">
      <w:pPr>
        <w:tabs>
          <w:tab w:val="left" w:pos="1134"/>
        </w:tabs>
        <w:spacing w:after="0" w:line="240" w:lineRule="auto"/>
        <w:ind w:firstLine="709"/>
        <w:jc w:val="both"/>
        <w:rPr>
          <w:rFonts w:ascii="Times New Roman" w:eastAsia="Gungsuh" w:hAnsi="Times New Roman" w:cs="Times New Roman"/>
          <w:sz w:val="28"/>
          <w:szCs w:val="28"/>
          <w:lang w:val="kk-KZ"/>
        </w:rPr>
      </w:pPr>
      <w:r w:rsidRPr="007C1D50">
        <w:rPr>
          <w:rFonts w:ascii="Times New Roman" w:eastAsia="Gungsuh" w:hAnsi="Times New Roman" w:cs="Times New Roman"/>
          <w:sz w:val="28"/>
          <w:szCs w:val="28"/>
        </w:rPr>
        <w:t xml:space="preserve">Осы алынған </w:t>
      </w:r>
      <w:r w:rsidR="00AE6105" w:rsidRPr="007C1D50">
        <w:rPr>
          <w:rFonts w:ascii="Times New Roman" w:eastAsia="Gungsuh" w:hAnsi="Times New Roman" w:cs="Times New Roman"/>
          <w:sz w:val="28"/>
          <w:szCs w:val="28"/>
          <w:lang w:val="kk-KZ"/>
        </w:rPr>
        <w:t>м</w:t>
      </w:r>
      <w:r w:rsidRPr="007C1D50">
        <w:rPr>
          <w:rFonts w:ascii="Times New Roman" w:eastAsia="Gungsuh" w:hAnsi="Times New Roman" w:cs="Times New Roman"/>
          <w:sz w:val="28"/>
          <w:szCs w:val="28"/>
        </w:rPr>
        <w:t xml:space="preserve">әліметтерді тереңдетілген талдау үшін Перинатология және балалар кардиохирургиясы орталығынан  2021–2022 жылдар аралығындағы 1500 </w:t>
      </w:r>
      <w:r w:rsidR="005A2834">
        <w:rPr>
          <w:rFonts w:ascii="Times New Roman" w:eastAsia="Gungsuh" w:hAnsi="Times New Roman" w:cs="Times New Roman"/>
          <w:sz w:val="28"/>
          <w:szCs w:val="28"/>
          <w:lang w:val="kk-KZ"/>
        </w:rPr>
        <w:t>босан</w:t>
      </w:r>
      <w:r w:rsidRPr="007C1D50">
        <w:rPr>
          <w:rFonts w:ascii="Times New Roman" w:eastAsia="Gungsuh" w:hAnsi="Times New Roman" w:cs="Times New Roman"/>
          <w:sz w:val="28"/>
          <w:szCs w:val="28"/>
        </w:rPr>
        <w:t xml:space="preserve">у тарихы таңдалып, </w:t>
      </w:r>
      <w:r w:rsidR="00AE6105" w:rsidRPr="007C1D50">
        <w:rPr>
          <w:rFonts w:ascii="Times New Roman" w:eastAsia="Times New Roman" w:hAnsi="Times New Roman" w:cs="Times New Roman"/>
          <w:sz w:val="28"/>
          <w:szCs w:val="28"/>
          <w:lang w:val="kk-KZ"/>
        </w:rPr>
        <w:t>өздігінен</w:t>
      </w:r>
      <w:r w:rsidR="00AE6105" w:rsidRPr="007C1D50">
        <w:rPr>
          <w:rFonts w:ascii="Times New Roman" w:eastAsia="Gungsuh" w:hAnsi="Times New Roman" w:cs="Times New Roman"/>
          <w:sz w:val="28"/>
          <w:szCs w:val="28"/>
        </w:rPr>
        <w:t xml:space="preserve"> </w:t>
      </w:r>
      <w:r w:rsidRPr="007C1D50">
        <w:rPr>
          <w:rFonts w:ascii="Times New Roman" w:eastAsia="Gungsuh" w:hAnsi="Times New Roman" w:cs="Times New Roman"/>
          <w:sz w:val="28"/>
          <w:szCs w:val="28"/>
        </w:rPr>
        <w:t xml:space="preserve">мерзімінен бұрын босануға әсер ететін барлық себептерді анықтау үшін көпфакторлық талдау жүргізілді. </w:t>
      </w:r>
    </w:p>
    <w:p w14:paraId="508FFC86" w14:textId="61741D37" w:rsidR="00B3466B" w:rsidRPr="007C1D50" w:rsidRDefault="00B3466B" w:rsidP="00A04083">
      <w:pPr>
        <w:tabs>
          <w:tab w:val="left" w:pos="1134"/>
        </w:tabs>
        <w:spacing w:after="0" w:line="240" w:lineRule="auto"/>
        <w:ind w:firstLine="709"/>
        <w:jc w:val="both"/>
        <w:rPr>
          <w:rFonts w:ascii="Times New Roman" w:eastAsia="Gungsuh" w:hAnsi="Times New Roman" w:cs="Times New Roman"/>
          <w:sz w:val="28"/>
          <w:szCs w:val="28"/>
          <w:lang w:val="kk-KZ"/>
        </w:rPr>
      </w:pPr>
      <w:r w:rsidRPr="007C1D50">
        <w:rPr>
          <w:rFonts w:ascii="Times New Roman" w:eastAsia="Gungsuh" w:hAnsi="Times New Roman" w:cs="Times New Roman"/>
          <w:sz w:val="28"/>
          <w:szCs w:val="28"/>
          <w:lang w:val="kk-KZ"/>
        </w:rPr>
        <w:t>Зертте</w:t>
      </w:r>
      <w:r w:rsidR="00D43F9E" w:rsidRPr="007C1D50">
        <w:rPr>
          <w:rFonts w:ascii="Times New Roman" w:eastAsia="Gungsuh" w:hAnsi="Times New Roman" w:cs="Times New Roman"/>
          <w:sz w:val="28"/>
          <w:szCs w:val="28"/>
          <w:lang w:val="kk-KZ"/>
        </w:rPr>
        <w:t>у</w:t>
      </w:r>
      <w:r w:rsidRPr="007C1D50">
        <w:rPr>
          <w:rFonts w:ascii="Times New Roman" w:eastAsia="Gungsuh" w:hAnsi="Times New Roman" w:cs="Times New Roman"/>
          <w:sz w:val="28"/>
          <w:szCs w:val="28"/>
          <w:lang w:val="kk-KZ"/>
        </w:rPr>
        <w:t xml:space="preserve">ге алынған </w:t>
      </w:r>
      <w:r w:rsidRPr="007C1D50">
        <w:rPr>
          <w:rFonts w:ascii="Times New Roman" w:eastAsia="Gungsuh" w:hAnsi="Times New Roman" w:cs="Times New Roman"/>
          <w:sz w:val="28"/>
          <w:szCs w:val="28"/>
        </w:rPr>
        <w:t xml:space="preserve">1500 </w:t>
      </w:r>
      <w:r w:rsidR="00691DE9">
        <w:rPr>
          <w:rFonts w:ascii="Times New Roman" w:eastAsia="Gungsuh" w:hAnsi="Times New Roman" w:cs="Times New Roman"/>
          <w:sz w:val="28"/>
          <w:szCs w:val="28"/>
          <w:lang w:val="kk-KZ"/>
        </w:rPr>
        <w:t>босан</w:t>
      </w:r>
      <w:r w:rsidRPr="007C1D50">
        <w:rPr>
          <w:rFonts w:ascii="Times New Roman" w:eastAsia="Gungsuh" w:hAnsi="Times New Roman" w:cs="Times New Roman"/>
          <w:sz w:val="28"/>
          <w:szCs w:val="28"/>
        </w:rPr>
        <w:t xml:space="preserve">у тарихы </w:t>
      </w:r>
      <w:r w:rsidRPr="007C1D50">
        <w:rPr>
          <w:rFonts w:ascii="Times New Roman" w:eastAsia="Gungsuh" w:hAnsi="Times New Roman" w:cs="Times New Roman"/>
          <w:sz w:val="28"/>
          <w:szCs w:val="28"/>
          <w:lang w:val="kk-KZ"/>
        </w:rPr>
        <w:t>2 топқа бөлі</w:t>
      </w:r>
      <w:r w:rsidR="00D43F9E" w:rsidRPr="007C1D50">
        <w:rPr>
          <w:rFonts w:ascii="Times New Roman" w:eastAsia="Gungsuh" w:hAnsi="Times New Roman" w:cs="Times New Roman"/>
          <w:sz w:val="28"/>
          <w:szCs w:val="28"/>
          <w:lang w:val="kk-KZ"/>
        </w:rPr>
        <w:t>ні</w:t>
      </w:r>
      <w:r w:rsidRPr="007C1D50">
        <w:rPr>
          <w:rFonts w:ascii="Times New Roman" w:eastAsia="Gungsuh" w:hAnsi="Times New Roman" w:cs="Times New Roman"/>
          <w:sz w:val="28"/>
          <w:szCs w:val="28"/>
          <w:lang w:val="kk-KZ"/>
        </w:rPr>
        <w:t>п қарастырылды:</w:t>
      </w:r>
    </w:p>
    <w:p w14:paraId="383E64CE" w14:textId="558453CF" w:rsidR="00B3466B" w:rsidRDefault="0062020B" w:rsidP="00B3466B">
      <w:pPr>
        <w:tabs>
          <w:tab w:val="left" w:pos="1134"/>
        </w:tabs>
        <w:spacing w:after="0" w:line="240" w:lineRule="auto"/>
        <w:jc w:val="both"/>
        <w:rPr>
          <w:rFonts w:ascii="Times New Roman" w:eastAsia="Gungsuh" w:hAnsi="Times New Roman" w:cs="Times New Roman"/>
          <w:sz w:val="28"/>
          <w:szCs w:val="28"/>
          <w:lang w:val="kk-KZ"/>
        </w:rPr>
      </w:pPr>
      <w:r w:rsidRPr="007C1D50">
        <w:rPr>
          <w:rFonts w:ascii="Times New Roman" w:eastAsia="Gungsuh" w:hAnsi="Times New Roman" w:cs="Times New Roman"/>
          <w:sz w:val="28"/>
          <w:szCs w:val="28"/>
        </w:rPr>
        <w:t xml:space="preserve">Негізгі топ </w:t>
      </w:r>
      <w:r w:rsidR="00B3466B" w:rsidRPr="007C1D50">
        <w:rPr>
          <w:rFonts w:ascii="Times New Roman" w:eastAsia="Gungsuh" w:hAnsi="Times New Roman" w:cs="Times New Roman"/>
          <w:sz w:val="28"/>
          <w:szCs w:val="28"/>
          <w:lang w:val="kk-KZ"/>
        </w:rPr>
        <w:t>-</w:t>
      </w:r>
      <w:r w:rsidRPr="007C1D50">
        <w:rPr>
          <w:rFonts w:ascii="Times New Roman" w:eastAsia="Gungsuh" w:hAnsi="Times New Roman" w:cs="Times New Roman"/>
          <w:sz w:val="28"/>
          <w:szCs w:val="28"/>
        </w:rPr>
        <w:t xml:space="preserve"> 1000 мерзімінен</w:t>
      </w:r>
      <w:r w:rsidRPr="00A04083">
        <w:rPr>
          <w:rFonts w:ascii="Times New Roman" w:eastAsia="Gungsuh" w:hAnsi="Times New Roman" w:cs="Times New Roman"/>
          <w:sz w:val="28"/>
          <w:szCs w:val="28"/>
        </w:rPr>
        <w:t xml:space="preserve"> бұрын босанғандар (22⁰–36⁶ апта), </w:t>
      </w:r>
    </w:p>
    <w:p w14:paraId="335E7DAA" w14:textId="1BEE891C" w:rsidR="00935006" w:rsidRPr="00A04083" w:rsidRDefault="00B3466B" w:rsidP="00B3466B">
      <w:pPr>
        <w:tabs>
          <w:tab w:val="left" w:pos="1134"/>
        </w:tabs>
        <w:spacing w:after="0" w:line="240" w:lineRule="auto"/>
        <w:jc w:val="both"/>
        <w:rPr>
          <w:rFonts w:ascii="Times New Roman" w:eastAsia="Times New Roman" w:hAnsi="Times New Roman" w:cs="Times New Roman"/>
          <w:sz w:val="28"/>
          <w:szCs w:val="28"/>
        </w:rPr>
      </w:pPr>
      <w:r>
        <w:rPr>
          <w:rFonts w:ascii="Times New Roman" w:eastAsia="Gungsuh" w:hAnsi="Times New Roman" w:cs="Times New Roman"/>
          <w:sz w:val="28"/>
          <w:szCs w:val="28"/>
          <w:lang w:val="kk-KZ"/>
        </w:rPr>
        <w:t>Б</w:t>
      </w:r>
      <w:r w:rsidR="0062020B" w:rsidRPr="00A04083">
        <w:rPr>
          <w:rFonts w:ascii="Times New Roman" w:eastAsia="Gungsuh" w:hAnsi="Times New Roman" w:cs="Times New Roman"/>
          <w:sz w:val="28"/>
          <w:szCs w:val="28"/>
        </w:rPr>
        <w:t xml:space="preserve">ақылау тобы </w:t>
      </w:r>
      <w:r>
        <w:rPr>
          <w:rFonts w:ascii="Times New Roman" w:eastAsia="Gungsuh" w:hAnsi="Times New Roman" w:cs="Times New Roman"/>
          <w:sz w:val="28"/>
          <w:szCs w:val="28"/>
          <w:lang w:val="kk-KZ"/>
        </w:rPr>
        <w:t>-</w:t>
      </w:r>
      <w:r w:rsidR="0062020B" w:rsidRPr="00A04083">
        <w:rPr>
          <w:rFonts w:ascii="Times New Roman" w:eastAsia="Gungsuh" w:hAnsi="Times New Roman" w:cs="Times New Roman"/>
          <w:sz w:val="28"/>
          <w:szCs w:val="28"/>
        </w:rPr>
        <w:t xml:space="preserve"> 500 толық мерзімінде босанғандар (≥ 37 апта). </w:t>
      </w:r>
    </w:p>
    <w:p w14:paraId="0187DA85" w14:textId="290EC1CD" w:rsidR="00935006" w:rsidRPr="00A04083"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Методологиялық тәсіл (DamuMed МИС деректерімен жұмыс)</w:t>
      </w:r>
    </w:p>
    <w:p w14:paraId="53D6C6E7" w14:textId="23B39AA6" w:rsidR="00935006" w:rsidRPr="00A04083"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 xml:space="preserve">DamuMed амбулаторлық және стационарлық көмектің орталықтандырылған есебін қамтамасыз етті. </w:t>
      </w:r>
      <w:r w:rsidR="00E97C1C" w:rsidRPr="00E97C1C">
        <w:rPr>
          <w:rFonts w:ascii="Times New Roman" w:eastAsia="Times New Roman" w:hAnsi="Times New Roman" w:cs="Times New Roman"/>
          <w:sz w:val="28"/>
          <w:szCs w:val="28"/>
          <w:lang w:val="kk-KZ"/>
        </w:rPr>
        <w:t>Д</w:t>
      </w:r>
      <w:r w:rsidRPr="00A04083">
        <w:rPr>
          <w:rFonts w:ascii="Times New Roman" w:eastAsia="Times New Roman" w:hAnsi="Times New Roman" w:cs="Times New Roman"/>
          <w:sz w:val="28"/>
          <w:szCs w:val="28"/>
        </w:rPr>
        <w:t xml:space="preserve">еректердің жүктелуі келісілген хабарламалы </w:t>
      </w:r>
      <w:r w:rsidR="00DB1DA8">
        <w:rPr>
          <w:rFonts w:ascii="Times New Roman" w:eastAsia="Times New Roman" w:hAnsi="Times New Roman" w:cs="Times New Roman"/>
          <w:sz w:val="28"/>
          <w:szCs w:val="28"/>
          <w:lang w:val="kk-KZ"/>
        </w:rPr>
        <w:t>келісім</w:t>
      </w:r>
      <w:r w:rsidRPr="00A04083">
        <w:rPr>
          <w:rFonts w:ascii="Times New Roman" w:eastAsia="Times New Roman" w:hAnsi="Times New Roman" w:cs="Times New Roman"/>
          <w:sz w:val="28"/>
          <w:szCs w:val="28"/>
        </w:rPr>
        <w:t xml:space="preserve"> бойынша жүргізілді, персоналдық идентификаторларға қолжетімділік шектелді және құпиялылық талаптары сақталды.</w:t>
      </w:r>
    </w:p>
    <w:p w14:paraId="28039C88" w14:textId="112CE76E" w:rsidR="00935006" w:rsidRPr="00A36380" w:rsidRDefault="0062020B" w:rsidP="00A04083">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A36380">
        <w:rPr>
          <w:rFonts w:ascii="Times New Roman" w:eastAsia="Times New Roman" w:hAnsi="Times New Roman" w:cs="Times New Roman"/>
          <w:b/>
          <w:bCs/>
          <w:color w:val="333333"/>
          <w:sz w:val="28"/>
          <w:szCs w:val="28"/>
        </w:rPr>
        <w:t>Қосылғ</w:t>
      </w:r>
      <w:r w:rsidRPr="00A36380">
        <w:rPr>
          <w:rFonts w:ascii="Times New Roman" w:eastAsia="Times New Roman" w:hAnsi="Times New Roman" w:cs="Times New Roman"/>
          <w:b/>
          <w:bCs/>
          <w:sz w:val="28"/>
          <w:szCs w:val="28"/>
        </w:rPr>
        <w:t>ан іріктеулер</w:t>
      </w:r>
      <w:r w:rsidR="00B3466B" w:rsidRPr="00A36380">
        <w:rPr>
          <w:rFonts w:ascii="Times New Roman" w:eastAsia="Times New Roman" w:hAnsi="Times New Roman" w:cs="Times New Roman"/>
          <w:b/>
          <w:bCs/>
          <w:sz w:val="28"/>
          <w:szCs w:val="28"/>
          <w:lang w:val="kk-KZ"/>
        </w:rPr>
        <w:t>:</w:t>
      </w:r>
    </w:p>
    <w:p w14:paraId="2D98E00E" w14:textId="61AE3D36" w:rsidR="00935006" w:rsidRPr="00A36380" w:rsidRDefault="0062020B" w:rsidP="00B3466B">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22⁰-ден 36⁶ аптаға дейінгі мерзімде аяқталған бір ұрықты жүктілікпен мерзімінен бұрын босану,</w:t>
      </w:r>
      <w:r w:rsidR="00A36380">
        <w:rPr>
          <w:rFonts w:ascii="Times New Roman" w:eastAsia="Times New Roman" w:hAnsi="Times New Roman" w:cs="Times New Roman"/>
          <w:sz w:val="28"/>
          <w:szCs w:val="28"/>
          <w:lang w:val="kk-KZ"/>
        </w:rPr>
        <w:t xml:space="preserve"> яғни өмір тарихында </w:t>
      </w:r>
      <w:r w:rsidR="00A36380" w:rsidRPr="007C1D50">
        <w:rPr>
          <w:rFonts w:ascii="Times New Roman" w:eastAsia="Gungsuh" w:hAnsi="Times New Roman" w:cs="Times New Roman"/>
          <w:sz w:val="28"/>
          <w:szCs w:val="28"/>
        </w:rPr>
        <w:t>мерзімінен</w:t>
      </w:r>
      <w:r w:rsidR="00A36380" w:rsidRPr="00A04083">
        <w:rPr>
          <w:rFonts w:ascii="Times New Roman" w:eastAsia="Gungsuh" w:hAnsi="Times New Roman" w:cs="Times New Roman"/>
          <w:sz w:val="28"/>
          <w:szCs w:val="28"/>
        </w:rPr>
        <w:t xml:space="preserve"> бұрын босан</w:t>
      </w:r>
      <w:r w:rsidR="00A36380">
        <w:rPr>
          <w:rFonts w:ascii="Times New Roman" w:eastAsia="Gungsuh" w:hAnsi="Times New Roman" w:cs="Times New Roman"/>
          <w:sz w:val="28"/>
          <w:szCs w:val="28"/>
          <w:lang w:val="kk-KZ"/>
        </w:rPr>
        <w:t>удың болуы.</w:t>
      </w:r>
    </w:p>
    <w:p w14:paraId="5CD839F9" w14:textId="0013B081" w:rsidR="00935006" w:rsidRPr="00A82A27" w:rsidRDefault="0062020B" w:rsidP="00B3466B">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Электронды медициналық құжатта</w:t>
      </w:r>
      <w:r w:rsidR="00A82A27">
        <w:rPr>
          <w:rFonts w:ascii="Times New Roman" w:eastAsia="Times New Roman" w:hAnsi="Times New Roman" w:cs="Times New Roman"/>
          <w:sz w:val="28"/>
          <w:szCs w:val="28"/>
          <w:lang w:val="kk-KZ"/>
        </w:rPr>
        <w:t xml:space="preserve">р </w:t>
      </w:r>
      <w:r w:rsidR="00A82A27" w:rsidRPr="00A04083">
        <w:rPr>
          <w:rFonts w:ascii="Times New Roman" w:eastAsia="Times New Roman" w:hAnsi="Times New Roman" w:cs="Times New Roman"/>
          <w:sz w:val="28"/>
          <w:szCs w:val="28"/>
        </w:rPr>
        <w:t>(DamuMed)</w:t>
      </w:r>
    </w:p>
    <w:p w14:paraId="73915623" w14:textId="03DE8D15" w:rsidR="00AA6F3F" w:rsidRPr="00A82A27" w:rsidRDefault="0062020B" w:rsidP="00AA6F3F">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Бақыланатын клиникадық мекемелерде </w:t>
      </w:r>
      <w:r w:rsidR="00AA6F3F" w:rsidRPr="00A04083">
        <w:rPr>
          <w:rFonts w:ascii="Times New Roman" w:eastAsia="Times New Roman" w:hAnsi="Times New Roman" w:cs="Times New Roman"/>
          <w:sz w:val="28"/>
          <w:szCs w:val="28"/>
        </w:rPr>
        <w:t>(</w:t>
      </w:r>
      <w:r w:rsidR="00AA6F3F">
        <w:rPr>
          <w:rFonts w:ascii="Times New Roman" w:eastAsia="Times New Roman" w:hAnsi="Times New Roman" w:cs="Times New Roman"/>
          <w:sz w:val="28"/>
          <w:szCs w:val="28"/>
          <w:lang w:val="kk-KZ"/>
        </w:rPr>
        <w:t>ПжБКХО; Қалалық перзентхана</w:t>
      </w:r>
      <w:r w:rsidR="00AA6F3F" w:rsidRPr="00AA6F3F">
        <w:rPr>
          <w:rFonts w:ascii="Times New Roman" w:eastAsia="Times New Roman" w:hAnsi="Times New Roman" w:cs="Times New Roman"/>
          <w:sz w:val="28"/>
          <w:szCs w:val="28"/>
          <w:lang w:val="kk-KZ"/>
        </w:rPr>
        <w:t xml:space="preserve"> </w:t>
      </w:r>
      <w:r w:rsidR="00AA6F3F">
        <w:rPr>
          <w:rFonts w:ascii="Times New Roman" w:eastAsia="Times New Roman" w:hAnsi="Times New Roman" w:cs="Times New Roman"/>
          <w:sz w:val="28"/>
          <w:szCs w:val="28"/>
          <w:lang w:val="kk-KZ"/>
        </w:rPr>
        <w:t>№2</w:t>
      </w:r>
      <w:r w:rsidR="00AA6F3F" w:rsidRPr="00A04083">
        <w:rPr>
          <w:rFonts w:ascii="Times New Roman" w:eastAsia="Times New Roman" w:hAnsi="Times New Roman" w:cs="Times New Roman"/>
          <w:sz w:val="28"/>
          <w:szCs w:val="28"/>
        </w:rPr>
        <w:t>)</w:t>
      </w:r>
    </w:p>
    <w:p w14:paraId="7F21E45D" w14:textId="29A274D4" w:rsidR="00935006" w:rsidRPr="00A04083" w:rsidRDefault="0062020B" w:rsidP="00B3466B">
      <w:pPr>
        <w:tabs>
          <w:tab w:val="left" w:pos="1134"/>
        </w:tabs>
        <w:spacing w:after="0" w:line="240" w:lineRule="auto"/>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босанған әйелдер.</w:t>
      </w:r>
    </w:p>
    <w:p w14:paraId="5242AEB5" w14:textId="77777777" w:rsidR="00935006" w:rsidRPr="00AA6F3F" w:rsidRDefault="0062020B" w:rsidP="00A04083">
      <w:pPr>
        <w:tabs>
          <w:tab w:val="left" w:pos="1134"/>
        </w:tabs>
        <w:spacing w:after="0" w:line="240" w:lineRule="auto"/>
        <w:ind w:firstLine="709"/>
        <w:jc w:val="both"/>
        <w:rPr>
          <w:rFonts w:ascii="Times New Roman" w:eastAsia="Times New Roman" w:hAnsi="Times New Roman" w:cs="Times New Roman"/>
          <w:b/>
          <w:bCs/>
          <w:sz w:val="28"/>
          <w:szCs w:val="28"/>
        </w:rPr>
      </w:pPr>
      <w:r w:rsidRPr="00AA6F3F">
        <w:rPr>
          <w:rFonts w:ascii="Times New Roman" w:eastAsia="Times New Roman" w:hAnsi="Times New Roman" w:cs="Times New Roman"/>
          <w:b/>
          <w:bCs/>
          <w:sz w:val="28"/>
          <w:szCs w:val="28"/>
        </w:rPr>
        <w:t>Алынып тасталған іріктеулер:</w:t>
      </w:r>
    </w:p>
    <w:p w14:paraId="43DA5F3E" w14:textId="77777777" w:rsidR="00B3466B" w:rsidRDefault="0062020B" w:rsidP="00B3466B">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Медициналық құжаттаманың болмауы немесе фрагментарлығы, </w:t>
      </w:r>
    </w:p>
    <w:p w14:paraId="19329930" w14:textId="77777777" w:rsidR="00B3466B" w:rsidRDefault="0062020B" w:rsidP="00B3466B">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Зерттелген мекемелерден тыс төтенше босанулар, </w:t>
      </w:r>
    </w:p>
    <w:p w14:paraId="740E34E1" w14:textId="5DE99B89" w:rsidR="00B3466B" w:rsidRDefault="0062020B" w:rsidP="00B3466B">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22 аптаға дейінгі жүктілікті</w:t>
      </w:r>
      <w:r w:rsidR="00735A78">
        <w:rPr>
          <w:rFonts w:ascii="Times New Roman" w:eastAsia="Times New Roman" w:hAnsi="Times New Roman" w:cs="Times New Roman"/>
          <w:sz w:val="28"/>
          <w:szCs w:val="28"/>
          <w:lang w:val="kk-KZ"/>
        </w:rPr>
        <w:t>ң үзіл</w:t>
      </w:r>
      <w:r w:rsidRPr="00A04083">
        <w:rPr>
          <w:rFonts w:ascii="Times New Roman" w:eastAsia="Times New Roman" w:hAnsi="Times New Roman" w:cs="Times New Roman"/>
          <w:sz w:val="28"/>
          <w:szCs w:val="28"/>
        </w:rPr>
        <w:t>у</w:t>
      </w:r>
      <w:r w:rsidR="00735A78">
        <w:rPr>
          <w:rFonts w:ascii="Times New Roman" w:eastAsia="Times New Roman" w:hAnsi="Times New Roman" w:cs="Times New Roman"/>
          <w:sz w:val="28"/>
          <w:szCs w:val="28"/>
          <w:lang w:val="kk-KZ"/>
        </w:rPr>
        <w:t>і.</w:t>
      </w:r>
      <w:r w:rsidRPr="00A04083">
        <w:rPr>
          <w:rFonts w:ascii="Times New Roman" w:eastAsia="Times New Roman" w:hAnsi="Times New Roman" w:cs="Times New Roman"/>
          <w:sz w:val="28"/>
          <w:szCs w:val="28"/>
        </w:rPr>
        <w:t xml:space="preserve"> </w:t>
      </w:r>
    </w:p>
    <w:p w14:paraId="45BD27D9" w14:textId="6600CBBB" w:rsidR="00935006" w:rsidRPr="00735A78" w:rsidRDefault="0062020B" w:rsidP="00A04083">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735A78">
        <w:rPr>
          <w:rFonts w:ascii="Times New Roman" w:eastAsia="Times New Roman" w:hAnsi="Times New Roman" w:cs="Times New Roman"/>
          <w:b/>
          <w:bCs/>
          <w:sz w:val="28"/>
          <w:szCs w:val="28"/>
        </w:rPr>
        <w:t>Сандық және сапалық көрсеткіштер</w:t>
      </w:r>
      <w:r w:rsidR="00735A78">
        <w:rPr>
          <w:rFonts w:ascii="Times New Roman" w:eastAsia="Times New Roman" w:hAnsi="Times New Roman" w:cs="Times New Roman"/>
          <w:b/>
          <w:bCs/>
          <w:sz w:val="28"/>
          <w:szCs w:val="28"/>
          <w:lang w:val="kk-KZ"/>
        </w:rPr>
        <w:t>:</w:t>
      </w:r>
    </w:p>
    <w:p w14:paraId="353DD02B" w14:textId="0723D226" w:rsidR="00935006" w:rsidRPr="00735A78" w:rsidRDefault="0062020B" w:rsidP="00735A78">
      <w:pPr>
        <w:tabs>
          <w:tab w:val="left" w:pos="1134"/>
        </w:tabs>
        <w:spacing w:after="0" w:line="240" w:lineRule="auto"/>
        <w:jc w:val="both"/>
        <w:rPr>
          <w:rFonts w:ascii="Times New Roman" w:eastAsia="Times New Roman" w:hAnsi="Times New Roman" w:cs="Times New Roman"/>
          <w:sz w:val="28"/>
          <w:szCs w:val="28"/>
          <w:lang w:val="kk-KZ"/>
        </w:rPr>
      </w:pPr>
      <w:r w:rsidRPr="00A04083">
        <w:rPr>
          <w:rFonts w:ascii="Times New Roman" w:eastAsia="Gungsuh" w:hAnsi="Times New Roman" w:cs="Times New Roman"/>
          <w:sz w:val="28"/>
          <w:szCs w:val="28"/>
        </w:rPr>
        <w:t>Дерек</w:t>
      </w:r>
      <w:r w:rsidR="007B0823">
        <w:rPr>
          <w:rFonts w:ascii="Times New Roman" w:eastAsia="Gungsuh" w:hAnsi="Times New Roman" w:cs="Times New Roman"/>
          <w:sz w:val="28"/>
          <w:szCs w:val="28"/>
          <w:lang w:val="kk-KZ"/>
        </w:rPr>
        <w:t>қор</w:t>
      </w:r>
      <w:r w:rsidRPr="00A04083">
        <w:rPr>
          <w:rFonts w:ascii="Times New Roman" w:eastAsia="Gungsuh" w:hAnsi="Times New Roman" w:cs="Times New Roman"/>
          <w:sz w:val="28"/>
          <w:szCs w:val="28"/>
        </w:rPr>
        <w:t>: электронды база DamuMed және архивтік медициналық карталар</w:t>
      </w:r>
      <w:r w:rsidR="00F1664B">
        <w:rPr>
          <w:rFonts w:ascii="Times New Roman" w:eastAsia="Gungsuh" w:hAnsi="Times New Roman" w:cs="Times New Roman"/>
          <w:sz w:val="28"/>
          <w:szCs w:val="28"/>
          <w:lang w:val="kk-KZ"/>
        </w:rPr>
        <w:t xml:space="preserve"> </w:t>
      </w:r>
      <w:r w:rsidR="00735A78" w:rsidRPr="00A04083">
        <w:rPr>
          <w:rFonts w:ascii="Times New Roman" w:eastAsia="Times New Roman" w:hAnsi="Times New Roman" w:cs="Times New Roman"/>
          <w:sz w:val="28"/>
          <w:szCs w:val="28"/>
        </w:rPr>
        <w:t>(</w:t>
      </w:r>
      <w:r w:rsidR="00735A78">
        <w:rPr>
          <w:rFonts w:ascii="Times New Roman" w:eastAsia="Times New Roman" w:hAnsi="Times New Roman" w:cs="Times New Roman"/>
          <w:sz w:val="28"/>
          <w:szCs w:val="28"/>
          <w:lang w:val="kk-KZ"/>
        </w:rPr>
        <w:t>әйелдер кеңесінен өткен амбулаторлық картасы</w:t>
      </w:r>
      <w:r w:rsidR="00735A78" w:rsidRPr="00A04083">
        <w:rPr>
          <w:rFonts w:ascii="Times New Roman" w:eastAsia="Times New Roman" w:hAnsi="Times New Roman" w:cs="Times New Roman"/>
          <w:sz w:val="28"/>
          <w:szCs w:val="28"/>
        </w:rPr>
        <w:t>)</w:t>
      </w:r>
      <w:r w:rsidRPr="00A04083">
        <w:rPr>
          <w:rFonts w:ascii="Times New Roman" w:eastAsia="Gungsuh" w:hAnsi="Times New Roman" w:cs="Times New Roman"/>
          <w:sz w:val="28"/>
          <w:szCs w:val="28"/>
        </w:rPr>
        <w:t xml:space="preserve">. Қажет деп табылған сапалық және сандық көрсеткіштер: жүкті әйелдің жасы, отбасылық жағдайы, босану </w:t>
      </w:r>
      <w:r w:rsidR="00C73502" w:rsidRPr="00A04083">
        <w:rPr>
          <w:rFonts w:ascii="Times New Roman" w:eastAsia="Gungsuh" w:hAnsi="Times New Roman" w:cs="Times New Roman"/>
          <w:sz w:val="28"/>
          <w:szCs w:val="28"/>
        </w:rPr>
        <w:t xml:space="preserve">паритеті </w:t>
      </w:r>
      <w:r w:rsidRPr="00A04083">
        <w:rPr>
          <w:rFonts w:ascii="Times New Roman" w:eastAsia="Gungsuh" w:hAnsi="Times New Roman" w:cs="Times New Roman"/>
          <w:sz w:val="28"/>
          <w:szCs w:val="28"/>
        </w:rPr>
        <w:t>және жүктілік</w:t>
      </w:r>
      <w:r w:rsidR="00C73502" w:rsidRPr="00A04083">
        <w:rPr>
          <w:rFonts w:ascii="Times New Roman" w:eastAsia="Gungsuh" w:hAnsi="Times New Roman" w:cs="Times New Roman"/>
          <w:sz w:val="28"/>
          <w:szCs w:val="28"/>
          <w:lang w:val="kk-KZ"/>
        </w:rPr>
        <w:t xml:space="preserve"> саны</w:t>
      </w:r>
      <w:r w:rsidRPr="00A04083">
        <w:rPr>
          <w:rFonts w:ascii="Times New Roman" w:eastAsia="Gungsuh" w:hAnsi="Times New Roman" w:cs="Times New Roman"/>
          <w:sz w:val="28"/>
          <w:szCs w:val="28"/>
        </w:rPr>
        <w:t xml:space="preserve">, дене салмағының индексі (ДСИ), зиянды әдеттері, акушерлік және соматикалық анамнезі; Босанған мерзімі мен босану түрі, жүктілік мерзімі, жаңа туған нәрестенің салмағы/бойы, Апгар бағасы; Жүктілік нәтижелері (нәресте өлімі, мерзімінен бұрын босану, төмен салмақпен туылуы, Апгар шкаласы бойынша төменгі балл жинауы. Категориялық көрсеткіштерге: Ана жасы: &lt;19, 20–24, 25–29, 30–34, 35–39, 40–44, ≥45 жас; Паритет: 0 (бірінші </w:t>
      </w:r>
      <w:r w:rsidRPr="00A04083">
        <w:rPr>
          <w:rFonts w:ascii="Times New Roman" w:eastAsia="Gungsuh" w:hAnsi="Times New Roman" w:cs="Times New Roman"/>
          <w:sz w:val="28"/>
          <w:szCs w:val="28"/>
        </w:rPr>
        <w:lastRenderedPageBreak/>
        <w:t xml:space="preserve">рет босанатын), 1–5+ </w:t>
      </w:r>
      <w:r w:rsidR="006E7760" w:rsidRPr="00A04083">
        <w:rPr>
          <w:rFonts w:ascii="Times New Roman" w:eastAsia="Gungsuh" w:hAnsi="Times New Roman" w:cs="Times New Roman"/>
          <w:sz w:val="28"/>
          <w:szCs w:val="28"/>
        </w:rPr>
        <w:t>(</w:t>
      </w:r>
      <w:r w:rsidRPr="00A04083">
        <w:rPr>
          <w:rFonts w:ascii="Times New Roman" w:eastAsia="Gungsuh" w:hAnsi="Times New Roman" w:cs="Times New Roman"/>
          <w:sz w:val="28"/>
          <w:szCs w:val="28"/>
        </w:rPr>
        <w:t>алғаш</w:t>
      </w:r>
      <w:r w:rsidR="006E7760" w:rsidRPr="00A04083">
        <w:rPr>
          <w:rFonts w:ascii="Times New Roman" w:eastAsia="Gungsuh" w:hAnsi="Times New Roman" w:cs="Times New Roman"/>
          <w:sz w:val="28"/>
          <w:szCs w:val="28"/>
          <w:lang w:val="kk-KZ"/>
        </w:rPr>
        <w:t>қы</w:t>
      </w:r>
      <w:r w:rsidRPr="00A04083">
        <w:rPr>
          <w:rFonts w:ascii="Times New Roman" w:eastAsia="Gungsuh" w:hAnsi="Times New Roman" w:cs="Times New Roman"/>
          <w:sz w:val="28"/>
          <w:szCs w:val="28"/>
        </w:rPr>
        <w:t>, қайталап және көп</w:t>
      </w:r>
      <w:r w:rsidR="006E7760" w:rsidRPr="00A04083">
        <w:rPr>
          <w:rFonts w:ascii="Times New Roman" w:eastAsia="Gungsuh" w:hAnsi="Times New Roman" w:cs="Times New Roman"/>
          <w:sz w:val="28"/>
          <w:szCs w:val="28"/>
          <w:lang w:val="kk-KZ"/>
        </w:rPr>
        <w:t xml:space="preserve"> </w:t>
      </w:r>
      <w:r w:rsidRPr="00A04083">
        <w:rPr>
          <w:rFonts w:ascii="Times New Roman" w:eastAsia="Gungsuh" w:hAnsi="Times New Roman" w:cs="Times New Roman"/>
          <w:sz w:val="28"/>
          <w:szCs w:val="28"/>
        </w:rPr>
        <w:t>босанушылар</w:t>
      </w:r>
      <w:r w:rsidR="006E7760" w:rsidRPr="00A04083">
        <w:rPr>
          <w:rFonts w:ascii="Times New Roman" w:eastAsia="Gungsuh" w:hAnsi="Times New Roman" w:cs="Times New Roman"/>
          <w:sz w:val="28"/>
          <w:szCs w:val="28"/>
        </w:rPr>
        <w:t>)</w:t>
      </w:r>
      <w:r w:rsidRPr="00A04083">
        <w:rPr>
          <w:rFonts w:ascii="Times New Roman" w:eastAsia="Gungsuh" w:hAnsi="Times New Roman" w:cs="Times New Roman"/>
          <w:sz w:val="28"/>
          <w:szCs w:val="28"/>
        </w:rPr>
        <w:t>; Жүктілік саны бойынша: 1–5+.</w:t>
      </w:r>
    </w:p>
    <w:p w14:paraId="1F67D2FF" w14:textId="700CA04E" w:rsidR="00935006" w:rsidRPr="00572D55" w:rsidRDefault="0062020B" w:rsidP="00A04083">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572D55">
        <w:rPr>
          <w:rFonts w:ascii="Times New Roman" w:eastAsia="Times New Roman" w:hAnsi="Times New Roman" w:cs="Times New Roman"/>
          <w:b/>
          <w:bCs/>
          <w:sz w:val="28"/>
          <w:szCs w:val="28"/>
        </w:rPr>
        <w:t>Статистикалық талдау</w:t>
      </w:r>
      <w:r w:rsidR="00EA2D3B" w:rsidRPr="00572D55">
        <w:rPr>
          <w:rFonts w:ascii="Times New Roman" w:eastAsia="Times New Roman" w:hAnsi="Times New Roman" w:cs="Times New Roman"/>
          <w:b/>
          <w:bCs/>
          <w:sz w:val="28"/>
          <w:szCs w:val="28"/>
          <w:lang w:val="kk-KZ"/>
        </w:rPr>
        <w:t>:</w:t>
      </w:r>
    </w:p>
    <w:p w14:paraId="6D163E27" w14:textId="3B78647A" w:rsidR="00935006" w:rsidRPr="00A04083"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Талдау жүргізуге сипаттамалық статистика әдістері қолданылды: жиіліктер, пайыздар, медианалар (Me [IQR]). Сапалық көрсеткіштері салыстыру үшін χ²-критерийі немесе Фишердің дәл тесті қолданылды. Параметрлік емес статистикалық әдіс болғандықтан екі тәуелсіз топтың деректерін салыстыруға арналған Манн–Уитни U тесті сандық көрсеткіштер үшін қолданылды. Деректердің статистикалық өңдеуі SPSS v26.0 және Stata v18.0 бағдарламасында жүргізілді. Көпфакторлы логистикалық регрессиялық талдауы тәуелсіз қауіп факторларын анықтау үшін пайдаланылды. Коллинеарлық жағдай</w:t>
      </w:r>
      <w:r w:rsidR="00A54881" w:rsidRPr="00A04083">
        <w:rPr>
          <w:rFonts w:ascii="Times New Roman" w:eastAsia="Times New Roman" w:hAnsi="Times New Roman" w:cs="Times New Roman"/>
          <w:sz w:val="28"/>
          <w:szCs w:val="28"/>
          <w:lang w:val="kk-KZ"/>
        </w:rPr>
        <w:t xml:space="preserve"> </w:t>
      </w:r>
      <w:r w:rsidR="00A54881" w:rsidRPr="00A04083">
        <w:rPr>
          <w:rFonts w:ascii="Times New Roman" w:eastAsia="Times New Roman" w:hAnsi="Times New Roman" w:cs="Times New Roman"/>
          <w:sz w:val="28"/>
          <w:szCs w:val="28"/>
        </w:rPr>
        <w:t>болған</w:t>
      </w:r>
      <w:r w:rsidRPr="00A04083">
        <w:rPr>
          <w:rFonts w:ascii="Times New Roman" w:eastAsia="Times New Roman" w:hAnsi="Times New Roman" w:cs="Times New Roman"/>
          <w:sz w:val="28"/>
          <w:szCs w:val="28"/>
        </w:rPr>
        <w:t>да (мысалы, жүктілік саны және босану паритеті) модельге тек бір маңызды қауіп факторы көрсеткіш ретінде таңдалынып алынды. Коллинеарлық (collinearity-</w:t>
      </w:r>
      <w:r w:rsidR="00356EE7" w:rsidRPr="00A04083">
        <w:rPr>
          <w:rFonts w:ascii="Times New Roman" w:eastAsia="Times New Roman" w:hAnsi="Times New Roman" w:cs="Times New Roman"/>
          <w:sz w:val="28"/>
          <w:szCs w:val="28"/>
          <w:lang w:val="kk-KZ"/>
        </w:rPr>
        <w:t xml:space="preserve"> бірдей </w:t>
      </w:r>
      <w:r w:rsidRPr="00A04083">
        <w:rPr>
          <w:rFonts w:ascii="Times New Roman" w:eastAsia="Times New Roman" w:hAnsi="Times New Roman" w:cs="Times New Roman"/>
          <w:sz w:val="28"/>
          <w:szCs w:val="28"/>
        </w:rPr>
        <w:t>сызықтық тәуелділік) - бұл статистика мен регрессиялық талдауда қолданылатын ұғым.  Ол екі немесе одан да көп тәуелсіз көрсеткіштердің өзара тығыз байланысын (корреляциясын) білдіреді. Мысалы: егер регрессиялық модельде «жатыр мойнының ұзындығы» мен «жатыр мойнының ішкі ернеуінің тығыздығы» бір-бірімен тым байланысты болса, онда бұл коллинеарлық жағдайға жатады.</w:t>
      </w:r>
    </w:p>
    <w:p w14:paraId="095B3CE2" w14:textId="77777777" w:rsidR="00935006" w:rsidRPr="00A04083" w:rsidRDefault="00935006" w:rsidP="00A04083">
      <w:pPr>
        <w:tabs>
          <w:tab w:val="left" w:pos="1134"/>
        </w:tabs>
        <w:spacing w:after="0" w:line="240" w:lineRule="auto"/>
        <w:ind w:firstLine="709"/>
        <w:jc w:val="both"/>
        <w:rPr>
          <w:rFonts w:ascii="Times New Roman" w:eastAsia="Times New Roman" w:hAnsi="Times New Roman" w:cs="Times New Roman"/>
          <w:sz w:val="28"/>
          <w:szCs w:val="28"/>
        </w:rPr>
      </w:pPr>
    </w:p>
    <w:p w14:paraId="0C3B4DFF" w14:textId="3E9669D8" w:rsidR="00935006" w:rsidRDefault="0062020B" w:rsidP="00BD678C">
      <w:pPr>
        <w:tabs>
          <w:tab w:val="left" w:pos="1134"/>
        </w:tabs>
        <w:spacing w:after="0" w:line="240" w:lineRule="auto"/>
        <w:ind w:firstLine="709"/>
        <w:jc w:val="center"/>
        <w:rPr>
          <w:rFonts w:ascii="Times New Roman" w:eastAsia="Times New Roman" w:hAnsi="Times New Roman" w:cs="Times New Roman"/>
          <w:b/>
          <w:sz w:val="28"/>
          <w:szCs w:val="28"/>
          <w:lang w:val="kk-KZ"/>
        </w:rPr>
      </w:pPr>
      <w:r w:rsidRPr="00A04083">
        <w:rPr>
          <w:rFonts w:ascii="Times New Roman" w:eastAsia="Times New Roman" w:hAnsi="Times New Roman" w:cs="Times New Roman"/>
          <w:b/>
          <w:sz w:val="28"/>
          <w:szCs w:val="28"/>
        </w:rPr>
        <w:t xml:space="preserve">2.2 Жатыр мойны жеткіліксіздігі бар жүкті әйелдердің клиникалық деректері (проспективті </w:t>
      </w:r>
      <w:r w:rsidR="00BD678C">
        <w:rPr>
          <w:rFonts w:ascii="Times New Roman" w:eastAsia="Times New Roman" w:hAnsi="Times New Roman" w:cs="Times New Roman"/>
          <w:b/>
          <w:sz w:val="28"/>
          <w:szCs w:val="28"/>
          <w:lang w:val="kk-KZ"/>
        </w:rPr>
        <w:t xml:space="preserve">когортты </w:t>
      </w:r>
      <w:r w:rsidRPr="00A04083">
        <w:rPr>
          <w:rFonts w:ascii="Times New Roman" w:eastAsia="Times New Roman" w:hAnsi="Times New Roman" w:cs="Times New Roman"/>
          <w:b/>
          <w:sz w:val="28"/>
          <w:szCs w:val="28"/>
        </w:rPr>
        <w:t>зерттеулер)</w:t>
      </w:r>
    </w:p>
    <w:p w14:paraId="28343C64" w14:textId="77777777" w:rsidR="00BD678C" w:rsidRPr="00BD678C" w:rsidRDefault="00BD678C" w:rsidP="00BD678C">
      <w:pPr>
        <w:tabs>
          <w:tab w:val="left" w:pos="1134"/>
        </w:tabs>
        <w:spacing w:after="0" w:line="240" w:lineRule="auto"/>
        <w:ind w:firstLine="709"/>
        <w:jc w:val="center"/>
        <w:rPr>
          <w:rFonts w:ascii="Times New Roman" w:eastAsia="Times New Roman" w:hAnsi="Times New Roman" w:cs="Times New Roman"/>
          <w:b/>
          <w:sz w:val="28"/>
          <w:szCs w:val="28"/>
          <w:lang w:val="kk-KZ"/>
        </w:rPr>
      </w:pPr>
    </w:p>
    <w:p w14:paraId="062CBC79" w14:textId="272CB102" w:rsidR="003269BC" w:rsidRDefault="0062020B" w:rsidP="003269BC">
      <w:pPr>
        <w:tabs>
          <w:tab w:val="left" w:pos="1134"/>
        </w:tabs>
        <w:spacing w:after="0" w:line="240" w:lineRule="auto"/>
        <w:ind w:firstLine="709"/>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Трансвагиналды </w:t>
      </w:r>
      <w:r w:rsidR="00BD678C">
        <w:rPr>
          <w:rFonts w:ascii="Times New Roman" w:eastAsia="Times New Roman" w:hAnsi="Times New Roman" w:cs="Times New Roman"/>
          <w:sz w:val="28"/>
          <w:szCs w:val="28"/>
          <w:lang w:val="kk-KZ"/>
        </w:rPr>
        <w:t>бірікке</w:t>
      </w:r>
      <w:r w:rsidRPr="00A04083">
        <w:rPr>
          <w:rFonts w:ascii="Times New Roman" w:eastAsia="Times New Roman" w:hAnsi="Times New Roman" w:cs="Times New Roman"/>
          <w:sz w:val="28"/>
          <w:szCs w:val="28"/>
        </w:rPr>
        <w:t xml:space="preserve">н цервикометрия және жатыр мойнының эластографиясын (E-Cervix) 13-28 апта аралығында қолданудың мерзімінен бұрын босануды болжаудағы маңыздылығын өздігінен ерте босану қауіпін анықтау үшін қолданылды. </w:t>
      </w:r>
    </w:p>
    <w:p w14:paraId="448C7AE2" w14:textId="34ED2470" w:rsidR="003269BC" w:rsidRPr="003269BC" w:rsidRDefault="003269BC" w:rsidP="003269BC">
      <w:pPr>
        <w:tabs>
          <w:tab w:val="left" w:pos="1134"/>
        </w:tabs>
        <w:spacing w:after="0" w:line="240" w:lineRule="auto"/>
        <w:ind w:firstLine="709"/>
        <w:jc w:val="both"/>
        <w:rPr>
          <w:rFonts w:ascii="Times New Roman" w:eastAsia="Times New Roman" w:hAnsi="Times New Roman" w:cs="Times New Roman"/>
          <w:bCs/>
          <w:sz w:val="28"/>
          <w:szCs w:val="28"/>
          <w:lang w:val="kk-KZ"/>
        </w:rPr>
      </w:pPr>
      <w:r w:rsidRPr="003269BC">
        <w:rPr>
          <w:rFonts w:ascii="Times New Roman" w:eastAsia="Times New Roman" w:hAnsi="Times New Roman" w:cs="Times New Roman"/>
          <w:bCs/>
          <w:sz w:val="28"/>
          <w:szCs w:val="28"/>
          <w:lang w:val="kk-KZ"/>
        </w:rPr>
        <w:t>Зерттеу дизайны</w:t>
      </w:r>
      <w:r>
        <w:rPr>
          <w:rFonts w:ascii="Times New Roman" w:eastAsia="Times New Roman" w:hAnsi="Times New Roman" w:cs="Times New Roman"/>
          <w:bCs/>
          <w:sz w:val="28"/>
          <w:szCs w:val="28"/>
          <w:lang w:val="kk-KZ"/>
        </w:rPr>
        <w:t>: проспективті когортты зерттеу.</w:t>
      </w:r>
    </w:p>
    <w:p w14:paraId="60BD40D1" w14:textId="77777777" w:rsidR="00935006" w:rsidRPr="00A04083"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 xml:space="preserve">Зерттеу жүргізілген орын: Зерттеу Алматы қаласындағы бірнеше медициналық мекемелерде жүргізілді: </w:t>
      </w:r>
    </w:p>
    <w:p w14:paraId="576C8550" w14:textId="77777777"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 Перинатология және балалар кардиохирургиясы орталығы </w:t>
      </w:r>
    </w:p>
    <w:p w14:paraId="370A67C1" w14:textId="512BF8A3" w:rsidR="006D42CB" w:rsidRPr="006D42CB" w:rsidRDefault="006D42CB" w:rsidP="00A04083">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Орталық жанұялық емхана</w:t>
      </w:r>
    </w:p>
    <w:p w14:paraId="794343C6" w14:textId="77777777" w:rsidR="00935006" w:rsidRPr="00A04083"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sidRPr="00A04083">
        <w:rPr>
          <w:rFonts w:ascii="Times New Roman" w:eastAsia="Times New Roman" w:hAnsi="Times New Roman" w:cs="Times New Roman"/>
          <w:sz w:val="28"/>
          <w:szCs w:val="28"/>
        </w:rPr>
        <w:t xml:space="preserve">- Репродукция және қартаюға қарсы клиникасы </w:t>
      </w:r>
    </w:p>
    <w:p w14:paraId="248BEA7C" w14:textId="77777777"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lang w:val="kk-KZ"/>
        </w:rPr>
      </w:pPr>
      <w:r w:rsidRPr="00A04083">
        <w:rPr>
          <w:rFonts w:ascii="Times New Roman" w:eastAsia="Times New Roman" w:hAnsi="Times New Roman" w:cs="Times New Roman"/>
          <w:sz w:val="28"/>
          <w:szCs w:val="28"/>
        </w:rPr>
        <w:t xml:space="preserve">- Репродуктивті медицина институты. </w:t>
      </w:r>
    </w:p>
    <w:p w14:paraId="4A1A97B7" w14:textId="77777777" w:rsidR="003269BC" w:rsidRPr="00F9191B" w:rsidRDefault="003269BC" w:rsidP="003269BC">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xml:space="preserve">Зерттеуге  250 жүкті әйелдер қатысты, олар екі топқа бөлінді: </w:t>
      </w:r>
    </w:p>
    <w:p w14:paraId="793B2A02" w14:textId="77777777" w:rsidR="003269BC" w:rsidRPr="00F9191B" w:rsidRDefault="003269BC" w:rsidP="003269BC">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xml:space="preserve">1. негізгі топ (жатыр мойнының жеткіліксіздігі бар әйелдер), n=150 </w:t>
      </w:r>
    </w:p>
    <w:p w14:paraId="6DC78975" w14:textId="77777777" w:rsidR="003269BC" w:rsidRPr="00F9191B" w:rsidRDefault="003269BC" w:rsidP="003269BC">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2. бақылау тобы (жатыр мойнының жеткіліксіздігі жоқ әйелдер, n=100).</w:t>
      </w:r>
    </w:p>
    <w:p w14:paraId="1AF13BBA" w14:textId="0F6EE1A9" w:rsidR="003269BC" w:rsidRDefault="003269BC" w:rsidP="003269BC">
      <w:pPr>
        <w:tabs>
          <w:tab w:val="left" w:pos="1134"/>
        </w:tabs>
        <w:spacing w:after="0" w:line="240" w:lineRule="auto"/>
        <w:ind w:firstLine="709"/>
        <w:jc w:val="both"/>
        <w:rPr>
          <w:rFonts w:ascii="Times New Roman" w:eastAsia="Times New Roman" w:hAnsi="Times New Roman" w:cs="Times New Roman"/>
          <w:sz w:val="28"/>
          <w:szCs w:val="28"/>
          <w:lang w:val="kk-KZ"/>
        </w:rPr>
      </w:pPr>
      <w:r w:rsidRPr="00F9191B">
        <w:rPr>
          <w:rFonts w:ascii="Times New Roman" w:eastAsia="Times New Roman" w:hAnsi="Times New Roman" w:cs="Times New Roman"/>
          <w:sz w:val="28"/>
          <w:szCs w:val="28"/>
        </w:rPr>
        <w:t xml:space="preserve">Зерттеу </w:t>
      </w:r>
      <w:r>
        <w:rPr>
          <w:rFonts w:ascii="Times New Roman" w:eastAsia="Times New Roman" w:hAnsi="Times New Roman" w:cs="Times New Roman"/>
          <w:sz w:val="28"/>
          <w:szCs w:val="28"/>
          <w:lang w:val="kk-KZ"/>
        </w:rPr>
        <w:t>нысаны</w:t>
      </w:r>
      <w:r w:rsidRPr="00F9191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жүктіліктің </w:t>
      </w:r>
      <w:r w:rsidRPr="00F9191B">
        <w:rPr>
          <w:rFonts w:ascii="Times New Roman" w:eastAsia="Times New Roman" w:hAnsi="Times New Roman" w:cs="Times New Roman"/>
          <w:sz w:val="28"/>
          <w:szCs w:val="28"/>
        </w:rPr>
        <w:t xml:space="preserve">екінші </w:t>
      </w:r>
      <w:r w:rsidRPr="003269BC">
        <w:rPr>
          <w:rFonts w:ascii="Times New Roman" w:eastAsia="Times New Roman" w:hAnsi="Times New Roman" w:cs="Times New Roman"/>
          <w:sz w:val="28"/>
          <w:szCs w:val="28"/>
          <w:highlight w:val="yellow"/>
        </w:rPr>
        <w:t>үш</w:t>
      </w:r>
      <w:r>
        <w:rPr>
          <w:rFonts w:ascii="Times New Roman" w:eastAsia="Times New Roman" w:hAnsi="Times New Roman" w:cs="Times New Roman"/>
          <w:sz w:val="28"/>
          <w:szCs w:val="28"/>
          <w:highlight w:val="yellow"/>
          <w:lang w:val="kk-KZ"/>
        </w:rPr>
        <w:t xml:space="preserve"> </w:t>
      </w:r>
      <w:r w:rsidRPr="003269BC">
        <w:rPr>
          <w:rFonts w:ascii="Times New Roman" w:eastAsia="Times New Roman" w:hAnsi="Times New Roman" w:cs="Times New Roman"/>
          <w:sz w:val="28"/>
          <w:szCs w:val="28"/>
          <w:highlight w:val="yellow"/>
        </w:rPr>
        <w:t>айлығында</w:t>
      </w:r>
      <w:r w:rsidRPr="00F9191B">
        <w:rPr>
          <w:rFonts w:ascii="Times New Roman" w:eastAsia="Times New Roman" w:hAnsi="Times New Roman" w:cs="Times New Roman"/>
          <w:b/>
          <w:sz w:val="28"/>
          <w:szCs w:val="28"/>
        </w:rPr>
        <w:t xml:space="preserve"> </w:t>
      </w:r>
      <w:r w:rsidRPr="00F9191B">
        <w:rPr>
          <w:rFonts w:ascii="Times New Roman" w:eastAsia="Times New Roman" w:hAnsi="Times New Roman" w:cs="Times New Roman"/>
          <w:sz w:val="28"/>
          <w:szCs w:val="28"/>
        </w:rPr>
        <w:t xml:space="preserve">(13-28 апта) әйелдердің жүктіліктігі </w:t>
      </w:r>
      <w:r>
        <w:rPr>
          <w:rFonts w:ascii="Times New Roman" w:eastAsia="Times New Roman" w:hAnsi="Times New Roman" w:cs="Times New Roman"/>
          <w:sz w:val="28"/>
          <w:szCs w:val="28"/>
          <w:lang w:val="kk-KZ"/>
        </w:rPr>
        <w:t xml:space="preserve">мен босануы </w:t>
      </w:r>
      <w:r w:rsidRPr="00F9191B">
        <w:rPr>
          <w:rFonts w:ascii="Times New Roman" w:eastAsia="Times New Roman" w:hAnsi="Times New Roman" w:cs="Times New Roman"/>
          <w:sz w:val="28"/>
          <w:szCs w:val="28"/>
        </w:rPr>
        <w:t xml:space="preserve">толықтай бақылауға алынды. </w:t>
      </w:r>
    </w:p>
    <w:p w14:paraId="4840C7A4" w14:textId="646CBEEF" w:rsidR="00A53EDD" w:rsidRPr="007B0F99" w:rsidRDefault="00A53EDD" w:rsidP="00A53EDD">
      <w:pPr>
        <w:tabs>
          <w:tab w:val="left" w:pos="1134"/>
        </w:tabs>
        <w:spacing w:after="0" w:line="240" w:lineRule="auto"/>
        <w:ind w:firstLine="709"/>
        <w:jc w:val="both"/>
        <w:rPr>
          <w:rFonts w:ascii="Times New Roman" w:eastAsia="Times New Roman" w:hAnsi="Times New Roman" w:cs="Times New Roman"/>
          <w:b/>
          <w:bCs/>
          <w:sz w:val="28"/>
          <w:szCs w:val="28"/>
        </w:rPr>
      </w:pPr>
      <w:r w:rsidRPr="007B0F99">
        <w:rPr>
          <w:rFonts w:ascii="Times New Roman" w:eastAsia="Times New Roman" w:hAnsi="Times New Roman" w:cs="Times New Roman"/>
          <w:b/>
          <w:bCs/>
          <w:sz w:val="28"/>
          <w:szCs w:val="28"/>
        </w:rPr>
        <w:t>Қосылған іріктемелері</w:t>
      </w:r>
      <w:r w:rsidR="005B7804">
        <w:rPr>
          <w:rFonts w:ascii="Times New Roman" w:eastAsia="Times New Roman" w:hAnsi="Times New Roman" w:cs="Times New Roman"/>
          <w:b/>
          <w:bCs/>
          <w:sz w:val="28"/>
          <w:szCs w:val="28"/>
          <w:lang w:val="kk-KZ"/>
        </w:rPr>
        <w:t xml:space="preserve"> (</w:t>
      </w:r>
      <w:r w:rsidR="005B7804" w:rsidRPr="005B7804">
        <w:rPr>
          <w:rFonts w:ascii="Times New Roman" w:eastAsia="Times New Roman" w:hAnsi="Times New Roman" w:cs="Times New Roman"/>
          <w:b/>
          <w:bCs/>
          <w:sz w:val="28"/>
          <w:szCs w:val="28"/>
        </w:rPr>
        <w:t>критерии включения</w:t>
      </w:r>
      <w:r w:rsidR="005B7804">
        <w:rPr>
          <w:rFonts w:ascii="Times New Roman" w:eastAsia="Times New Roman" w:hAnsi="Times New Roman" w:cs="Times New Roman"/>
          <w:b/>
          <w:bCs/>
          <w:sz w:val="28"/>
          <w:szCs w:val="28"/>
          <w:lang w:val="ru-RU"/>
        </w:rPr>
        <w:t>)</w:t>
      </w:r>
      <w:r w:rsidRPr="007B0F99">
        <w:rPr>
          <w:rFonts w:ascii="Times New Roman" w:eastAsia="Times New Roman" w:hAnsi="Times New Roman" w:cs="Times New Roman"/>
          <w:b/>
          <w:bCs/>
          <w:sz w:val="28"/>
          <w:szCs w:val="28"/>
        </w:rPr>
        <w:t>:</w:t>
      </w:r>
    </w:p>
    <w:p w14:paraId="7837B5B7"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репродуктивті жаста болу;</w:t>
      </w:r>
    </w:p>
    <w:p w14:paraId="0C433734" w14:textId="696CEAF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xml:space="preserve">- бір </w:t>
      </w:r>
      <w:r w:rsidR="007B0F99">
        <w:rPr>
          <w:rFonts w:ascii="Times New Roman" w:eastAsia="Times New Roman" w:hAnsi="Times New Roman" w:cs="Times New Roman"/>
          <w:sz w:val="28"/>
          <w:szCs w:val="28"/>
          <w:lang w:val="kk-KZ"/>
        </w:rPr>
        <w:t>ұрықты</w:t>
      </w:r>
      <w:r w:rsidRPr="00F9191B">
        <w:rPr>
          <w:rFonts w:ascii="Times New Roman" w:eastAsia="Times New Roman" w:hAnsi="Times New Roman" w:cs="Times New Roman"/>
          <w:sz w:val="28"/>
          <w:szCs w:val="28"/>
        </w:rPr>
        <w:t xml:space="preserve"> жүктіліктің болуы;</w:t>
      </w:r>
    </w:p>
    <w:p w14:paraId="09A973FA"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жүктілік мерзімі 13-27 апта +6 күн;</w:t>
      </w:r>
    </w:p>
    <w:p w14:paraId="44D2E622"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қан кету және жатырдың  тонусының жоғары болмауы;</w:t>
      </w:r>
    </w:p>
    <w:p w14:paraId="69D3758C"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lastRenderedPageBreak/>
        <w:t>- зерттеуге қатысуға келісімінің жазбаша түрде хабарландырылуы.</w:t>
      </w:r>
    </w:p>
    <w:p w14:paraId="70517BD6" w14:textId="5DE38575" w:rsidR="00A53EDD" w:rsidRPr="00D27979" w:rsidRDefault="00925989" w:rsidP="00A53EDD">
      <w:pPr>
        <w:tabs>
          <w:tab w:val="left" w:pos="1134"/>
        </w:tabs>
        <w:spacing w:after="0" w:line="240" w:lineRule="auto"/>
        <w:ind w:firstLine="709"/>
        <w:jc w:val="both"/>
        <w:rPr>
          <w:rFonts w:ascii="Times New Roman" w:eastAsia="Times New Roman" w:hAnsi="Times New Roman" w:cs="Times New Roman"/>
          <w:b/>
          <w:bCs/>
          <w:color w:val="FFC000" w:themeColor="accent4"/>
          <w:sz w:val="28"/>
          <w:szCs w:val="28"/>
        </w:rPr>
      </w:pPr>
      <w:r w:rsidRPr="00925989">
        <w:rPr>
          <w:rFonts w:ascii="Times New Roman" w:eastAsia="Times New Roman" w:hAnsi="Times New Roman" w:cs="Times New Roman"/>
          <w:b/>
          <w:bCs/>
          <w:sz w:val="28"/>
          <w:szCs w:val="28"/>
          <w:lang w:val="kk-KZ"/>
        </w:rPr>
        <w:t>Алынып тасталған</w:t>
      </w:r>
      <w:r w:rsidR="00A53EDD" w:rsidRPr="00925989">
        <w:rPr>
          <w:rFonts w:ascii="Times New Roman" w:eastAsia="Times New Roman" w:hAnsi="Times New Roman" w:cs="Times New Roman"/>
          <w:b/>
          <w:bCs/>
          <w:sz w:val="28"/>
          <w:szCs w:val="28"/>
        </w:rPr>
        <w:t xml:space="preserve"> іріктемелері</w:t>
      </w:r>
      <w:r>
        <w:rPr>
          <w:rFonts w:ascii="Times New Roman" w:eastAsia="Times New Roman" w:hAnsi="Times New Roman" w:cs="Times New Roman"/>
          <w:b/>
          <w:bCs/>
          <w:sz w:val="28"/>
          <w:szCs w:val="28"/>
          <w:lang w:val="kk-KZ"/>
        </w:rPr>
        <w:t xml:space="preserve"> </w:t>
      </w:r>
      <w:r w:rsidRPr="005B7804">
        <w:rPr>
          <w:rFonts w:ascii="Times New Roman" w:eastAsia="Times New Roman" w:hAnsi="Times New Roman" w:cs="Times New Roman"/>
          <w:sz w:val="28"/>
          <w:szCs w:val="28"/>
        </w:rPr>
        <w:t>(</w:t>
      </w:r>
      <w:r w:rsidR="005B7804" w:rsidRPr="005B7804">
        <w:rPr>
          <w:rFonts w:ascii="Times New Roman" w:eastAsia="Times New Roman" w:hAnsi="Times New Roman" w:cs="Times New Roman"/>
          <w:sz w:val="28"/>
          <w:szCs w:val="28"/>
        </w:rPr>
        <w:t>критерии исключения</w:t>
      </w:r>
      <w:r w:rsidRPr="005B7804">
        <w:rPr>
          <w:rFonts w:ascii="Times New Roman" w:eastAsia="Times New Roman" w:hAnsi="Times New Roman" w:cs="Times New Roman"/>
          <w:sz w:val="28"/>
          <w:szCs w:val="28"/>
        </w:rPr>
        <w:t>)</w:t>
      </w:r>
      <w:r w:rsidR="00A53EDD" w:rsidRPr="005B7804">
        <w:rPr>
          <w:rFonts w:ascii="Times New Roman" w:eastAsia="Times New Roman" w:hAnsi="Times New Roman" w:cs="Times New Roman"/>
          <w:b/>
          <w:bCs/>
          <w:sz w:val="28"/>
          <w:szCs w:val="28"/>
        </w:rPr>
        <w:t>:</w:t>
      </w:r>
    </w:p>
    <w:p w14:paraId="0108A3E0"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xml:space="preserve">- 18 жастан кіші </w:t>
      </w:r>
    </w:p>
    <w:p w14:paraId="438387D7" w14:textId="77777777" w:rsidR="00A53EDD" w:rsidRPr="00F9191B"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жүктіліктің 13 аптадан аз және 28 аптадан көп мерзімдері;</w:t>
      </w:r>
    </w:p>
    <w:p w14:paraId="0028F703" w14:textId="77777777" w:rsidR="00A53EDD"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sidRPr="00F9191B">
        <w:rPr>
          <w:rFonts w:ascii="Times New Roman" w:eastAsia="Times New Roman" w:hAnsi="Times New Roman" w:cs="Times New Roman"/>
          <w:sz w:val="28"/>
          <w:szCs w:val="28"/>
        </w:rPr>
        <w:t>- ұрықтың қағанақ қабығының жыртылуы, су кетуі;</w:t>
      </w:r>
    </w:p>
    <w:p w14:paraId="3E98E384" w14:textId="08FCE483" w:rsidR="00A53EDD" w:rsidRPr="005B7804" w:rsidRDefault="00A53EDD" w:rsidP="00A53EDD">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жатыр мойнының  (цервикальды өзектің) </w:t>
      </w:r>
      <w:r w:rsidR="00925989">
        <w:rPr>
          <w:rFonts w:ascii="Times New Roman" w:eastAsia="Times New Roman" w:hAnsi="Times New Roman" w:cs="Times New Roman"/>
          <w:sz w:val="28"/>
          <w:szCs w:val="28"/>
          <w:lang w:val="kk-KZ"/>
        </w:rPr>
        <w:t xml:space="preserve">ерте </w:t>
      </w:r>
      <w:r>
        <w:rPr>
          <w:rFonts w:ascii="Times New Roman" w:eastAsia="Times New Roman" w:hAnsi="Times New Roman" w:cs="Times New Roman"/>
          <w:sz w:val="28"/>
          <w:szCs w:val="28"/>
        </w:rPr>
        <w:t>ашылуы    нәтижесінде ұрықтың қағанақ қабығының сыртқа үрлене шығуы</w:t>
      </w:r>
      <w:r w:rsidR="00925989">
        <w:rPr>
          <w:rFonts w:ascii="Times New Roman" w:eastAsia="Times New Roman" w:hAnsi="Times New Roman" w:cs="Times New Roman"/>
          <w:sz w:val="28"/>
          <w:szCs w:val="28"/>
          <w:lang w:val="kk-KZ"/>
        </w:rPr>
        <w:t xml:space="preserve"> </w:t>
      </w:r>
      <w:r w:rsidR="00925989" w:rsidRPr="005B7804">
        <w:rPr>
          <w:rFonts w:ascii="Times New Roman" w:eastAsia="Times New Roman" w:hAnsi="Times New Roman" w:cs="Times New Roman"/>
          <w:sz w:val="28"/>
          <w:szCs w:val="28"/>
        </w:rPr>
        <w:t>(</w:t>
      </w:r>
      <w:r w:rsidR="00925989" w:rsidRPr="005B7804">
        <w:rPr>
          <w:rFonts w:ascii="Times New Roman" w:eastAsia="Times New Roman" w:hAnsi="Times New Roman" w:cs="Times New Roman"/>
          <w:sz w:val="28"/>
          <w:szCs w:val="28"/>
          <w:lang w:val="kk-KZ"/>
        </w:rPr>
        <w:t>прол</w:t>
      </w:r>
      <w:r w:rsidR="00D27979" w:rsidRPr="005B7804">
        <w:rPr>
          <w:rFonts w:ascii="Times New Roman" w:eastAsia="Times New Roman" w:hAnsi="Times New Roman" w:cs="Times New Roman"/>
          <w:sz w:val="28"/>
          <w:szCs w:val="28"/>
          <w:lang w:val="kk-KZ"/>
        </w:rPr>
        <w:t>абирование плодного пузыря</w:t>
      </w:r>
      <w:r w:rsidR="00925989" w:rsidRPr="005B7804">
        <w:rPr>
          <w:rFonts w:ascii="Times New Roman" w:eastAsia="Times New Roman" w:hAnsi="Times New Roman" w:cs="Times New Roman"/>
          <w:sz w:val="28"/>
          <w:szCs w:val="28"/>
        </w:rPr>
        <w:t>)</w:t>
      </w:r>
    </w:p>
    <w:p w14:paraId="0A5D05FD" w14:textId="77777777" w:rsidR="00A53EDD"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ұрықтың ішкі даму ақаулары;</w:t>
      </w:r>
    </w:p>
    <w:p w14:paraId="2DBB8444" w14:textId="77777777" w:rsidR="00A53EDD" w:rsidRDefault="00A53EDD" w:rsidP="00A53EDD">
      <w:pPr>
        <w:tabs>
          <w:tab w:val="left" w:pos="1134"/>
        </w:tabs>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преэклампсия және жүктілікті ұзартуды қажет етпейтін экстрагенитальды аурулардың болуы;</w:t>
      </w:r>
    </w:p>
    <w:p w14:paraId="0DCDF7E0" w14:textId="77777777" w:rsidR="00A53EDD" w:rsidRPr="006D1241" w:rsidRDefault="00A53EDD" w:rsidP="00A53EDD">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әйелдердің зерттеуге қатысудан бас тартуы.</w:t>
      </w:r>
    </w:p>
    <w:p w14:paraId="31AB17AE" w14:textId="77777777" w:rsidR="00A53EDD" w:rsidRDefault="00A53EDD" w:rsidP="00A53EDD">
      <w:pPr>
        <w:tabs>
          <w:tab w:val="left" w:pos="1134"/>
        </w:tabs>
        <w:spacing w:after="0" w:line="240" w:lineRule="auto"/>
        <w:ind w:firstLine="709"/>
        <w:jc w:val="both"/>
        <w:rPr>
          <w:rFonts w:ascii="Times New Roman" w:eastAsia="Times New Roman" w:hAnsi="Times New Roman" w:cs="Times New Roman"/>
          <w:sz w:val="28"/>
          <w:szCs w:val="28"/>
          <w:lang w:val="kk-KZ"/>
        </w:rPr>
      </w:pPr>
      <w:r w:rsidRPr="006D1241">
        <w:rPr>
          <w:rFonts w:ascii="Times New Roman" w:eastAsia="Times New Roman" w:hAnsi="Times New Roman" w:cs="Times New Roman"/>
          <w:iCs/>
          <w:sz w:val="28"/>
          <w:szCs w:val="28"/>
        </w:rPr>
        <w:t>Этикалық аспектілер</w:t>
      </w:r>
      <w:r w:rsidRPr="00446EDE">
        <w:rPr>
          <w:rFonts w:ascii="Times New Roman" w:eastAsia="Times New Roman" w:hAnsi="Times New Roman" w:cs="Times New Roman"/>
          <w:b/>
          <w:iCs/>
          <w:sz w:val="28"/>
          <w:szCs w:val="28"/>
        </w:rPr>
        <w:t>.</w:t>
      </w:r>
      <w:r w:rsidRPr="00446EDE">
        <w:rPr>
          <w:rFonts w:ascii="Times New Roman" w:eastAsia="Times New Roman" w:hAnsi="Times New Roman" w:cs="Times New Roman"/>
          <w:iCs/>
          <w:sz w:val="28"/>
          <w:szCs w:val="28"/>
        </w:rPr>
        <w:t xml:space="preserve"> </w:t>
      </w:r>
      <w:r>
        <w:rPr>
          <w:rFonts w:ascii="Times New Roman" w:eastAsia="Times New Roman" w:hAnsi="Times New Roman" w:cs="Times New Roman"/>
          <w:sz w:val="28"/>
          <w:szCs w:val="28"/>
        </w:rPr>
        <w:t xml:space="preserve">Барлық қатысушылар зерттеу туралы толық ақпарат алды. Оның мақсаты, зерттеудің қалай жүргізілетіні және мүмкін қауіптері түсіндірілді. Олар келісім-шартқа ерікті түрде қол қойғаннан кейін ғана зерттеуге қатысты. </w:t>
      </w:r>
    </w:p>
    <w:p w14:paraId="26AF4BB9" w14:textId="77777777" w:rsidR="00935006" w:rsidRPr="00A04083" w:rsidRDefault="00935006" w:rsidP="00A04083">
      <w:pPr>
        <w:tabs>
          <w:tab w:val="left" w:pos="1134"/>
        </w:tabs>
        <w:spacing w:after="0" w:line="240" w:lineRule="auto"/>
        <w:ind w:firstLine="709"/>
        <w:rPr>
          <w:rFonts w:ascii="Times New Roman" w:eastAsia="Times New Roman" w:hAnsi="Times New Roman" w:cs="Times New Roman"/>
          <w:sz w:val="28"/>
          <w:szCs w:val="28"/>
        </w:rPr>
      </w:pPr>
    </w:p>
    <w:p w14:paraId="2DF8C649" w14:textId="2578C836" w:rsidR="00935006" w:rsidRDefault="0062020B" w:rsidP="00F2415F">
      <w:pPr>
        <w:tabs>
          <w:tab w:val="left" w:pos="1134"/>
        </w:tabs>
        <w:spacing w:after="0" w:line="240" w:lineRule="auto"/>
        <w:ind w:firstLine="709"/>
        <w:jc w:val="center"/>
        <w:rPr>
          <w:rFonts w:ascii="Times New Roman" w:eastAsia="Times New Roman" w:hAnsi="Times New Roman" w:cs="Times New Roman"/>
          <w:b/>
          <w:sz w:val="28"/>
          <w:szCs w:val="28"/>
          <w:lang w:val="kk-KZ"/>
        </w:rPr>
      </w:pPr>
      <w:r w:rsidRPr="00A04083">
        <w:rPr>
          <w:rFonts w:ascii="Times New Roman" w:eastAsia="Times New Roman" w:hAnsi="Times New Roman" w:cs="Times New Roman"/>
          <w:b/>
          <w:sz w:val="28"/>
          <w:szCs w:val="28"/>
        </w:rPr>
        <w:t>2.3 Жатыр мойнын зерттеудің сонографиялық зерттеу әдістері (қосарланған цервикометрия және эластография)</w:t>
      </w:r>
      <w:r w:rsidR="00C77B9E">
        <w:rPr>
          <w:rFonts w:ascii="Times New Roman" w:eastAsia="Times New Roman" w:hAnsi="Times New Roman" w:cs="Times New Roman"/>
          <w:b/>
          <w:sz w:val="28"/>
          <w:szCs w:val="28"/>
          <w:lang w:val="kk-KZ"/>
        </w:rPr>
        <w:t>.</w:t>
      </w:r>
    </w:p>
    <w:p w14:paraId="5B92BF78" w14:textId="77777777" w:rsidR="00C77B9E" w:rsidRPr="00C77B9E" w:rsidRDefault="00C77B9E" w:rsidP="00F2415F">
      <w:pPr>
        <w:tabs>
          <w:tab w:val="left" w:pos="1134"/>
        </w:tabs>
        <w:spacing w:after="0" w:line="240" w:lineRule="auto"/>
        <w:ind w:firstLine="709"/>
        <w:jc w:val="center"/>
        <w:rPr>
          <w:rFonts w:ascii="Times New Roman" w:eastAsia="Times New Roman" w:hAnsi="Times New Roman" w:cs="Times New Roman"/>
          <w:b/>
          <w:sz w:val="28"/>
          <w:szCs w:val="28"/>
          <w:lang w:val="kk-KZ"/>
        </w:rPr>
      </w:pPr>
    </w:p>
    <w:p w14:paraId="3BEB9FB8" w14:textId="77777777" w:rsidR="00C77B9E" w:rsidRDefault="0062020B" w:rsidP="00A04083">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Зерттеуге 13⁰-27⁶ апта аралығындағы 250 жүкті әйелдер енгізілді: </w:t>
      </w:r>
    </w:p>
    <w:p w14:paraId="19BA0454" w14:textId="77777777" w:rsidR="00C77B9E" w:rsidRDefault="0062020B" w:rsidP="00C77B9E">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Негізгі топ (n=150)  жатыр мойны қысқаруы </w:t>
      </w:r>
      <w:r w:rsidR="00C77B9E">
        <w:rPr>
          <w:rFonts w:ascii="Times New Roman" w:eastAsia="Times New Roman" w:hAnsi="Times New Roman" w:cs="Times New Roman"/>
          <w:sz w:val="28"/>
          <w:szCs w:val="28"/>
          <w:lang w:val="kk-KZ"/>
        </w:rPr>
        <w:t>анықталған</w:t>
      </w:r>
      <w:r>
        <w:rPr>
          <w:rFonts w:ascii="Times New Roman" w:eastAsia="Times New Roman" w:hAnsi="Times New Roman" w:cs="Times New Roman"/>
          <w:sz w:val="28"/>
          <w:szCs w:val="28"/>
        </w:rPr>
        <w:t xml:space="preserve"> жүкті әйелдер; </w:t>
      </w:r>
    </w:p>
    <w:p w14:paraId="73096375" w14:textId="255EFAC8" w:rsidR="00935006" w:rsidRDefault="0062020B" w:rsidP="00C77B9E">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Бақылау тобына (n=100)  </w:t>
      </w:r>
      <w:r w:rsidR="00C77B9E">
        <w:rPr>
          <w:rFonts w:ascii="Times New Roman" w:eastAsia="Times New Roman" w:hAnsi="Times New Roman" w:cs="Times New Roman"/>
          <w:sz w:val="28"/>
          <w:szCs w:val="28"/>
          <w:lang w:val="kk-KZ"/>
        </w:rPr>
        <w:t>қалыпты</w:t>
      </w:r>
      <w:r>
        <w:rPr>
          <w:rFonts w:ascii="Times New Roman" w:eastAsia="Times New Roman" w:hAnsi="Times New Roman" w:cs="Times New Roman"/>
          <w:sz w:val="28"/>
          <w:szCs w:val="28"/>
        </w:rPr>
        <w:t xml:space="preserve"> жүкті әйелдер алынды.</w:t>
      </w:r>
    </w:p>
    <w:p w14:paraId="4A398600" w14:textId="4D666B82"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Трансвагинальді цервикометрия және эластография Samsung WS80A аппаратында жүргізілді. Көрсеткіштер: жатыр мойнының ұзындығы, ішкі ернеудің пішіні, цервикальды өзектің жағдайы. Эластографиялық көрсеткіштер: ECI, IOS, EOS, IOS/EOS коэффициенті. Деректердің сенімділігі суреттердің сапа жүйесімен (экран шетіндегі жасыл түстің 100%- ға дейін көтерілуімен) тексерілді.</w:t>
      </w:r>
    </w:p>
    <w:p w14:paraId="6D373AA8" w14:textId="77777777" w:rsidR="008F2EB1" w:rsidRDefault="008F2EB1" w:rsidP="00A04083">
      <w:pPr>
        <w:tabs>
          <w:tab w:val="left" w:pos="1134"/>
        </w:tabs>
        <w:spacing w:after="0" w:line="240" w:lineRule="auto"/>
        <w:ind w:firstLine="709"/>
        <w:jc w:val="both"/>
        <w:rPr>
          <w:rFonts w:ascii="Times New Roman" w:eastAsia="Times New Roman" w:hAnsi="Times New Roman" w:cs="Times New Roman"/>
          <w:sz w:val="28"/>
          <w:szCs w:val="28"/>
        </w:rPr>
      </w:pPr>
    </w:p>
    <w:p w14:paraId="1BD689A4" w14:textId="53110E64"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2.4 Статистикалық талдау (проспективті </w:t>
      </w:r>
      <w:r w:rsidR="008A3711">
        <w:rPr>
          <w:rFonts w:ascii="Times New Roman" w:eastAsia="Times New Roman" w:hAnsi="Times New Roman" w:cs="Times New Roman"/>
          <w:b/>
          <w:sz w:val="28"/>
          <w:szCs w:val="28"/>
          <w:lang w:val="kk-KZ"/>
        </w:rPr>
        <w:t xml:space="preserve">когортты </w:t>
      </w:r>
      <w:r>
        <w:rPr>
          <w:rFonts w:ascii="Times New Roman" w:eastAsia="Times New Roman" w:hAnsi="Times New Roman" w:cs="Times New Roman"/>
          <w:b/>
          <w:sz w:val="28"/>
          <w:szCs w:val="28"/>
        </w:rPr>
        <w:t>талдау</w:t>
      </w:r>
      <w:r>
        <w:rPr>
          <w:rFonts w:ascii="Times New Roman" w:eastAsia="Times New Roman" w:hAnsi="Times New Roman" w:cs="Times New Roman"/>
          <w:sz w:val="28"/>
          <w:szCs w:val="28"/>
        </w:rPr>
        <w:t xml:space="preserve">) </w:t>
      </w:r>
    </w:p>
    <w:p w14:paraId="106B11AD" w14:textId="37E159B5"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Сипаттамалық көрсеткіштер пайдаланылды: орташа ± стандартты ауытқу (Mean ± SD), медиана (IQR). Әдістің болжау дәлдігін бағалау үшін логистикалық регрессия модельдері қолданылды. Келесі көрсеткіштер бойынша түзетулер жасалды: жасы, </w:t>
      </w:r>
      <w:r w:rsidR="001D4459">
        <w:rPr>
          <w:rFonts w:ascii="Times New Roman" w:eastAsia="Times New Roman" w:hAnsi="Times New Roman" w:cs="Times New Roman"/>
          <w:sz w:val="28"/>
          <w:szCs w:val="28"/>
          <w:lang w:val="kk-KZ"/>
        </w:rPr>
        <w:t xml:space="preserve">босану </w:t>
      </w:r>
      <w:r>
        <w:rPr>
          <w:rFonts w:ascii="Times New Roman" w:eastAsia="Times New Roman" w:hAnsi="Times New Roman" w:cs="Times New Roman"/>
          <w:sz w:val="28"/>
          <w:szCs w:val="28"/>
        </w:rPr>
        <w:t xml:space="preserve">паритеті, </w:t>
      </w:r>
      <w:r w:rsidR="001D4459">
        <w:rPr>
          <w:rFonts w:ascii="Times New Roman" w:eastAsia="Times New Roman" w:hAnsi="Times New Roman" w:cs="Times New Roman"/>
          <w:sz w:val="28"/>
          <w:szCs w:val="28"/>
          <w:lang w:val="kk-KZ"/>
        </w:rPr>
        <w:t>жүктілік саны</w:t>
      </w:r>
      <w:r>
        <w:rPr>
          <w:rFonts w:ascii="Times New Roman" w:eastAsia="Times New Roman" w:hAnsi="Times New Roman" w:cs="Times New Roman"/>
          <w:sz w:val="28"/>
          <w:szCs w:val="28"/>
        </w:rPr>
        <w:t xml:space="preserve"> бойынша өмір  тарихы</w:t>
      </w:r>
      <w:r w:rsidR="001D4459">
        <w:rPr>
          <w:rFonts w:ascii="Times New Roman" w:eastAsia="Times New Roman" w:hAnsi="Times New Roman" w:cs="Times New Roman"/>
          <w:sz w:val="28"/>
          <w:szCs w:val="28"/>
          <w:lang w:val="kk-KZ"/>
        </w:rPr>
        <w:t xml:space="preserve"> талқыланды</w:t>
      </w:r>
      <w:r>
        <w:rPr>
          <w:rFonts w:ascii="Times New Roman" w:eastAsia="Times New Roman" w:hAnsi="Times New Roman" w:cs="Times New Roman"/>
          <w:sz w:val="28"/>
          <w:szCs w:val="28"/>
        </w:rPr>
        <w:t>. Деректерді талдау IBM SPSS 27.0 және Stata 17.0 бағдарламаларына сүйене отырып жүргізілді.</w:t>
      </w:r>
    </w:p>
    <w:p w14:paraId="1B3D8AAB" w14:textId="77777777" w:rsidR="006D42CB" w:rsidRPr="006D1241" w:rsidRDefault="006D42CB" w:rsidP="006D42CB">
      <w:pPr>
        <w:tabs>
          <w:tab w:val="left" w:pos="1134"/>
        </w:tabs>
        <w:spacing w:after="0" w:line="240" w:lineRule="auto"/>
        <w:ind w:firstLine="709"/>
        <w:jc w:val="both"/>
        <w:rPr>
          <w:rFonts w:ascii="Times New Roman" w:eastAsia="Times New Roman" w:hAnsi="Times New Roman" w:cs="Times New Roman"/>
          <w:sz w:val="28"/>
          <w:szCs w:val="28"/>
        </w:rPr>
      </w:pPr>
      <w:r w:rsidRPr="006D1241">
        <w:rPr>
          <w:rFonts w:ascii="Times New Roman" w:eastAsia="Times New Roman" w:hAnsi="Times New Roman" w:cs="Times New Roman"/>
          <w:iCs/>
          <w:sz w:val="28"/>
          <w:szCs w:val="28"/>
        </w:rPr>
        <w:t>Қаржылық аспектілері</w:t>
      </w:r>
      <w:r>
        <w:rPr>
          <w:rFonts w:ascii="Times New Roman" w:eastAsia="Times New Roman" w:hAnsi="Times New Roman" w:cs="Times New Roman"/>
          <w:b/>
          <w:i/>
          <w:sz w:val="28"/>
          <w:szCs w:val="28"/>
        </w:rPr>
        <w:t>.</w:t>
      </w:r>
      <w:r>
        <w:rPr>
          <w:rFonts w:ascii="Times New Roman" w:eastAsia="Times New Roman" w:hAnsi="Times New Roman" w:cs="Times New Roman"/>
          <w:sz w:val="28"/>
          <w:szCs w:val="28"/>
        </w:rPr>
        <w:t xml:space="preserve"> Бұл зерттеу Қазақстан Денсаулық сақтау министрлігі мен Ғылым комитетінің қолдауымен жүргізілді. Яғни зерттеу жүктілік пен босанудың нәтижелерін жақсартуға арналған ғылыми бағдарламалар аясында қаржыландырылды.</w:t>
      </w:r>
    </w:p>
    <w:p w14:paraId="3A99040F" w14:textId="77777777" w:rsidR="006D42CB" w:rsidRPr="006D42CB" w:rsidRDefault="006D42CB" w:rsidP="00A04083">
      <w:pPr>
        <w:tabs>
          <w:tab w:val="left" w:pos="1134"/>
        </w:tabs>
        <w:spacing w:after="0" w:line="240" w:lineRule="auto"/>
        <w:ind w:firstLine="709"/>
        <w:jc w:val="both"/>
        <w:rPr>
          <w:rFonts w:ascii="Times New Roman" w:eastAsia="Times New Roman" w:hAnsi="Times New Roman" w:cs="Times New Roman"/>
          <w:sz w:val="28"/>
          <w:szCs w:val="28"/>
        </w:rPr>
      </w:pPr>
    </w:p>
    <w:p w14:paraId="3C69C84D" w14:textId="77777777" w:rsidR="00402AA9" w:rsidRDefault="00402AA9" w:rsidP="00855A0D">
      <w:pPr>
        <w:tabs>
          <w:tab w:val="left" w:pos="1134"/>
        </w:tabs>
        <w:spacing w:after="0" w:line="240" w:lineRule="auto"/>
        <w:jc w:val="both"/>
        <w:rPr>
          <w:rFonts w:ascii="Times New Roman" w:eastAsia="Times New Roman" w:hAnsi="Times New Roman" w:cs="Times New Roman"/>
          <w:b/>
          <w:sz w:val="28"/>
          <w:szCs w:val="28"/>
          <w:lang w:val="kk-KZ"/>
        </w:rPr>
      </w:pPr>
    </w:p>
    <w:p w14:paraId="4EF07B86" w14:textId="77777777" w:rsidR="00063ED7" w:rsidRPr="00733F12" w:rsidRDefault="00063ED7" w:rsidP="00A04083">
      <w:pPr>
        <w:tabs>
          <w:tab w:val="left" w:pos="1134"/>
        </w:tabs>
        <w:spacing w:after="0" w:line="240" w:lineRule="auto"/>
        <w:ind w:left="426" w:firstLine="283"/>
        <w:jc w:val="both"/>
        <w:rPr>
          <w:rFonts w:ascii="Times New Roman" w:eastAsia="Times New Roman" w:hAnsi="Times New Roman" w:cs="Times New Roman"/>
          <w:b/>
          <w:sz w:val="28"/>
          <w:szCs w:val="28"/>
        </w:rPr>
      </w:pPr>
    </w:p>
    <w:p w14:paraId="7E0825C9" w14:textId="7F147599" w:rsidR="00935006" w:rsidRPr="00855A0D" w:rsidRDefault="00A04083" w:rsidP="00A04083">
      <w:pPr>
        <w:tabs>
          <w:tab w:val="left" w:pos="1134"/>
        </w:tabs>
        <w:spacing w:after="0" w:line="240" w:lineRule="auto"/>
        <w:ind w:left="426" w:firstLine="283"/>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rPr>
        <w:lastRenderedPageBreak/>
        <w:t>3</w:t>
      </w:r>
      <w:r w:rsidR="00855A0D">
        <w:rPr>
          <w:rFonts w:ascii="Times New Roman" w:eastAsia="Times New Roman" w:hAnsi="Times New Roman" w:cs="Times New Roman"/>
          <w:b/>
          <w:sz w:val="28"/>
          <w:szCs w:val="28"/>
          <w:lang w:val="kk-KZ"/>
        </w:rPr>
        <w:t>.</w:t>
      </w:r>
      <w:r>
        <w:rPr>
          <w:rFonts w:ascii="Times New Roman" w:eastAsia="Times New Roman" w:hAnsi="Times New Roman" w:cs="Times New Roman"/>
          <w:b/>
          <w:sz w:val="28"/>
          <w:szCs w:val="28"/>
          <w:lang w:val="kk-KZ"/>
        </w:rPr>
        <w:t xml:space="preserve"> </w:t>
      </w:r>
      <w:r w:rsidR="0062020B">
        <w:rPr>
          <w:rFonts w:ascii="Times New Roman" w:eastAsia="Times New Roman" w:hAnsi="Times New Roman" w:cs="Times New Roman"/>
          <w:b/>
          <w:sz w:val="28"/>
          <w:szCs w:val="28"/>
        </w:rPr>
        <w:t xml:space="preserve"> ЖҮРГІЗІЛГЕН ЗЕРТТЕУЛЕРДІҢ НӘТИЖЕЛЕРІ</w:t>
      </w:r>
      <w:r w:rsidR="00855A0D">
        <w:rPr>
          <w:rFonts w:ascii="Times New Roman" w:eastAsia="Times New Roman" w:hAnsi="Times New Roman" w:cs="Times New Roman"/>
          <w:b/>
          <w:sz w:val="28"/>
          <w:szCs w:val="28"/>
          <w:lang w:val="kk-KZ"/>
        </w:rPr>
        <w:t>.</w:t>
      </w:r>
    </w:p>
    <w:p w14:paraId="199E7C12"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700A6F51" w14:textId="79EFAA1E" w:rsidR="00935006" w:rsidRDefault="0062020B" w:rsidP="00A04083">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Қазақстан Республикасының ең ірі мегаполисі Алматы қаласында, </w:t>
      </w:r>
      <w:r w:rsidR="00855A0D">
        <w:rPr>
          <w:rFonts w:ascii="Times New Roman" w:eastAsia="Times New Roman" w:hAnsi="Times New Roman" w:cs="Times New Roman"/>
          <w:b/>
          <w:sz w:val="28"/>
          <w:szCs w:val="28"/>
          <w:lang w:val="kk-KZ"/>
        </w:rPr>
        <w:t>бір</w:t>
      </w:r>
      <w:r>
        <w:rPr>
          <w:rFonts w:ascii="Times New Roman" w:eastAsia="Times New Roman" w:hAnsi="Times New Roman" w:cs="Times New Roman"/>
          <w:b/>
          <w:sz w:val="28"/>
          <w:szCs w:val="28"/>
        </w:rPr>
        <w:t xml:space="preserve"> ұрықты жүктілікпен босанудың </w:t>
      </w:r>
      <w:r w:rsidR="00237B69" w:rsidRPr="00237B69">
        <w:rPr>
          <w:rFonts w:ascii="Times New Roman" w:eastAsia="Times New Roman" w:hAnsi="Times New Roman" w:cs="Times New Roman"/>
          <w:b/>
          <w:bCs/>
          <w:sz w:val="28"/>
          <w:szCs w:val="28"/>
          <w:lang w:val="kk-KZ"/>
        </w:rPr>
        <w:t>жағым</w:t>
      </w:r>
      <w:r w:rsidR="00237B69" w:rsidRPr="00237B69">
        <w:rPr>
          <w:rFonts w:ascii="Times New Roman" w:eastAsia="Times New Roman" w:hAnsi="Times New Roman" w:cs="Times New Roman"/>
          <w:b/>
          <w:bCs/>
          <w:sz w:val="28"/>
          <w:szCs w:val="28"/>
        </w:rPr>
        <w:t>сыз</w:t>
      </w:r>
      <w:r>
        <w:rPr>
          <w:rFonts w:ascii="Times New Roman" w:eastAsia="Times New Roman" w:hAnsi="Times New Roman" w:cs="Times New Roman"/>
          <w:b/>
          <w:sz w:val="28"/>
          <w:szCs w:val="28"/>
        </w:rPr>
        <w:t xml:space="preserve"> нәтижелерінің таралуын және олардың клиникалық-анамнездік корреляттарын зерттеу</w:t>
      </w:r>
    </w:p>
    <w:p w14:paraId="5C560500" w14:textId="77777777" w:rsidR="00D03F91" w:rsidRDefault="00D03F91" w:rsidP="00A04083">
      <w:pPr>
        <w:tabs>
          <w:tab w:val="left" w:pos="1134"/>
        </w:tabs>
        <w:spacing w:after="0" w:line="240" w:lineRule="auto"/>
        <w:ind w:firstLine="709"/>
        <w:jc w:val="both"/>
        <w:rPr>
          <w:rFonts w:ascii="Times New Roman" w:eastAsia="Times New Roman" w:hAnsi="Times New Roman" w:cs="Times New Roman"/>
          <w:sz w:val="28"/>
          <w:szCs w:val="28"/>
          <w:lang w:val="kk-KZ"/>
        </w:rPr>
      </w:pPr>
    </w:p>
    <w:p w14:paraId="274A221A" w14:textId="09B91527"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Жүктіліктің </w:t>
      </w:r>
      <w:r w:rsidR="009D11FD">
        <w:rPr>
          <w:rFonts w:ascii="Times New Roman" w:eastAsia="Times New Roman" w:hAnsi="Times New Roman" w:cs="Times New Roman"/>
          <w:sz w:val="28"/>
          <w:szCs w:val="28"/>
          <w:lang w:val="kk-KZ"/>
        </w:rPr>
        <w:t>жағым</w:t>
      </w:r>
      <w:r w:rsidR="009D11FD">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нәтижелерінің</w:t>
      </w:r>
      <w:r w:rsidR="00115D65" w:rsidRPr="00115D65">
        <w:rPr>
          <w:rFonts w:ascii="Times New Roman" w:eastAsia="Times New Roman" w:hAnsi="Times New Roman" w:cs="Times New Roman"/>
          <w:sz w:val="28"/>
          <w:szCs w:val="28"/>
          <w:lang w:val="kk-KZ"/>
        </w:rPr>
        <w:t xml:space="preserve"> </w:t>
      </w:r>
      <w:r w:rsidR="00115D65">
        <w:rPr>
          <w:rFonts w:ascii="Times New Roman" w:eastAsia="Times New Roman" w:hAnsi="Times New Roman" w:cs="Times New Roman"/>
          <w:sz w:val="28"/>
          <w:szCs w:val="28"/>
          <w:lang w:val="kk-KZ"/>
        </w:rPr>
        <w:t xml:space="preserve">(ЖЖН) </w:t>
      </w:r>
      <w:r>
        <w:rPr>
          <w:rFonts w:ascii="Times New Roman" w:eastAsia="Times New Roman" w:hAnsi="Times New Roman" w:cs="Times New Roman"/>
          <w:sz w:val="28"/>
          <w:szCs w:val="28"/>
        </w:rPr>
        <w:t xml:space="preserve"> таралуын бағалау және оларды бір ұрықты жүктілігі бар әйелдерде клиникалық-</w:t>
      </w:r>
      <w:r w:rsidRPr="00284EB5">
        <w:rPr>
          <w:rFonts w:ascii="Times New Roman" w:eastAsia="Times New Roman" w:hAnsi="Times New Roman" w:cs="Times New Roman"/>
          <w:color w:val="EE0000"/>
          <w:sz w:val="28"/>
          <w:szCs w:val="28"/>
          <w:highlight w:val="yellow"/>
        </w:rPr>
        <w:t>анамне</w:t>
      </w:r>
      <w:r w:rsidR="00284EB5" w:rsidRPr="00284EB5">
        <w:rPr>
          <w:rFonts w:ascii="Times New Roman" w:eastAsia="Times New Roman" w:hAnsi="Times New Roman" w:cs="Times New Roman"/>
          <w:color w:val="EE0000"/>
          <w:sz w:val="28"/>
          <w:szCs w:val="28"/>
          <w:lang w:val="kk-KZ"/>
        </w:rPr>
        <w:t>здік</w:t>
      </w:r>
      <w:r>
        <w:rPr>
          <w:rFonts w:ascii="Times New Roman" w:eastAsia="Times New Roman" w:hAnsi="Times New Roman" w:cs="Times New Roman"/>
          <w:sz w:val="28"/>
          <w:szCs w:val="28"/>
        </w:rPr>
        <w:t xml:space="preserve"> коррелятын анықтау мақсатында медициналық ақпараттық электрондық жүйелерден алынған деректер талқыланды, олар негізгі демографиялық және перинатальдық сипаттамаларды қамтыды.</w:t>
      </w:r>
      <w:r w:rsidR="008F2EB1" w:rsidRPr="008F2EB1">
        <w:rPr>
          <w:rFonts w:ascii="Times New Roman" w:eastAsia="Times New Roman" w:hAnsi="Times New Roman" w:cs="Times New Roman"/>
          <w:sz w:val="28"/>
          <w:szCs w:val="28"/>
        </w:rPr>
        <w:t xml:space="preserve"> </w:t>
      </w:r>
      <w:r w:rsidR="009D11FD">
        <w:rPr>
          <w:rFonts w:ascii="Times New Roman" w:eastAsia="Times New Roman" w:hAnsi="Times New Roman" w:cs="Times New Roman"/>
          <w:sz w:val="28"/>
          <w:szCs w:val="28"/>
          <w:lang w:val="kk-KZ"/>
        </w:rPr>
        <w:t>Жағым</w:t>
      </w:r>
      <w:r w:rsidR="009D11FD">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перинаталдық нәтижелердің критерийлері ретінде:</w:t>
      </w:r>
      <w:r>
        <w:rPr>
          <w:sz w:val="28"/>
          <w:szCs w:val="28"/>
        </w:rPr>
        <w:t xml:space="preserve"> </w:t>
      </w:r>
      <w:r>
        <w:rPr>
          <w:rFonts w:ascii="Times New Roman" w:eastAsia="Times New Roman" w:hAnsi="Times New Roman" w:cs="Times New Roman"/>
          <w:sz w:val="28"/>
          <w:szCs w:val="28"/>
        </w:rPr>
        <w:t xml:space="preserve">өлі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сәбилер, </w:t>
      </w:r>
      <w:r w:rsidR="009D11FD">
        <w:rPr>
          <w:rFonts w:ascii="Times New Roman" w:eastAsia="Times New Roman" w:hAnsi="Times New Roman" w:cs="Times New Roman"/>
          <w:sz w:val="28"/>
          <w:szCs w:val="28"/>
          <w:lang w:val="kk-KZ"/>
        </w:rPr>
        <w:t>мерзімінен</w:t>
      </w:r>
      <w:r>
        <w:rPr>
          <w:rFonts w:ascii="Times New Roman" w:eastAsia="Times New Roman" w:hAnsi="Times New Roman" w:cs="Times New Roman"/>
          <w:sz w:val="28"/>
          <w:szCs w:val="28"/>
        </w:rPr>
        <w:t xml:space="preserve"> бұрын босану, туған кездегі төмен салмақ (&lt;2500 г) және </w:t>
      </w:r>
      <w:r w:rsidR="001C491B">
        <w:rPr>
          <w:rFonts w:ascii="Times New Roman" w:eastAsia="Times New Roman" w:hAnsi="Times New Roman" w:cs="Times New Roman"/>
          <w:sz w:val="28"/>
          <w:szCs w:val="28"/>
          <w:lang w:val="kk-KZ"/>
        </w:rPr>
        <w:t xml:space="preserve">1 мен </w:t>
      </w:r>
      <w:r>
        <w:rPr>
          <w:rFonts w:ascii="Times New Roman" w:eastAsia="Times New Roman" w:hAnsi="Times New Roman" w:cs="Times New Roman"/>
          <w:sz w:val="28"/>
          <w:szCs w:val="28"/>
        </w:rPr>
        <w:t>5-минутында Апгар шкаласы бойынша төменгі ба</w:t>
      </w:r>
      <w:r w:rsidR="001C491B">
        <w:rPr>
          <w:rFonts w:ascii="Times New Roman" w:eastAsia="Times New Roman" w:hAnsi="Times New Roman" w:cs="Times New Roman"/>
          <w:sz w:val="28"/>
          <w:szCs w:val="28"/>
          <w:lang w:val="kk-KZ"/>
        </w:rPr>
        <w:t>лл</w:t>
      </w:r>
      <w:r>
        <w:rPr>
          <w:rFonts w:ascii="Times New Roman" w:eastAsia="Times New Roman" w:hAnsi="Times New Roman" w:cs="Times New Roman"/>
          <w:sz w:val="28"/>
          <w:szCs w:val="28"/>
        </w:rPr>
        <w:t xml:space="preserve"> (&lt;7 балл) қарастырылды. Аталған жағдайлардың кез келгенінің болуы жүктіліктің </w:t>
      </w:r>
      <w:r w:rsidR="009D11FD">
        <w:rPr>
          <w:rFonts w:ascii="Times New Roman" w:eastAsia="Times New Roman" w:hAnsi="Times New Roman" w:cs="Times New Roman"/>
          <w:sz w:val="28"/>
          <w:szCs w:val="28"/>
          <w:lang w:val="kk-KZ"/>
        </w:rPr>
        <w:t>жағым</w:t>
      </w:r>
      <w:r w:rsidR="009D11FD">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нәтижесі  ретінде тіркеуге алынды.</w:t>
      </w:r>
    </w:p>
    <w:p w14:paraId="620B0E1E" w14:textId="1EF14185" w:rsidR="00935006" w:rsidRDefault="00115D65" w:rsidP="00A04083">
      <w:pPr>
        <w:tabs>
          <w:tab w:val="left" w:pos="1134"/>
        </w:tabs>
        <w:spacing w:after="0" w:line="240" w:lineRule="auto"/>
        <w:ind w:firstLine="709"/>
        <w:jc w:val="both"/>
        <w:rPr>
          <w:rFonts w:ascii="Times New Roman" w:eastAsia="Times New Roman" w:hAnsi="Times New Roman" w:cs="Times New Roman"/>
          <w:sz w:val="28"/>
          <w:szCs w:val="28"/>
        </w:rPr>
      </w:pPr>
      <w:r w:rsidRPr="00115D65">
        <w:rPr>
          <w:rFonts w:ascii="Times New Roman" w:eastAsia="Times New Roman" w:hAnsi="Times New Roman" w:cs="Times New Roman"/>
          <w:sz w:val="28"/>
          <w:szCs w:val="28"/>
        </w:rPr>
        <w:t>ЖЖН-</w:t>
      </w:r>
      <w:r w:rsidR="0062020B">
        <w:rPr>
          <w:rFonts w:ascii="Times New Roman" w:eastAsia="Times New Roman" w:hAnsi="Times New Roman" w:cs="Times New Roman"/>
          <w:sz w:val="28"/>
          <w:szCs w:val="28"/>
        </w:rPr>
        <w:t xml:space="preserve">нің таралуы - 7,6% құрады. Статистикалық талдау балалардың жынысынан басқа (p = 0,883) </w:t>
      </w:r>
      <w:r w:rsidR="00BB542E">
        <w:rPr>
          <w:rFonts w:ascii="Times New Roman" w:eastAsia="Times New Roman" w:hAnsi="Times New Roman" w:cs="Times New Roman"/>
          <w:sz w:val="28"/>
          <w:szCs w:val="28"/>
          <w:lang w:val="kk-KZ"/>
        </w:rPr>
        <w:t xml:space="preserve">қалған </w:t>
      </w:r>
      <w:r w:rsidR="0062020B">
        <w:rPr>
          <w:rFonts w:ascii="Times New Roman" w:eastAsia="Times New Roman" w:hAnsi="Times New Roman" w:cs="Times New Roman"/>
          <w:sz w:val="28"/>
          <w:szCs w:val="28"/>
        </w:rPr>
        <w:t xml:space="preserve">барлық зерттелген көрсеткіштермен </w:t>
      </w:r>
      <w:r w:rsidRPr="00115D65">
        <w:rPr>
          <w:rFonts w:ascii="Times New Roman" w:eastAsia="Times New Roman" w:hAnsi="Times New Roman" w:cs="Times New Roman"/>
          <w:sz w:val="28"/>
          <w:szCs w:val="28"/>
        </w:rPr>
        <w:t>ЖЖН-</w:t>
      </w:r>
      <w:r w:rsidR="0062020B">
        <w:rPr>
          <w:rFonts w:ascii="Times New Roman" w:eastAsia="Times New Roman" w:hAnsi="Times New Roman" w:cs="Times New Roman"/>
          <w:sz w:val="28"/>
          <w:szCs w:val="28"/>
        </w:rPr>
        <w:t xml:space="preserve">нің арасында маңызды байланыс бар екенін анықталды. </w:t>
      </w:r>
      <w:r w:rsidR="000F4273" w:rsidRPr="000F4273">
        <w:rPr>
          <w:rFonts w:ascii="Times New Roman" w:eastAsia="Times New Roman" w:hAnsi="Times New Roman" w:cs="Times New Roman"/>
          <w:sz w:val="28"/>
          <w:szCs w:val="28"/>
        </w:rPr>
        <w:t>ЖЖН-</w:t>
      </w:r>
      <w:r w:rsidR="0062020B">
        <w:rPr>
          <w:rFonts w:ascii="Times New Roman" w:eastAsia="Times New Roman" w:hAnsi="Times New Roman" w:cs="Times New Roman"/>
          <w:sz w:val="28"/>
          <w:szCs w:val="28"/>
        </w:rPr>
        <w:t xml:space="preserve">нің ең төменгі таралуы 25–29 жастағы топта тіркелді, ал ең көп көрсеткіштер </w:t>
      </w:r>
      <w:r w:rsidR="008A43F2" w:rsidRPr="00B13BF6">
        <w:rPr>
          <w:rFonts w:ascii="Times New Roman" w:eastAsia="Times New Roman" w:hAnsi="Times New Roman" w:cs="Times New Roman"/>
          <w:sz w:val="28"/>
          <w:szCs w:val="28"/>
          <w:lang w:val="kk-KZ"/>
        </w:rPr>
        <w:t>үлкен</w:t>
      </w:r>
      <w:r w:rsidR="008A43F2" w:rsidRPr="008A43F2">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жастағы әйелдер арасында байқалды. Тұрмысқа шықпаған әйелдер мен кәсіпт</w:t>
      </w:r>
      <w:r w:rsidR="0051792A">
        <w:rPr>
          <w:rFonts w:ascii="Times New Roman" w:eastAsia="Times New Roman" w:hAnsi="Times New Roman" w:cs="Times New Roman"/>
          <w:sz w:val="28"/>
          <w:szCs w:val="28"/>
          <w:lang w:val="kk-KZ"/>
        </w:rPr>
        <w:t>е</w:t>
      </w:r>
      <w:r w:rsidR="0062020B">
        <w:rPr>
          <w:rFonts w:ascii="Times New Roman" w:eastAsia="Times New Roman" w:hAnsi="Times New Roman" w:cs="Times New Roman"/>
          <w:sz w:val="28"/>
          <w:szCs w:val="28"/>
        </w:rPr>
        <w:t xml:space="preserve">гі әйелдер және отбасылық жағдайы анықталмаған әйелдермен салыстырғанда жүктіліктің </w:t>
      </w:r>
      <w:r w:rsidR="00913498">
        <w:rPr>
          <w:rFonts w:ascii="Times New Roman" w:eastAsia="Times New Roman" w:hAnsi="Times New Roman" w:cs="Times New Roman"/>
          <w:sz w:val="28"/>
          <w:szCs w:val="28"/>
          <w:lang w:val="kk-KZ"/>
        </w:rPr>
        <w:t>жағым</w:t>
      </w:r>
      <w:r w:rsidR="00913498">
        <w:rPr>
          <w:rFonts w:ascii="Times New Roman" w:eastAsia="Times New Roman" w:hAnsi="Times New Roman" w:cs="Times New Roman"/>
          <w:sz w:val="28"/>
          <w:szCs w:val="28"/>
        </w:rPr>
        <w:t>сыз</w:t>
      </w:r>
      <w:r w:rsidR="0062020B">
        <w:rPr>
          <w:rFonts w:ascii="Times New Roman" w:eastAsia="Times New Roman" w:hAnsi="Times New Roman" w:cs="Times New Roman"/>
          <w:sz w:val="28"/>
          <w:szCs w:val="28"/>
        </w:rPr>
        <w:t xml:space="preserve"> нәтижелерінің дамуы жоғары болды.</w:t>
      </w:r>
    </w:p>
    <w:p w14:paraId="5D298A76" w14:textId="0CDE93E0"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bookmarkStart w:id="2" w:name="_heading=h.puho41dql2qk" w:colFirst="0" w:colLast="0"/>
      <w:bookmarkEnd w:id="2"/>
      <w:r>
        <w:rPr>
          <w:rFonts w:ascii="Times New Roman" w:eastAsia="Times New Roman" w:hAnsi="Times New Roman" w:cs="Times New Roman"/>
          <w:sz w:val="28"/>
          <w:szCs w:val="28"/>
        </w:rPr>
        <w:t xml:space="preserve">Жүктілік пен жүктіліктің </w:t>
      </w:r>
      <w:r w:rsidR="00D635EE">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сыз нәтижелерінің арасында</w:t>
      </w:r>
      <w:r w:rsidR="00CF5F19">
        <w:rPr>
          <w:rFonts w:ascii="Times New Roman" w:eastAsia="Times New Roman" w:hAnsi="Times New Roman" w:cs="Times New Roman"/>
          <w:sz w:val="28"/>
          <w:szCs w:val="28"/>
          <w:lang w:val="kk-KZ"/>
        </w:rPr>
        <w:t xml:space="preserve"> зерттеу бойынша</w:t>
      </w:r>
      <w:r>
        <w:rPr>
          <w:rFonts w:ascii="Times New Roman" w:eastAsia="Times New Roman" w:hAnsi="Times New Roman" w:cs="Times New Roman"/>
          <w:sz w:val="28"/>
          <w:szCs w:val="28"/>
        </w:rPr>
        <w:t xml:space="preserve"> U-тәрізді байланыс орнатылды: қайталап  босанған әйелдерде жүктіліктің </w:t>
      </w:r>
      <w:r w:rsidR="005B4DB9">
        <w:rPr>
          <w:rFonts w:ascii="Times New Roman" w:eastAsia="Times New Roman" w:hAnsi="Times New Roman" w:cs="Times New Roman"/>
          <w:sz w:val="28"/>
          <w:szCs w:val="28"/>
          <w:lang w:val="kk-KZ"/>
        </w:rPr>
        <w:t>жағым</w:t>
      </w:r>
      <w:r w:rsidR="005B4DB9">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 ең төменгі санды көрсетті. Әсіресе, екінші жүктілікте ең жақсы көрсеткіштер байқалды. </w:t>
      </w:r>
      <w:r w:rsidR="00115D65">
        <w:rPr>
          <w:rFonts w:ascii="Times New Roman" w:eastAsia="Times New Roman" w:hAnsi="Times New Roman" w:cs="Times New Roman"/>
          <w:sz w:val="28"/>
          <w:szCs w:val="28"/>
          <w:lang w:val="kk-KZ"/>
        </w:rPr>
        <w:t>ЖЖН</w:t>
      </w:r>
      <w:r>
        <w:rPr>
          <w:rFonts w:ascii="Times New Roman" w:eastAsia="Times New Roman" w:hAnsi="Times New Roman" w:cs="Times New Roman"/>
          <w:sz w:val="28"/>
          <w:szCs w:val="28"/>
        </w:rPr>
        <w:t xml:space="preserve"> бойынша ең үлкен көрсеткіштер 3</w:t>
      </w:r>
      <w:r w:rsidR="00324818">
        <w:rPr>
          <w:rFonts w:ascii="Times New Roman" w:eastAsia="Times New Roman" w:hAnsi="Times New Roman" w:cs="Times New Roman"/>
          <w:sz w:val="28"/>
          <w:szCs w:val="28"/>
          <w:lang w:val="kk-KZ"/>
        </w:rPr>
        <w:t>-ші</w:t>
      </w:r>
      <w:r>
        <w:rPr>
          <w:rFonts w:ascii="Times New Roman" w:eastAsia="Times New Roman" w:hAnsi="Times New Roman" w:cs="Times New Roman"/>
          <w:sz w:val="28"/>
          <w:szCs w:val="28"/>
        </w:rPr>
        <w:t xml:space="preserve"> деңгейлі босану мекемесінде тіркелді. Жылдар бойынша жүктіліктің қолайсыз нәтижелері минималдық таралуы 2021 жылы, максималдық таралуы 2019 жылы тіркелді. Сондай-ақ, аптаның күндері бойынша да мәнді айырмашылықтар анықталды: жүктіліктің </w:t>
      </w:r>
      <w:r w:rsidR="00F42EA3">
        <w:rPr>
          <w:rFonts w:ascii="Times New Roman" w:eastAsia="Times New Roman" w:hAnsi="Times New Roman" w:cs="Times New Roman"/>
          <w:sz w:val="28"/>
          <w:szCs w:val="28"/>
          <w:lang w:val="kk-KZ"/>
        </w:rPr>
        <w:t>жағым</w:t>
      </w:r>
      <w:r w:rsidR="00F42EA3">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 бойынша  ең аз саны жексенбіде, ең көп саны дүйсенбіде тіркелді.</w:t>
      </w:r>
    </w:p>
    <w:p w14:paraId="1DB1AA7C" w14:textId="335D823A" w:rsidR="00935006" w:rsidRDefault="0062020B"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Зерттелген көрсеткіштер бойынша жүктіліктің </w:t>
      </w:r>
      <w:r w:rsidR="006D6DC3">
        <w:rPr>
          <w:rFonts w:ascii="Times New Roman" w:eastAsia="Times New Roman" w:hAnsi="Times New Roman" w:cs="Times New Roman"/>
          <w:sz w:val="28"/>
          <w:szCs w:val="28"/>
          <w:lang w:val="kk-KZ"/>
        </w:rPr>
        <w:t>жағым</w:t>
      </w:r>
      <w:r w:rsidR="006D6DC3">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 </w:t>
      </w:r>
      <w:r w:rsidR="00EB4DBC" w:rsidRPr="00EB4DBC">
        <w:rPr>
          <w:rFonts w:ascii="Times New Roman" w:eastAsia="Times New Roman" w:hAnsi="Times New Roman" w:cs="Times New Roman"/>
          <w:sz w:val="28"/>
          <w:szCs w:val="28"/>
        </w:rPr>
        <w:t xml:space="preserve">vty </w:t>
      </w:r>
      <w:r w:rsidR="00EB4DBC">
        <w:rPr>
          <w:rFonts w:ascii="Times New Roman" w:eastAsia="Times New Roman" w:hAnsi="Times New Roman" w:cs="Times New Roman"/>
          <w:sz w:val="28"/>
          <w:szCs w:val="28"/>
        </w:rPr>
        <w:t>оның құрамдас бөліктері</w:t>
      </w:r>
      <w:r w:rsidR="00EB4DBC">
        <w:rPr>
          <w:rFonts w:ascii="Times New Roman" w:eastAsia="Times New Roman" w:hAnsi="Times New Roman" w:cs="Times New Roman"/>
          <w:sz w:val="28"/>
          <w:szCs w:val="28"/>
          <w:lang w:val="kk-KZ"/>
        </w:rPr>
        <w:t>нің</w:t>
      </w:r>
      <w:r w:rsidR="00EB4DBC" w:rsidRPr="00EE3C15">
        <w:rPr>
          <w:rFonts w:ascii="Times New Roman" w:eastAsia="Times New Roman" w:hAnsi="Times New Roman" w:cs="Times New Roman"/>
          <w:sz w:val="28"/>
          <w:szCs w:val="28"/>
        </w:rPr>
        <w:t xml:space="preserve"> </w:t>
      </w:r>
      <w:r w:rsidR="00EB4DBC">
        <w:rPr>
          <w:rFonts w:ascii="Times New Roman" w:eastAsia="Times New Roman" w:hAnsi="Times New Roman" w:cs="Times New Roman"/>
          <w:sz w:val="28"/>
          <w:szCs w:val="28"/>
        </w:rPr>
        <w:t>таралу</w:t>
      </w:r>
      <w:r w:rsidR="00EB4DBC">
        <w:rPr>
          <w:rFonts w:ascii="Times New Roman" w:eastAsia="Times New Roman" w:hAnsi="Times New Roman" w:cs="Times New Roman"/>
          <w:sz w:val="28"/>
          <w:szCs w:val="28"/>
          <w:lang w:val="kk-KZ"/>
        </w:rPr>
        <w:t xml:space="preserve"> жиілігі</w:t>
      </w:r>
      <w:r w:rsidR="00EB4DB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егжей-тегжейлі деректері 5-кестеде көрсетілген.</w:t>
      </w:r>
    </w:p>
    <w:p w14:paraId="2C4092B9" w14:textId="77777777" w:rsidR="00A04083" w:rsidRDefault="00A04083" w:rsidP="00A04083">
      <w:pPr>
        <w:tabs>
          <w:tab w:val="left" w:pos="1134"/>
        </w:tabs>
        <w:spacing w:after="0" w:line="240" w:lineRule="auto"/>
        <w:ind w:firstLine="709"/>
        <w:jc w:val="both"/>
        <w:rPr>
          <w:rFonts w:ascii="Times New Roman" w:eastAsia="Times New Roman" w:hAnsi="Times New Roman" w:cs="Times New Roman"/>
          <w:sz w:val="28"/>
          <w:szCs w:val="28"/>
          <w:lang w:val="kk-KZ"/>
        </w:rPr>
      </w:pPr>
    </w:p>
    <w:p w14:paraId="43E613D0" w14:textId="1787D89B" w:rsidR="00935006" w:rsidRPr="00EE3C15" w:rsidRDefault="0062020B" w:rsidP="00A04083">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Кесте 5 – Ана жасына байланысты жүктіліктің </w:t>
      </w:r>
      <w:r w:rsidR="00DF0E7D">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сыз нәтижелерінің</w:t>
      </w:r>
      <w:r w:rsidR="00EE3C15">
        <w:rPr>
          <w:rFonts w:ascii="Times New Roman" w:eastAsia="Times New Roman" w:hAnsi="Times New Roman" w:cs="Times New Roman"/>
          <w:sz w:val="28"/>
          <w:szCs w:val="28"/>
          <w:lang w:val="kk-KZ"/>
        </w:rPr>
        <w:t xml:space="preserve"> </w:t>
      </w:r>
      <w:r w:rsidR="00EE3C15" w:rsidRPr="00EE3C15">
        <w:rPr>
          <w:rFonts w:ascii="Times New Roman" w:eastAsia="Times New Roman" w:hAnsi="Times New Roman" w:cs="Times New Roman"/>
          <w:sz w:val="28"/>
          <w:szCs w:val="28"/>
        </w:rPr>
        <w:t>(</w:t>
      </w:r>
      <w:r w:rsidR="00EE3C15">
        <w:rPr>
          <w:rFonts w:ascii="Times New Roman" w:eastAsia="Times New Roman" w:hAnsi="Times New Roman" w:cs="Times New Roman"/>
          <w:sz w:val="28"/>
          <w:szCs w:val="28"/>
          <w:lang w:val="kk-KZ"/>
        </w:rPr>
        <w:t>Ж</w:t>
      </w:r>
      <w:r w:rsidR="00DF0E7D">
        <w:rPr>
          <w:rFonts w:ascii="Times New Roman" w:eastAsia="Times New Roman" w:hAnsi="Times New Roman" w:cs="Times New Roman"/>
          <w:sz w:val="28"/>
          <w:szCs w:val="28"/>
          <w:lang w:val="kk-KZ"/>
        </w:rPr>
        <w:t>Ж</w:t>
      </w:r>
      <w:r w:rsidR="00EE3C15">
        <w:rPr>
          <w:rFonts w:ascii="Times New Roman" w:eastAsia="Times New Roman" w:hAnsi="Times New Roman" w:cs="Times New Roman"/>
          <w:sz w:val="28"/>
          <w:szCs w:val="28"/>
          <w:lang w:val="kk-KZ"/>
        </w:rPr>
        <w:t>Н</w:t>
      </w:r>
      <w:r w:rsidR="00EE3C15" w:rsidRPr="00EE3C1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және оның құрамдас бөліктері</w:t>
      </w:r>
      <w:r w:rsidR="00EE3C15">
        <w:rPr>
          <w:rFonts w:ascii="Times New Roman" w:eastAsia="Times New Roman" w:hAnsi="Times New Roman" w:cs="Times New Roman"/>
          <w:sz w:val="28"/>
          <w:szCs w:val="28"/>
          <w:lang w:val="kk-KZ"/>
        </w:rPr>
        <w:t>нің</w:t>
      </w:r>
      <w:r w:rsidR="00EE3C15" w:rsidRPr="00EE3C15">
        <w:rPr>
          <w:rFonts w:ascii="Times New Roman" w:eastAsia="Times New Roman" w:hAnsi="Times New Roman" w:cs="Times New Roman"/>
          <w:sz w:val="28"/>
          <w:szCs w:val="28"/>
        </w:rPr>
        <w:t xml:space="preserve"> </w:t>
      </w:r>
      <w:r w:rsidR="00EE3C15">
        <w:rPr>
          <w:rFonts w:ascii="Times New Roman" w:eastAsia="Times New Roman" w:hAnsi="Times New Roman" w:cs="Times New Roman"/>
          <w:sz w:val="28"/>
          <w:szCs w:val="28"/>
        </w:rPr>
        <w:t>таралу</w:t>
      </w:r>
      <w:r w:rsidR="00EE3C15">
        <w:rPr>
          <w:rFonts w:ascii="Times New Roman" w:eastAsia="Times New Roman" w:hAnsi="Times New Roman" w:cs="Times New Roman"/>
          <w:sz w:val="28"/>
          <w:szCs w:val="28"/>
          <w:lang w:val="kk-KZ"/>
        </w:rPr>
        <w:t xml:space="preserve"> жиілігі</w:t>
      </w:r>
    </w:p>
    <w:p w14:paraId="798DA20F" w14:textId="1157844C" w:rsidR="00935006" w:rsidRPr="003425D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affc"/>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755"/>
        <w:gridCol w:w="888"/>
        <w:gridCol w:w="888"/>
        <w:gridCol w:w="1093"/>
        <w:gridCol w:w="1499"/>
        <w:gridCol w:w="1093"/>
        <w:gridCol w:w="1165"/>
        <w:gridCol w:w="1247"/>
      </w:tblGrid>
      <w:tr w:rsidR="006C418F" w14:paraId="54F556C6" w14:textId="77777777" w:rsidTr="00256A29">
        <w:tc>
          <w:tcPr>
            <w:tcW w:w="1755" w:type="dxa"/>
          </w:tcPr>
          <w:p w14:paraId="498F1F6C" w14:textId="500762BD"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Көрсеткіштер</w:t>
            </w:r>
          </w:p>
        </w:tc>
        <w:tc>
          <w:tcPr>
            <w:tcW w:w="888" w:type="dxa"/>
          </w:tcPr>
          <w:p w14:paraId="12B54363" w14:textId="4663C6E0" w:rsidR="006C418F" w:rsidRPr="00D1179C" w:rsidRDefault="006C418F"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Сан</w:t>
            </w:r>
            <w:r>
              <w:rPr>
                <w:rFonts w:ascii="Times New Roman" w:eastAsia="Times New Roman" w:hAnsi="Times New Roman" w:cs="Times New Roman"/>
                <w:sz w:val="24"/>
                <w:szCs w:val="24"/>
                <w:lang w:val="kk-KZ"/>
              </w:rPr>
              <w:t>ы</w:t>
            </w:r>
          </w:p>
        </w:tc>
        <w:tc>
          <w:tcPr>
            <w:tcW w:w="888" w:type="dxa"/>
          </w:tcPr>
          <w:p w14:paraId="4EE6D593" w14:textId="7CD14D86" w:rsidR="006C418F" w:rsidRPr="00D1179C" w:rsidRDefault="006C418F"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w:t>
            </w:r>
          </w:p>
        </w:tc>
        <w:tc>
          <w:tcPr>
            <w:tcW w:w="1093" w:type="dxa"/>
          </w:tcPr>
          <w:p w14:paraId="089C537B" w14:textId="60E4DB36"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Ж</w:t>
            </w:r>
            <w:r w:rsidR="00DF0E7D">
              <w:rPr>
                <w:rFonts w:ascii="Times New Roman" w:eastAsia="Times New Roman" w:hAnsi="Times New Roman" w:cs="Times New Roman"/>
                <w:sz w:val="24"/>
                <w:szCs w:val="24"/>
                <w:lang w:val="kk-KZ"/>
              </w:rPr>
              <w:t>Ж</w:t>
            </w:r>
            <w:r>
              <w:rPr>
                <w:rFonts w:ascii="Times New Roman" w:eastAsia="Times New Roman" w:hAnsi="Times New Roman" w:cs="Times New Roman"/>
                <w:sz w:val="24"/>
                <w:szCs w:val="24"/>
                <w:lang w:val="kk-KZ"/>
              </w:rPr>
              <w:t>Н</w:t>
            </w:r>
            <w:r>
              <w:rPr>
                <w:rFonts w:ascii="Times New Roman" w:eastAsia="Times New Roman" w:hAnsi="Times New Roman" w:cs="Times New Roman"/>
                <w:sz w:val="24"/>
                <w:szCs w:val="24"/>
              </w:rPr>
              <w:t xml:space="preserve"> %</w:t>
            </w:r>
          </w:p>
        </w:tc>
        <w:tc>
          <w:tcPr>
            <w:tcW w:w="1499" w:type="dxa"/>
          </w:tcPr>
          <w:p w14:paraId="703B3873" w14:textId="7155BA60"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МББ</w:t>
            </w:r>
            <w:r>
              <w:rPr>
                <w:rFonts w:ascii="Times New Roman" w:eastAsia="Times New Roman" w:hAnsi="Times New Roman" w:cs="Times New Roman"/>
                <w:sz w:val="24"/>
                <w:szCs w:val="24"/>
              </w:rPr>
              <w:t>, %</w:t>
            </w:r>
          </w:p>
        </w:tc>
        <w:tc>
          <w:tcPr>
            <w:tcW w:w="1093" w:type="dxa"/>
          </w:tcPr>
          <w:p w14:paraId="2AF17868" w14:textId="2F761826"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Салмақ</w:t>
            </w:r>
            <w:r>
              <w:rPr>
                <w:rFonts w:ascii="Times New Roman" w:eastAsia="Times New Roman" w:hAnsi="Times New Roman" w:cs="Times New Roman"/>
                <w:sz w:val="24"/>
                <w:szCs w:val="24"/>
              </w:rPr>
              <w:t>, %</w:t>
            </w:r>
          </w:p>
        </w:tc>
        <w:tc>
          <w:tcPr>
            <w:tcW w:w="1165" w:type="dxa"/>
          </w:tcPr>
          <w:p w14:paraId="5546BC7A" w14:textId="77777777" w:rsidR="006C418F" w:rsidRDefault="006C418F" w:rsidP="00A04083">
            <w:pPr>
              <w:tabs>
                <w:tab w:val="left" w:pos="1134"/>
              </w:tabs>
              <w:ind w:left="-567" w:firstLine="465"/>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Өлі туылу</w:t>
            </w:r>
          </w:p>
          <w:p w14:paraId="0CA50587" w14:textId="281C7A9F"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47" w:type="dxa"/>
          </w:tcPr>
          <w:p w14:paraId="31D1B40E" w14:textId="32B54D46"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Апгар, %</w:t>
            </w:r>
          </w:p>
        </w:tc>
      </w:tr>
      <w:tr w:rsidR="00A04083" w14:paraId="4FD7B3C4" w14:textId="77777777" w:rsidTr="00256A29">
        <w:tc>
          <w:tcPr>
            <w:tcW w:w="1755" w:type="dxa"/>
          </w:tcPr>
          <w:p w14:paraId="7F2F9F9F" w14:textId="61384CBC" w:rsidR="00A04083" w:rsidRP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888" w:type="dxa"/>
          </w:tcPr>
          <w:p w14:paraId="610B8E1F" w14:textId="477485E6" w:rsidR="00A04083" w:rsidRP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888" w:type="dxa"/>
          </w:tcPr>
          <w:p w14:paraId="135822BE" w14:textId="3B1C287B" w:rsidR="00A04083" w:rsidRP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1093" w:type="dxa"/>
          </w:tcPr>
          <w:p w14:paraId="37398095" w14:textId="0E1B5666" w:rsid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1499" w:type="dxa"/>
          </w:tcPr>
          <w:p w14:paraId="34069864" w14:textId="52C4FEBD" w:rsid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093" w:type="dxa"/>
          </w:tcPr>
          <w:p w14:paraId="7C10FA02" w14:textId="3DD4C85E" w:rsid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1165" w:type="dxa"/>
          </w:tcPr>
          <w:p w14:paraId="32541C15" w14:textId="43B7256B" w:rsid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1247" w:type="dxa"/>
          </w:tcPr>
          <w:p w14:paraId="5FC6271F" w14:textId="54F45504" w:rsidR="00A04083" w:rsidRPr="00A04083" w:rsidRDefault="00A04083" w:rsidP="00C97884">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6C418F" w14:paraId="4ACC2EFB" w14:textId="77777777" w:rsidTr="00256A29">
        <w:tc>
          <w:tcPr>
            <w:tcW w:w="1755" w:type="dxa"/>
          </w:tcPr>
          <w:p w14:paraId="0CDD471F" w14:textId="005F7AD9"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Жасы</w:t>
            </w:r>
          </w:p>
        </w:tc>
        <w:tc>
          <w:tcPr>
            <w:tcW w:w="888" w:type="dxa"/>
          </w:tcPr>
          <w:p w14:paraId="1FFE191A" w14:textId="77777777" w:rsidR="006C418F" w:rsidRPr="00D1179C" w:rsidRDefault="006C418F" w:rsidP="00C97884">
            <w:pPr>
              <w:tabs>
                <w:tab w:val="left" w:pos="1134"/>
              </w:tabs>
              <w:ind w:left="-567" w:firstLine="567"/>
              <w:jc w:val="center"/>
              <w:rPr>
                <w:rFonts w:ascii="Times New Roman" w:eastAsia="Times New Roman" w:hAnsi="Times New Roman" w:cs="Times New Roman"/>
                <w:sz w:val="24"/>
                <w:szCs w:val="24"/>
                <w:lang w:val="kk-KZ"/>
              </w:rPr>
            </w:pPr>
          </w:p>
        </w:tc>
        <w:tc>
          <w:tcPr>
            <w:tcW w:w="888" w:type="dxa"/>
          </w:tcPr>
          <w:p w14:paraId="7215ADB2" w14:textId="77777777" w:rsidR="006C418F" w:rsidRPr="00D1179C" w:rsidRDefault="006C418F" w:rsidP="00C97884">
            <w:pPr>
              <w:tabs>
                <w:tab w:val="left" w:pos="1134"/>
              </w:tabs>
              <w:ind w:left="-567" w:firstLine="567"/>
              <w:jc w:val="center"/>
              <w:rPr>
                <w:rFonts w:ascii="Times New Roman" w:eastAsia="Times New Roman" w:hAnsi="Times New Roman" w:cs="Times New Roman"/>
                <w:sz w:val="24"/>
                <w:szCs w:val="24"/>
                <w:lang w:val="kk-KZ"/>
              </w:rPr>
            </w:pPr>
          </w:p>
        </w:tc>
        <w:tc>
          <w:tcPr>
            <w:tcW w:w="1093" w:type="dxa"/>
          </w:tcPr>
          <w:p w14:paraId="44B568CB" w14:textId="69F89878"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P&lt;0.001</w:t>
            </w:r>
          </w:p>
        </w:tc>
        <w:tc>
          <w:tcPr>
            <w:tcW w:w="1499" w:type="dxa"/>
          </w:tcPr>
          <w:p w14:paraId="7E821992" w14:textId="00FE11EF"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P&lt;0.001</w:t>
            </w:r>
          </w:p>
        </w:tc>
        <w:tc>
          <w:tcPr>
            <w:tcW w:w="1093" w:type="dxa"/>
          </w:tcPr>
          <w:p w14:paraId="601BF078" w14:textId="2E02B3A0"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P&lt;0.001</w:t>
            </w:r>
          </w:p>
        </w:tc>
        <w:tc>
          <w:tcPr>
            <w:tcW w:w="1165" w:type="dxa"/>
          </w:tcPr>
          <w:p w14:paraId="2AE5244E" w14:textId="38B1C4A3"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P=0.076</w:t>
            </w:r>
          </w:p>
        </w:tc>
        <w:tc>
          <w:tcPr>
            <w:tcW w:w="1247" w:type="dxa"/>
          </w:tcPr>
          <w:p w14:paraId="33AE8FB7" w14:textId="16D17972" w:rsidR="006C418F" w:rsidRDefault="006C418F"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P=0.046</w:t>
            </w:r>
          </w:p>
        </w:tc>
      </w:tr>
      <w:tr w:rsidR="00935006" w14:paraId="40BDE573" w14:textId="77777777" w:rsidTr="00256A29">
        <w:tc>
          <w:tcPr>
            <w:tcW w:w="1755" w:type="dxa"/>
          </w:tcPr>
          <w:p w14:paraId="630ED407" w14:textId="6D223810" w:rsidR="00935006" w:rsidRPr="00913498" w:rsidRDefault="007158D6" w:rsidP="001726F1">
            <w:pPr>
              <w:tabs>
                <w:tab w:val="left" w:pos="1134"/>
              </w:tabs>
              <w:ind w:left="-567" w:firstLine="567"/>
              <w:jc w:val="center"/>
              <w:rPr>
                <w:rFonts w:ascii="Times New Roman" w:eastAsia="Times New Roman" w:hAnsi="Times New Roman" w:cs="Times New Roman"/>
                <w:sz w:val="24"/>
                <w:szCs w:val="24"/>
                <w:lang w:val="kk-KZ"/>
              </w:rPr>
            </w:pPr>
            <w:r w:rsidRPr="005A3416">
              <w:rPr>
                <w:rFonts w:ascii="Times New Roman" w:hAnsi="Times New Roman" w:cs="Times New Roman"/>
                <w:sz w:val="24"/>
                <w:szCs w:val="24"/>
              </w:rPr>
              <w:t>&lt;19</w:t>
            </w:r>
          </w:p>
        </w:tc>
        <w:tc>
          <w:tcPr>
            <w:tcW w:w="888" w:type="dxa"/>
          </w:tcPr>
          <w:p w14:paraId="4AE8F22D"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888" w:type="dxa"/>
          </w:tcPr>
          <w:p w14:paraId="659F75D2"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093" w:type="dxa"/>
          </w:tcPr>
          <w:p w14:paraId="3177F273"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499" w:type="dxa"/>
          </w:tcPr>
          <w:p w14:paraId="619CF49A"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093" w:type="dxa"/>
          </w:tcPr>
          <w:p w14:paraId="5D609514"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65" w:type="dxa"/>
          </w:tcPr>
          <w:p w14:paraId="5D441800"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c>
          <w:tcPr>
            <w:tcW w:w="1247" w:type="dxa"/>
          </w:tcPr>
          <w:p w14:paraId="18599BE2"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935006" w14:paraId="2C57C7D8" w14:textId="77777777" w:rsidTr="00256A29">
        <w:tc>
          <w:tcPr>
            <w:tcW w:w="1755" w:type="dxa"/>
            <w:tcBorders>
              <w:bottom w:val="single" w:sz="4" w:space="0" w:color="000000"/>
            </w:tcBorders>
          </w:tcPr>
          <w:p w14:paraId="50183708"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p>
        </w:tc>
        <w:tc>
          <w:tcPr>
            <w:tcW w:w="888" w:type="dxa"/>
            <w:tcBorders>
              <w:bottom w:val="single" w:sz="4" w:space="0" w:color="000000"/>
            </w:tcBorders>
          </w:tcPr>
          <w:p w14:paraId="4C0407F8"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4800</w:t>
            </w:r>
          </w:p>
        </w:tc>
        <w:tc>
          <w:tcPr>
            <w:tcW w:w="888" w:type="dxa"/>
            <w:tcBorders>
              <w:bottom w:val="single" w:sz="4" w:space="0" w:color="000000"/>
            </w:tcBorders>
          </w:tcPr>
          <w:p w14:paraId="51B29BAB"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093" w:type="dxa"/>
            <w:tcBorders>
              <w:bottom w:val="single" w:sz="4" w:space="0" w:color="000000"/>
            </w:tcBorders>
          </w:tcPr>
          <w:p w14:paraId="4C0AE283"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99" w:type="dxa"/>
            <w:tcBorders>
              <w:bottom w:val="single" w:sz="4" w:space="0" w:color="000000"/>
            </w:tcBorders>
          </w:tcPr>
          <w:p w14:paraId="58A08AF0"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093" w:type="dxa"/>
            <w:tcBorders>
              <w:bottom w:val="single" w:sz="4" w:space="0" w:color="000000"/>
            </w:tcBorders>
          </w:tcPr>
          <w:p w14:paraId="21FF00BE"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165" w:type="dxa"/>
            <w:tcBorders>
              <w:bottom w:val="single" w:sz="4" w:space="0" w:color="000000"/>
            </w:tcBorders>
          </w:tcPr>
          <w:p w14:paraId="4ECC2D8C"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0.19</w:t>
            </w:r>
          </w:p>
        </w:tc>
        <w:tc>
          <w:tcPr>
            <w:tcW w:w="1247" w:type="dxa"/>
            <w:tcBorders>
              <w:bottom w:val="single" w:sz="4" w:space="0" w:color="000000"/>
            </w:tcBorders>
          </w:tcPr>
          <w:p w14:paraId="09FC3A5D"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935006" w14:paraId="53418BA9" w14:textId="77777777" w:rsidTr="00256A29">
        <w:tc>
          <w:tcPr>
            <w:tcW w:w="1755" w:type="dxa"/>
            <w:tcBorders>
              <w:bottom w:val="nil"/>
            </w:tcBorders>
          </w:tcPr>
          <w:p w14:paraId="3E9A7CF0"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25-29</w:t>
            </w:r>
          </w:p>
        </w:tc>
        <w:tc>
          <w:tcPr>
            <w:tcW w:w="888" w:type="dxa"/>
            <w:tcBorders>
              <w:bottom w:val="nil"/>
            </w:tcBorders>
          </w:tcPr>
          <w:p w14:paraId="47B7EA5D"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14716</w:t>
            </w:r>
          </w:p>
        </w:tc>
        <w:tc>
          <w:tcPr>
            <w:tcW w:w="888" w:type="dxa"/>
            <w:tcBorders>
              <w:bottom w:val="nil"/>
            </w:tcBorders>
          </w:tcPr>
          <w:p w14:paraId="75A6D031"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1093" w:type="dxa"/>
            <w:tcBorders>
              <w:bottom w:val="nil"/>
            </w:tcBorders>
          </w:tcPr>
          <w:p w14:paraId="1B8DE2E9"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499" w:type="dxa"/>
            <w:tcBorders>
              <w:bottom w:val="nil"/>
            </w:tcBorders>
          </w:tcPr>
          <w:p w14:paraId="2D46C8E8"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93" w:type="dxa"/>
            <w:tcBorders>
              <w:bottom w:val="nil"/>
            </w:tcBorders>
          </w:tcPr>
          <w:p w14:paraId="0F9631F8"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65" w:type="dxa"/>
            <w:tcBorders>
              <w:bottom w:val="nil"/>
            </w:tcBorders>
          </w:tcPr>
          <w:p w14:paraId="1007A7BA"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0.28</w:t>
            </w:r>
          </w:p>
        </w:tc>
        <w:tc>
          <w:tcPr>
            <w:tcW w:w="1247" w:type="dxa"/>
            <w:tcBorders>
              <w:bottom w:val="nil"/>
            </w:tcBorders>
          </w:tcPr>
          <w:p w14:paraId="10BA39A1" w14:textId="77777777" w:rsidR="00935006" w:rsidRDefault="0062020B" w:rsidP="00C97884">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bl>
    <w:p w14:paraId="56D162E3" w14:textId="77777777" w:rsidR="00AB2DB4" w:rsidRDefault="00AB2DB4" w:rsidP="008F2EB1">
      <w:pPr>
        <w:spacing w:after="0" w:line="240" w:lineRule="auto"/>
        <w:rPr>
          <w:rFonts w:ascii="Times New Roman" w:hAnsi="Times New Roman" w:cs="Times New Roman"/>
          <w:sz w:val="28"/>
          <w:szCs w:val="28"/>
          <w:lang w:val="kk-KZ"/>
        </w:rPr>
      </w:pPr>
    </w:p>
    <w:p w14:paraId="2D1C8DB8" w14:textId="1705DBE3" w:rsidR="00A04083" w:rsidRDefault="00A04083" w:rsidP="008F2EB1">
      <w:pPr>
        <w:spacing w:after="0" w:line="240" w:lineRule="auto"/>
        <w:rPr>
          <w:rFonts w:ascii="Times New Roman" w:hAnsi="Times New Roman" w:cs="Times New Roman"/>
          <w:sz w:val="28"/>
          <w:szCs w:val="28"/>
          <w:lang w:val="kk-KZ"/>
        </w:rPr>
      </w:pPr>
      <w:r w:rsidRPr="00A04083">
        <w:rPr>
          <w:rFonts w:ascii="Times New Roman" w:hAnsi="Times New Roman" w:cs="Times New Roman"/>
          <w:sz w:val="28"/>
          <w:szCs w:val="28"/>
          <w:lang w:val="kk-KZ"/>
        </w:rPr>
        <w:t>5-кестенің жалғасы</w:t>
      </w:r>
    </w:p>
    <w:tbl>
      <w:tblPr>
        <w:tblStyle w:val="affc"/>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755"/>
        <w:gridCol w:w="888"/>
        <w:gridCol w:w="888"/>
        <w:gridCol w:w="1093"/>
        <w:gridCol w:w="1499"/>
        <w:gridCol w:w="1093"/>
        <w:gridCol w:w="1165"/>
        <w:gridCol w:w="1247"/>
      </w:tblGrid>
      <w:tr w:rsidR="00935006" w14:paraId="64369E65" w14:textId="77777777" w:rsidTr="00256A29">
        <w:tc>
          <w:tcPr>
            <w:tcW w:w="1755" w:type="dxa"/>
          </w:tcPr>
          <w:p w14:paraId="1497B8C0" w14:textId="09A77E67"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888" w:type="dxa"/>
          </w:tcPr>
          <w:p w14:paraId="1B9755E0" w14:textId="2E6BE4D0"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888" w:type="dxa"/>
          </w:tcPr>
          <w:p w14:paraId="17C627BA" w14:textId="20BA7D23"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w:t>
            </w:r>
          </w:p>
        </w:tc>
        <w:tc>
          <w:tcPr>
            <w:tcW w:w="1093" w:type="dxa"/>
          </w:tcPr>
          <w:p w14:paraId="27EECAA3" w14:textId="5ED27B8F"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1499" w:type="dxa"/>
          </w:tcPr>
          <w:p w14:paraId="0EE08E4F" w14:textId="38969518"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093" w:type="dxa"/>
          </w:tcPr>
          <w:p w14:paraId="57C01DED" w14:textId="33352A81"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1165" w:type="dxa"/>
          </w:tcPr>
          <w:p w14:paraId="0048F3E7" w14:textId="50402046"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1247" w:type="dxa"/>
          </w:tcPr>
          <w:p w14:paraId="09C1A07D" w14:textId="63016105" w:rsidR="00935006" w:rsidRPr="00A04083" w:rsidRDefault="00A04083" w:rsidP="008F2EB1">
            <w:pPr>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r>
      <w:tr w:rsidR="00A04083" w14:paraId="15A62B74" w14:textId="77777777" w:rsidTr="00256A29">
        <w:tc>
          <w:tcPr>
            <w:tcW w:w="1755" w:type="dxa"/>
          </w:tcPr>
          <w:p w14:paraId="22600ED5" w14:textId="0A55F74E"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30-34</w:t>
            </w:r>
          </w:p>
        </w:tc>
        <w:tc>
          <w:tcPr>
            <w:tcW w:w="888" w:type="dxa"/>
          </w:tcPr>
          <w:p w14:paraId="5A25BC92" w14:textId="1EFD1200"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17138</w:t>
            </w:r>
          </w:p>
        </w:tc>
        <w:tc>
          <w:tcPr>
            <w:tcW w:w="888" w:type="dxa"/>
          </w:tcPr>
          <w:p w14:paraId="74C019E8" w14:textId="6DA85959"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32.3</w:t>
            </w:r>
          </w:p>
        </w:tc>
        <w:tc>
          <w:tcPr>
            <w:tcW w:w="1093" w:type="dxa"/>
          </w:tcPr>
          <w:p w14:paraId="08AED691" w14:textId="6E7892E1"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499" w:type="dxa"/>
          </w:tcPr>
          <w:p w14:paraId="366A20C3" w14:textId="22A7C324"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1093" w:type="dxa"/>
          </w:tcPr>
          <w:p w14:paraId="2077B980" w14:textId="18F60A3B"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65" w:type="dxa"/>
          </w:tcPr>
          <w:p w14:paraId="2C14231E" w14:textId="31F33E38"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247" w:type="dxa"/>
          </w:tcPr>
          <w:p w14:paraId="1B93F18B" w14:textId="5BA6BA71"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r>
      <w:tr w:rsidR="00A04083" w14:paraId="0FD1F37D" w14:textId="77777777" w:rsidTr="00256A29">
        <w:tc>
          <w:tcPr>
            <w:tcW w:w="1755" w:type="dxa"/>
          </w:tcPr>
          <w:p w14:paraId="1E677FBF"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35-39</w:t>
            </w:r>
          </w:p>
        </w:tc>
        <w:tc>
          <w:tcPr>
            <w:tcW w:w="888" w:type="dxa"/>
          </w:tcPr>
          <w:p w14:paraId="039C7EA2"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11449</w:t>
            </w:r>
          </w:p>
        </w:tc>
        <w:tc>
          <w:tcPr>
            <w:tcW w:w="888" w:type="dxa"/>
          </w:tcPr>
          <w:p w14:paraId="25B2C1D4"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21.6</w:t>
            </w:r>
          </w:p>
        </w:tc>
        <w:tc>
          <w:tcPr>
            <w:tcW w:w="1093" w:type="dxa"/>
          </w:tcPr>
          <w:p w14:paraId="55C2A59A"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499" w:type="dxa"/>
          </w:tcPr>
          <w:p w14:paraId="2757D8A4"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093" w:type="dxa"/>
          </w:tcPr>
          <w:p w14:paraId="701EE14B"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65" w:type="dxa"/>
          </w:tcPr>
          <w:p w14:paraId="6BB5F2A7"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0.48</w:t>
            </w:r>
          </w:p>
        </w:tc>
        <w:tc>
          <w:tcPr>
            <w:tcW w:w="1247" w:type="dxa"/>
          </w:tcPr>
          <w:p w14:paraId="3E2AECF9"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r w:rsidR="00A04083" w14:paraId="39B97B75" w14:textId="77777777" w:rsidTr="00256A29">
        <w:tc>
          <w:tcPr>
            <w:tcW w:w="1755" w:type="dxa"/>
          </w:tcPr>
          <w:p w14:paraId="0476AC86"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40-44</w:t>
            </w:r>
          </w:p>
        </w:tc>
        <w:tc>
          <w:tcPr>
            <w:tcW w:w="888" w:type="dxa"/>
          </w:tcPr>
          <w:p w14:paraId="57C5474D"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4144</w:t>
            </w:r>
          </w:p>
        </w:tc>
        <w:tc>
          <w:tcPr>
            <w:tcW w:w="888" w:type="dxa"/>
          </w:tcPr>
          <w:p w14:paraId="464D3EC5"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093" w:type="dxa"/>
          </w:tcPr>
          <w:p w14:paraId="1C6DF7B1"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1499" w:type="dxa"/>
          </w:tcPr>
          <w:p w14:paraId="41C3F8E6"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093" w:type="dxa"/>
          </w:tcPr>
          <w:p w14:paraId="163060DB"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165" w:type="dxa"/>
          </w:tcPr>
          <w:p w14:paraId="5900681B"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0.39</w:t>
            </w:r>
          </w:p>
        </w:tc>
        <w:tc>
          <w:tcPr>
            <w:tcW w:w="1247" w:type="dxa"/>
          </w:tcPr>
          <w:p w14:paraId="7FA6B6A3"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A04083" w14:paraId="1337B489" w14:textId="77777777" w:rsidTr="00256A29">
        <w:tc>
          <w:tcPr>
            <w:tcW w:w="1755" w:type="dxa"/>
          </w:tcPr>
          <w:p w14:paraId="1BC2153E"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888" w:type="dxa"/>
          </w:tcPr>
          <w:p w14:paraId="7FB5A7E9"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679</w:t>
            </w:r>
          </w:p>
        </w:tc>
        <w:tc>
          <w:tcPr>
            <w:tcW w:w="888" w:type="dxa"/>
          </w:tcPr>
          <w:p w14:paraId="76F7A547"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093" w:type="dxa"/>
          </w:tcPr>
          <w:p w14:paraId="158C9CF1"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c>
          <w:tcPr>
            <w:tcW w:w="1499" w:type="dxa"/>
          </w:tcPr>
          <w:p w14:paraId="4E6D7EAD"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1093" w:type="dxa"/>
          </w:tcPr>
          <w:p w14:paraId="59A1845E"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165" w:type="dxa"/>
          </w:tcPr>
          <w:p w14:paraId="245FFBF7"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1247" w:type="dxa"/>
          </w:tcPr>
          <w:p w14:paraId="11520933" w14:textId="77777777" w:rsidR="00A04083" w:rsidRDefault="00A04083" w:rsidP="00A04083">
            <w:pPr>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r>
    </w:tbl>
    <w:p w14:paraId="5B15986D"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sz w:val="28"/>
          <w:szCs w:val="28"/>
        </w:rPr>
      </w:pPr>
    </w:p>
    <w:p w14:paraId="6D4033F4" w14:textId="5A8B901D" w:rsidR="00A07223" w:rsidRDefault="00A07223" w:rsidP="00A0408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Кестеде жүктіліктің </w:t>
      </w:r>
      <w:r w:rsidR="00713C4D">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 xml:space="preserve">сыз нәтижелерінің жиілігі, оның ішінде ерте босану, </w:t>
      </w:r>
      <w:r w:rsidR="006369CE">
        <w:rPr>
          <w:rFonts w:ascii="Times New Roman" w:eastAsia="Times New Roman" w:hAnsi="Times New Roman" w:cs="Times New Roman"/>
          <w:sz w:val="26"/>
          <w:szCs w:val="26"/>
        </w:rPr>
        <w:t>нәрестенің</w:t>
      </w:r>
      <w:r w:rsidR="006369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туған кезде</w:t>
      </w:r>
      <w:r w:rsidR="006369CE">
        <w:rPr>
          <w:rFonts w:ascii="Times New Roman" w:eastAsia="Times New Roman" w:hAnsi="Times New Roman" w:cs="Times New Roman"/>
          <w:sz w:val="28"/>
          <w:szCs w:val="28"/>
          <w:lang w:val="kk-KZ"/>
        </w:rPr>
        <w:t>гі</w:t>
      </w:r>
      <w:r>
        <w:rPr>
          <w:rFonts w:ascii="Times New Roman" w:eastAsia="Times New Roman" w:hAnsi="Times New Roman" w:cs="Times New Roman"/>
          <w:sz w:val="28"/>
          <w:szCs w:val="28"/>
        </w:rPr>
        <w:t xml:space="preserve"> төмен салма</w:t>
      </w:r>
      <w:r w:rsidR="006369CE">
        <w:rPr>
          <w:rFonts w:ascii="Times New Roman" w:eastAsia="Times New Roman" w:hAnsi="Times New Roman" w:cs="Times New Roman"/>
          <w:sz w:val="28"/>
          <w:szCs w:val="28"/>
          <w:lang w:val="kk-KZ"/>
        </w:rPr>
        <w:t>ғы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6"/>
          <w:szCs w:val="26"/>
        </w:rPr>
        <w:t xml:space="preserve">нәрестенің өлі туылуы </w:t>
      </w:r>
      <w:r>
        <w:rPr>
          <w:rFonts w:ascii="Times New Roman" w:eastAsia="Times New Roman" w:hAnsi="Times New Roman" w:cs="Times New Roman"/>
          <w:sz w:val="28"/>
          <w:szCs w:val="28"/>
        </w:rPr>
        <w:t xml:space="preserve"> және 5-ші минуттағы Апгар шкаласы бойынша төмен балл, әр түрлі жас топтарында көрсетілген. Сараптамаға барлығы 53 088 босану жағдайы енгізілген. Сараптама ананың жасы мен жүктіліктің қолайсыз нәтижелерінің барлық көрсеткіштері арасында статистикалық маңызды байланыс бар екенін көрсетті, тек </w:t>
      </w:r>
      <w:r>
        <w:rPr>
          <w:rFonts w:ascii="Times New Roman" w:eastAsia="Times New Roman" w:hAnsi="Times New Roman" w:cs="Times New Roman"/>
          <w:sz w:val="26"/>
          <w:szCs w:val="26"/>
        </w:rPr>
        <w:t>нәрестенің өлі туылуынан</w:t>
      </w:r>
      <w:r>
        <w:rPr>
          <w:rFonts w:ascii="Times New Roman" w:eastAsia="Times New Roman" w:hAnsi="Times New Roman" w:cs="Times New Roman"/>
          <w:sz w:val="28"/>
          <w:szCs w:val="28"/>
        </w:rPr>
        <w:t xml:space="preserve"> басқа (p = 0.076).</w:t>
      </w:r>
    </w:p>
    <w:p w14:paraId="08BE11A8" w14:textId="518D245E" w:rsidR="00DD3FEC" w:rsidRPr="00BB7614" w:rsidRDefault="00A07223" w:rsidP="00FE7FDC">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Ананың жасы мен жүктіліктің </w:t>
      </w:r>
      <w:r w:rsidR="00BB7614">
        <w:rPr>
          <w:rFonts w:ascii="Times New Roman" w:eastAsia="Times New Roman" w:hAnsi="Times New Roman" w:cs="Times New Roman"/>
          <w:sz w:val="28"/>
          <w:szCs w:val="28"/>
          <w:lang w:val="kk-KZ"/>
        </w:rPr>
        <w:t>жағым</w:t>
      </w:r>
      <w:r w:rsidR="00BB7614">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нәтижелерінің жиілігі арасындағы U-тәрізді тәуелділіктің болуы ерекше назар аудар</w:t>
      </w:r>
      <w:r w:rsidR="003E09AC" w:rsidRPr="00B13BF6">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 xml:space="preserve">ады: жүктіліктің қолайсыз нәтижелерінің максималды мәндері 20 жастан кіші (8,6%) және 40 жастан асқан (10,9–13,8%) әйелдерде байқалады; жүктіліктің қолайсыз нәтижелерінің ең аз жиілігі 25–34 жастағы топтарда (6,7–6,9%) тіркелген. 30 жастан кейін жүктіліктің жағымсыз нәтижелерінің ықтималдығы артады және 45 жастағы әйелдерде </w:t>
      </w:r>
      <w:r w:rsidRPr="00F575A9">
        <w:rPr>
          <w:rFonts w:ascii="Times New Roman" w:eastAsia="Times New Roman" w:hAnsi="Times New Roman" w:cs="Times New Roman"/>
          <w:color w:val="000000" w:themeColor="text1"/>
          <w:sz w:val="28"/>
          <w:szCs w:val="28"/>
        </w:rPr>
        <w:t xml:space="preserve">референттік </w:t>
      </w:r>
      <w:r w:rsidR="00F575A9">
        <w:rPr>
          <w:rFonts w:ascii="Times New Roman" w:eastAsia="Times New Roman" w:hAnsi="Times New Roman" w:cs="Times New Roman"/>
          <w:sz w:val="28"/>
          <w:szCs w:val="28"/>
        </w:rPr>
        <w:t xml:space="preserve">(салыстыру тобы) </w:t>
      </w:r>
      <w:r>
        <w:rPr>
          <w:rFonts w:ascii="Times New Roman" w:eastAsia="Times New Roman" w:hAnsi="Times New Roman" w:cs="Times New Roman"/>
          <w:sz w:val="28"/>
          <w:szCs w:val="28"/>
        </w:rPr>
        <w:t>топпен салыстырғанда 2 есе жоғары.</w:t>
      </w:r>
      <w:r w:rsidR="00FE7FDC">
        <w:rPr>
          <w:rFonts w:ascii="Times New Roman" w:eastAsia="Times New Roman" w:hAnsi="Times New Roman" w:cs="Times New Roman"/>
          <w:sz w:val="28"/>
          <w:szCs w:val="28"/>
          <w:lang w:val="kk-KZ"/>
        </w:rPr>
        <w:t xml:space="preserve"> </w:t>
      </w:r>
      <w:r w:rsidR="00DD3FEC">
        <w:rPr>
          <w:rFonts w:ascii="Times New Roman" w:eastAsia="Times New Roman" w:hAnsi="Times New Roman" w:cs="Times New Roman"/>
          <w:sz w:val="28"/>
          <w:szCs w:val="28"/>
        </w:rPr>
        <w:t>Ана жасының ұлғаюымен уақыт өте келе мерзімінен бұрын босану қаупі, жаңа туған нәрестелердің салмағының төмен болуы және Апгар шкаласы бойынша төмен балл алу жиілігінің артуы байқалады</w:t>
      </w:r>
      <w:r w:rsidR="00BB7614" w:rsidRPr="00BB7614">
        <w:rPr>
          <w:rFonts w:ascii="Times New Roman" w:eastAsia="Times New Roman" w:hAnsi="Times New Roman" w:cs="Times New Roman"/>
          <w:sz w:val="28"/>
          <w:szCs w:val="28"/>
          <w:lang w:val="kk-KZ"/>
        </w:rPr>
        <w:t>(</w:t>
      </w:r>
      <w:r w:rsidR="00BB7614">
        <w:rPr>
          <w:rFonts w:ascii="Times New Roman" w:eastAsia="Times New Roman" w:hAnsi="Times New Roman" w:cs="Times New Roman"/>
          <w:sz w:val="28"/>
          <w:szCs w:val="28"/>
          <w:lang w:val="kk-KZ"/>
        </w:rPr>
        <w:t>сурет 1</w:t>
      </w:r>
      <w:r w:rsidR="00BB7614" w:rsidRPr="00BB7614">
        <w:rPr>
          <w:rFonts w:ascii="Times New Roman" w:eastAsia="Times New Roman" w:hAnsi="Times New Roman" w:cs="Times New Roman"/>
          <w:sz w:val="28"/>
          <w:szCs w:val="28"/>
          <w:lang w:val="kk-KZ"/>
        </w:rPr>
        <w:t>)</w:t>
      </w:r>
      <w:r w:rsidR="00DD3FEC">
        <w:rPr>
          <w:rFonts w:ascii="Times New Roman" w:eastAsia="Times New Roman" w:hAnsi="Times New Roman" w:cs="Times New Roman"/>
          <w:sz w:val="28"/>
          <w:szCs w:val="28"/>
        </w:rPr>
        <w:t>.</w:t>
      </w:r>
    </w:p>
    <w:p w14:paraId="42739D54" w14:textId="77777777" w:rsidR="00BB7614" w:rsidRPr="00BB7614" w:rsidRDefault="00BB7614" w:rsidP="00A04083">
      <w:pPr>
        <w:tabs>
          <w:tab w:val="left" w:pos="1134"/>
        </w:tabs>
        <w:spacing w:after="0" w:line="240" w:lineRule="auto"/>
        <w:ind w:firstLine="709"/>
        <w:jc w:val="both"/>
        <w:rPr>
          <w:rFonts w:ascii="Times New Roman" w:eastAsia="Times New Roman" w:hAnsi="Times New Roman" w:cs="Times New Roman"/>
          <w:sz w:val="28"/>
          <w:szCs w:val="28"/>
          <w:lang w:val="kk-KZ"/>
        </w:rPr>
      </w:pPr>
    </w:p>
    <w:p w14:paraId="07ACBC3C" w14:textId="13334B5E" w:rsidR="00DD3FEC" w:rsidRPr="00DB0D3D" w:rsidRDefault="00DB0D3D" w:rsidP="00A07223">
      <w:pPr>
        <w:tabs>
          <w:tab w:val="left" w:pos="1134"/>
        </w:tabs>
        <w:spacing w:after="0" w:line="240" w:lineRule="auto"/>
        <w:ind w:left="-567" w:firstLine="567"/>
        <w:jc w:val="both"/>
        <w:rPr>
          <w:rFonts w:ascii="Times New Roman" w:eastAsia="Times New Roman" w:hAnsi="Times New Roman" w:cs="Times New Roman"/>
          <w:sz w:val="28"/>
          <w:szCs w:val="28"/>
          <w:lang w:val="kk-KZ"/>
        </w:rPr>
      </w:pPr>
      <w:r w:rsidRPr="00DB0D3D">
        <w:rPr>
          <w:rFonts w:ascii="Cambria" w:eastAsia="Cambria" w:hAnsi="Cambria" w:cs="Cambria"/>
          <w:noProof/>
          <w:lang w:val="ru-RU"/>
        </w:rPr>
        <w:drawing>
          <wp:inline distT="114300" distB="114300" distL="114300" distR="114300" wp14:anchorId="31DF13CA" wp14:editId="52B5BFD8">
            <wp:extent cx="5486400" cy="3209925"/>
            <wp:effectExtent l="0" t="0" r="0" b="9525"/>
            <wp:docPr id="20058352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486400" cy="3209925"/>
                    </a:xfrm>
                    <a:prstGeom prst="rect">
                      <a:avLst/>
                    </a:prstGeom>
                    <a:ln/>
                  </pic:spPr>
                </pic:pic>
              </a:graphicData>
            </a:graphic>
          </wp:inline>
        </w:drawing>
      </w:r>
    </w:p>
    <w:p w14:paraId="4BF6716A" w14:textId="77777777" w:rsidR="00E30CA9" w:rsidRDefault="00E30CA9"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p>
    <w:p w14:paraId="59B38DDE" w14:textId="77777777" w:rsidR="00092B6E" w:rsidRDefault="0062020B" w:rsidP="00092B6E">
      <w:pPr>
        <w:tabs>
          <w:tab w:val="left" w:pos="1134"/>
        </w:tabs>
        <w:spacing w:after="0" w:line="240" w:lineRule="auto"/>
        <w:ind w:left="-567"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Сурет 1 – Ана жасына және жүктіліктің </w:t>
      </w:r>
      <w:r w:rsidR="00E120AF">
        <w:rPr>
          <w:rFonts w:ascii="Times New Roman" w:eastAsia="Times New Roman" w:hAnsi="Times New Roman" w:cs="Times New Roman"/>
          <w:sz w:val="28"/>
          <w:szCs w:val="28"/>
          <w:lang w:val="kk-KZ"/>
        </w:rPr>
        <w:t>жағым</w:t>
      </w:r>
      <w:r w:rsidR="00E120AF">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нәтижелерінің жиілігі арасындағы U-тәрізді байланыс</w:t>
      </w:r>
    </w:p>
    <w:p w14:paraId="06C83693" w14:textId="67DE641D" w:rsidR="00935006" w:rsidRPr="00092B6E" w:rsidRDefault="0062020B" w:rsidP="00092B6E">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2848CF">
        <w:rPr>
          <w:rFonts w:ascii="Times New Roman" w:eastAsia="Times New Roman" w:hAnsi="Times New Roman" w:cs="Times New Roman"/>
          <w:b/>
          <w:sz w:val="28"/>
          <w:szCs w:val="28"/>
        </w:rPr>
        <w:lastRenderedPageBreak/>
        <w:t xml:space="preserve">Жас </w:t>
      </w:r>
      <w:r w:rsidR="002848CF">
        <w:rPr>
          <w:rFonts w:ascii="Times New Roman" w:eastAsia="Times New Roman" w:hAnsi="Times New Roman" w:cs="Times New Roman"/>
          <w:b/>
          <w:sz w:val="28"/>
          <w:szCs w:val="28"/>
          <w:lang w:val="kk-KZ"/>
        </w:rPr>
        <w:t>ерекшеліктері</w:t>
      </w:r>
      <w:r w:rsidRPr="002848CF">
        <w:rPr>
          <w:rFonts w:ascii="Times New Roman" w:eastAsia="Times New Roman" w:hAnsi="Times New Roman" w:cs="Times New Roman"/>
          <w:b/>
          <w:sz w:val="28"/>
          <w:szCs w:val="28"/>
        </w:rPr>
        <w:t xml:space="preserve"> бойынша негізгі қорытындылар: </w:t>
      </w:r>
    </w:p>
    <w:p w14:paraId="195E6492" w14:textId="77777777" w:rsidR="00E650DC" w:rsidRDefault="0062020B" w:rsidP="00E650DC">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Нәрестенің өлі туылуының нөлдік жиілігіне қарамастан 19 жасқа дейінгі әйелдерде мерзімінен бұрын босану -</w:t>
      </w:r>
      <w:r w:rsidR="00E3463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4,9% және жаңа туған нәрестелердің салмағының төмен болуы  5,6%-ға жоғары болды. Ал  40-44 жастағы топта жүктіліктің </w:t>
      </w:r>
      <w:r w:rsidR="00E120AF">
        <w:rPr>
          <w:rFonts w:ascii="Times New Roman" w:eastAsia="Times New Roman" w:hAnsi="Times New Roman" w:cs="Times New Roman"/>
          <w:sz w:val="28"/>
          <w:szCs w:val="28"/>
          <w:lang w:val="kk-KZ"/>
        </w:rPr>
        <w:t>жағым</w:t>
      </w:r>
      <w:r w:rsidR="00E120AF">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нәтижелерінің </w:t>
      </w:r>
      <w:r w:rsidR="00B13BF6" w:rsidRPr="00B13BF6">
        <w:rPr>
          <w:rFonts w:ascii="Times New Roman" w:eastAsia="Times New Roman" w:hAnsi="Times New Roman" w:cs="Times New Roman"/>
          <w:color w:val="EE0000"/>
          <w:sz w:val="28"/>
          <w:szCs w:val="28"/>
          <w:lang w:val="kk-KZ"/>
        </w:rPr>
        <w:t>құрамбөліктері</w:t>
      </w:r>
      <w:r>
        <w:rPr>
          <w:rFonts w:ascii="Times New Roman" w:eastAsia="Times New Roman" w:hAnsi="Times New Roman" w:cs="Times New Roman"/>
          <w:sz w:val="28"/>
          <w:szCs w:val="28"/>
        </w:rPr>
        <w:t xml:space="preserve"> бойынша жоғары көрсеткіштер байқалады: мерзімінен бұрын босану 7,2%, төмен салмақты нәрестелер </w:t>
      </w:r>
      <w:r w:rsidR="00E120AF" w:rsidRPr="00E120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6,1%, нәрестенің өлі туылуы 0,39% және төмен Апгар шкаласы  3,4%-ға</w:t>
      </w:r>
      <w:r w:rsidR="00E120AF" w:rsidRPr="00E120AF">
        <w:rPr>
          <w:rFonts w:ascii="Times New Roman" w:eastAsia="Times New Roman" w:hAnsi="Times New Roman" w:cs="Times New Roman"/>
          <w:sz w:val="28"/>
          <w:szCs w:val="28"/>
        </w:rPr>
        <w:t xml:space="preserve"> те</w:t>
      </w:r>
      <w:r w:rsidR="00E120AF">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rPr>
        <w:t xml:space="preserve">. Ең маңыздысы 45 жастағы және одан үлкен әйелдерде: жүктіліктің </w:t>
      </w:r>
      <w:r w:rsidR="00E120AF">
        <w:rPr>
          <w:rFonts w:ascii="Times New Roman" w:eastAsia="Times New Roman" w:hAnsi="Times New Roman" w:cs="Times New Roman"/>
          <w:sz w:val="28"/>
          <w:szCs w:val="28"/>
          <w:lang w:val="kk-KZ"/>
        </w:rPr>
        <w:t>жағым</w:t>
      </w:r>
      <w:r w:rsidR="00E120AF">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нәтижелерінің жиілігі – 13,8%, жаңа туған нәрестелердің салмағының төмен болуы  – 10,1%, нәрестенің өлі туылуы – 0,59%, төмен Апгар – 4,4%</w:t>
      </w:r>
      <w:r w:rsidR="00863E1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ға дейін жоғарғы мәндерге ие болды. </w:t>
      </w:r>
      <w:r w:rsidR="0061559E">
        <w:rPr>
          <w:rFonts w:ascii="Times New Roman" w:eastAsia="Times New Roman" w:hAnsi="Times New Roman" w:cs="Times New Roman"/>
          <w:sz w:val="28"/>
          <w:szCs w:val="28"/>
          <w:lang w:val="kk-KZ"/>
        </w:rPr>
        <w:t>Кестедегі</w:t>
      </w:r>
      <w:r>
        <w:rPr>
          <w:rFonts w:ascii="Times New Roman" w:eastAsia="Times New Roman" w:hAnsi="Times New Roman" w:cs="Times New Roman"/>
          <w:sz w:val="28"/>
          <w:szCs w:val="28"/>
        </w:rPr>
        <w:t xml:space="preserve"> 'Reference' (салыстыру тобы) термині барлық қалған топтармен салыстыратын қалыпты категорияны білдіреді. О</w:t>
      </w:r>
      <w:r w:rsidR="00E37616">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ы кестеде 25-29 жастағы әйелдер тобынан көре</w:t>
      </w:r>
      <w:r w:rsidR="00E37616">
        <w:rPr>
          <w:rFonts w:ascii="Times New Roman" w:eastAsia="Times New Roman" w:hAnsi="Times New Roman" w:cs="Times New Roman"/>
          <w:sz w:val="28"/>
          <w:szCs w:val="28"/>
          <w:lang w:val="kk-KZ"/>
        </w:rPr>
        <w:t xml:space="preserve"> аламыз</w:t>
      </w:r>
      <w:r>
        <w:rPr>
          <w:rFonts w:ascii="Times New Roman" w:eastAsia="Times New Roman" w:hAnsi="Times New Roman" w:cs="Times New Roman"/>
          <w:sz w:val="28"/>
          <w:szCs w:val="28"/>
        </w:rPr>
        <w:t xml:space="preserve">, өйткені олардың </w:t>
      </w:r>
      <w:r w:rsidR="00863E1C">
        <w:rPr>
          <w:rFonts w:ascii="Times New Roman" w:eastAsia="Times New Roman" w:hAnsi="Times New Roman" w:cs="Times New Roman"/>
          <w:sz w:val="28"/>
          <w:szCs w:val="28"/>
        </w:rPr>
        <w:t>м</w:t>
      </w:r>
      <w:r w:rsidR="00863E1C">
        <w:rPr>
          <w:rFonts w:ascii="Times New Roman" w:eastAsia="Times New Roman" w:hAnsi="Times New Roman" w:cs="Times New Roman"/>
          <w:sz w:val="28"/>
          <w:szCs w:val="28"/>
          <w:lang w:val="kk-KZ"/>
        </w:rPr>
        <w:t>үмкіндік</w:t>
      </w:r>
      <w:r>
        <w:rPr>
          <w:rFonts w:ascii="Times New Roman" w:eastAsia="Times New Roman" w:hAnsi="Times New Roman" w:cs="Times New Roman"/>
          <w:sz w:val="28"/>
          <w:szCs w:val="28"/>
        </w:rPr>
        <w:t xml:space="preserve"> қатынастары (МҚ) = 1.00 тең және олар басты базалық нүкте ретінде қызмет етеді</w:t>
      </w:r>
      <w:r w:rsidR="00E37616" w:rsidRPr="00E3761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кесте</w:t>
      </w:r>
      <w:r w:rsidR="00E37616" w:rsidRPr="00E37616">
        <w:rPr>
          <w:rFonts w:ascii="Times New Roman" w:eastAsia="Times New Roman" w:hAnsi="Times New Roman" w:cs="Times New Roman"/>
          <w:sz w:val="28"/>
          <w:szCs w:val="28"/>
        </w:rPr>
        <w:t xml:space="preserve"> </w:t>
      </w:r>
      <w:r w:rsidR="00E37616" w:rsidRPr="005938E1">
        <w:rPr>
          <w:rFonts w:ascii="Times New Roman" w:eastAsia="Times New Roman" w:hAnsi="Times New Roman" w:cs="Times New Roman"/>
          <w:sz w:val="28"/>
          <w:szCs w:val="28"/>
        </w:rPr>
        <w:t>6</w:t>
      </w:r>
      <w:r w:rsidR="00E37616" w:rsidRPr="00E3761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4EB8ABB6" w14:textId="77777777" w:rsidR="00E650DC" w:rsidRDefault="00E650DC" w:rsidP="00E650DC">
      <w:pPr>
        <w:tabs>
          <w:tab w:val="left" w:pos="1134"/>
        </w:tabs>
        <w:spacing w:after="0" w:line="240" w:lineRule="auto"/>
        <w:ind w:firstLine="709"/>
        <w:jc w:val="both"/>
        <w:rPr>
          <w:rFonts w:ascii="Times New Roman" w:eastAsia="Times New Roman" w:hAnsi="Times New Roman" w:cs="Times New Roman"/>
          <w:sz w:val="28"/>
          <w:szCs w:val="28"/>
          <w:lang w:val="kk-KZ"/>
        </w:rPr>
      </w:pPr>
    </w:p>
    <w:p w14:paraId="65D1C51E" w14:textId="5544E2AB" w:rsidR="00935006" w:rsidRDefault="0062020B" w:rsidP="00E650D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w:t>
      </w:r>
      <w:r w:rsidR="005938E1" w:rsidRPr="005938E1">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 Ананың жасының жүктілік</w:t>
      </w:r>
      <w:r w:rsidR="007158D6">
        <w:rPr>
          <w:rFonts w:ascii="Times New Roman" w:eastAsia="Times New Roman" w:hAnsi="Times New Roman" w:cs="Times New Roman"/>
          <w:sz w:val="28"/>
          <w:szCs w:val="28"/>
          <w:lang w:val="kk-KZ"/>
        </w:rPr>
        <w:t>тің жағым</w:t>
      </w:r>
      <w:r w:rsidR="007158D6">
        <w:rPr>
          <w:rFonts w:ascii="Times New Roman" w:eastAsia="Times New Roman" w:hAnsi="Times New Roman" w:cs="Times New Roman"/>
          <w:sz w:val="28"/>
          <w:szCs w:val="28"/>
        </w:rPr>
        <w:t>сыз</w:t>
      </w:r>
      <w:r>
        <w:rPr>
          <w:rFonts w:ascii="Times New Roman" w:eastAsia="Times New Roman" w:hAnsi="Times New Roman" w:cs="Times New Roman"/>
          <w:sz w:val="28"/>
          <w:szCs w:val="28"/>
        </w:rPr>
        <w:t xml:space="preserve"> нәтижелер</w:t>
      </w:r>
      <w:r w:rsidR="007158D6">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rPr>
        <w:t xml:space="preserve"> мен оның </w:t>
      </w:r>
      <w:r w:rsidR="003E09AC" w:rsidRPr="00B13BF6">
        <w:rPr>
          <w:rFonts w:ascii="Times New Roman" w:eastAsia="Times New Roman" w:hAnsi="Times New Roman" w:cs="Times New Roman"/>
          <w:color w:val="EE0000"/>
          <w:sz w:val="28"/>
          <w:szCs w:val="28"/>
          <w:lang w:val="kk-KZ"/>
        </w:rPr>
        <w:t>құрамбөліктеріне</w:t>
      </w:r>
      <w:r w:rsidR="003E09A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әсері</w:t>
      </w:r>
    </w:p>
    <w:p w14:paraId="71500AFF" w14:textId="77777777" w:rsidR="00950427" w:rsidRDefault="00950427"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ae"/>
        <w:tblW w:w="9639" w:type="dxa"/>
        <w:tblInd w:w="-5" w:type="dxa"/>
        <w:tblLook w:val="04A0" w:firstRow="1" w:lastRow="0" w:firstColumn="1" w:lastColumn="0" w:noHBand="0" w:noVBand="1"/>
      </w:tblPr>
      <w:tblGrid>
        <w:gridCol w:w="883"/>
        <w:gridCol w:w="861"/>
        <w:gridCol w:w="877"/>
        <w:gridCol w:w="861"/>
        <w:gridCol w:w="877"/>
        <w:gridCol w:w="861"/>
        <w:gridCol w:w="877"/>
        <w:gridCol w:w="861"/>
        <w:gridCol w:w="877"/>
        <w:gridCol w:w="861"/>
        <w:gridCol w:w="943"/>
      </w:tblGrid>
      <w:tr w:rsidR="00A5532C" w:rsidRPr="005A3416" w14:paraId="037588FF" w14:textId="77777777" w:rsidTr="00A04083">
        <w:tc>
          <w:tcPr>
            <w:tcW w:w="466" w:type="dxa"/>
          </w:tcPr>
          <w:p w14:paraId="04CDBF59" w14:textId="44DAE4A9" w:rsidR="00A5532C" w:rsidRPr="005A3416" w:rsidRDefault="00DF0E7D" w:rsidP="00A5532C">
            <w:pPr>
              <w:tabs>
                <w:tab w:val="left" w:pos="1134"/>
              </w:tabs>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Атауы</w:t>
            </w:r>
          </w:p>
        </w:tc>
        <w:tc>
          <w:tcPr>
            <w:tcW w:w="1818" w:type="dxa"/>
            <w:gridSpan w:val="2"/>
          </w:tcPr>
          <w:p w14:paraId="3ED4153F" w14:textId="7C0AF449" w:rsidR="00A5532C" w:rsidRPr="005A3416" w:rsidRDefault="00A5532C" w:rsidP="005A3416">
            <w:pPr>
              <w:tabs>
                <w:tab w:val="left" w:pos="1134"/>
              </w:tabs>
              <w:jc w:val="center"/>
              <w:rPr>
                <w:rFonts w:ascii="Times New Roman" w:eastAsia="Times New Roman" w:hAnsi="Times New Roman" w:cs="Times New Roman"/>
                <w:sz w:val="24"/>
                <w:szCs w:val="24"/>
                <w:lang w:val="kk-KZ"/>
              </w:rPr>
            </w:pPr>
            <w:r w:rsidRPr="005A3416">
              <w:rPr>
                <w:rFonts w:ascii="Times New Roman" w:hAnsi="Times New Roman" w:cs="Times New Roman"/>
                <w:sz w:val="24"/>
                <w:szCs w:val="24"/>
              </w:rPr>
              <w:t>ЖЖН %</w:t>
            </w:r>
          </w:p>
        </w:tc>
        <w:tc>
          <w:tcPr>
            <w:tcW w:w="1819" w:type="dxa"/>
            <w:gridSpan w:val="2"/>
          </w:tcPr>
          <w:p w14:paraId="53689A12" w14:textId="4B4A85A9" w:rsidR="00A5532C" w:rsidRPr="005A3416" w:rsidRDefault="00A5532C" w:rsidP="005A3416">
            <w:pPr>
              <w:tabs>
                <w:tab w:val="left" w:pos="1134"/>
              </w:tabs>
              <w:jc w:val="center"/>
              <w:rPr>
                <w:rFonts w:ascii="Times New Roman" w:eastAsia="Times New Roman" w:hAnsi="Times New Roman" w:cs="Times New Roman"/>
                <w:sz w:val="24"/>
                <w:szCs w:val="24"/>
                <w:lang w:val="kk-KZ"/>
              </w:rPr>
            </w:pPr>
            <w:r w:rsidRPr="005A3416">
              <w:rPr>
                <w:rFonts w:ascii="Times New Roman" w:hAnsi="Times New Roman" w:cs="Times New Roman"/>
                <w:sz w:val="24"/>
                <w:szCs w:val="24"/>
              </w:rPr>
              <w:t>МББ, %</w:t>
            </w:r>
          </w:p>
        </w:tc>
        <w:tc>
          <w:tcPr>
            <w:tcW w:w="1819" w:type="dxa"/>
            <w:gridSpan w:val="2"/>
          </w:tcPr>
          <w:p w14:paraId="5C3C56D2" w14:textId="04F68907" w:rsidR="00A5532C" w:rsidRPr="005A3416" w:rsidRDefault="00A5532C" w:rsidP="005A3416">
            <w:pPr>
              <w:tabs>
                <w:tab w:val="left" w:pos="1134"/>
              </w:tabs>
              <w:jc w:val="center"/>
              <w:rPr>
                <w:rFonts w:ascii="Times New Roman" w:eastAsia="Times New Roman" w:hAnsi="Times New Roman" w:cs="Times New Roman"/>
                <w:sz w:val="24"/>
                <w:szCs w:val="24"/>
                <w:lang w:val="kk-KZ"/>
              </w:rPr>
            </w:pPr>
            <w:r w:rsidRPr="005A3416">
              <w:rPr>
                <w:rFonts w:ascii="Times New Roman" w:hAnsi="Times New Roman" w:cs="Times New Roman"/>
                <w:sz w:val="24"/>
                <w:szCs w:val="24"/>
                <w:lang w:val="kk-KZ"/>
              </w:rPr>
              <w:t>С</w:t>
            </w:r>
            <w:r w:rsidRPr="005A3416">
              <w:rPr>
                <w:rFonts w:ascii="Times New Roman" w:hAnsi="Times New Roman" w:cs="Times New Roman"/>
                <w:sz w:val="24"/>
                <w:szCs w:val="24"/>
              </w:rPr>
              <w:t>алмақ</w:t>
            </w:r>
            <w:r w:rsidRPr="005A3416">
              <w:rPr>
                <w:rFonts w:ascii="Times New Roman" w:hAnsi="Times New Roman" w:cs="Times New Roman"/>
                <w:sz w:val="24"/>
                <w:szCs w:val="24"/>
                <w:lang w:val="kk-KZ"/>
              </w:rPr>
              <w:t xml:space="preserve">, </w:t>
            </w:r>
            <w:r w:rsidRPr="005A3416">
              <w:rPr>
                <w:rFonts w:ascii="Times New Roman" w:hAnsi="Times New Roman" w:cs="Times New Roman"/>
                <w:sz w:val="24"/>
                <w:szCs w:val="24"/>
              </w:rPr>
              <w:t>%</w:t>
            </w:r>
          </w:p>
        </w:tc>
        <w:tc>
          <w:tcPr>
            <w:tcW w:w="1819" w:type="dxa"/>
            <w:gridSpan w:val="2"/>
          </w:tcPr>
          <w:p w14:paraId="7E00AD4E" w14:textId="00F382DA" w:rsidR="00A5532C" w:rsidRPr="005A3416" w:rsidRDefault="00A5532C" w:rsidP="005A3416">
            <w:pPr>
              <w:tabs>
                <w:tab w:val="left" w:pos="1134"/>
              </w:tabs>
              <w:jc w:val="center"/>
              <w:rPr>
                <w:rFonts w:ascii="Times New Roman" w:eastAsia="Times New Roman" w:hAnsi="Times New Roman" w:cs="Times New Roman"/>
                <w:sz w:val="24"/>
                <w:szCs w:val="24"/>
              </w:rPr>
            </w:pPr>
            <w:r w:rsidRPr="005A3416">
              <w:rPr>
                <w:rFonts w:ascii="Times New Roman" w:hAnsi="Times New Roman" w:cs="Times New Roman"/>
                <w:sz w:val="24"/>
                <w:szCs w:val="24"/>
              </w:rPr>
              <w:t>Өлі туылуы, %</w:t>
            </w:r>
          </w:p>
        </w:tc>
        <w:tc>
          <w:tcPr>
            <w:tcW w:w="1898" w:type="dxa"/>
            <w:gridSpan w:val="2"/>
          </w:tcPr>
          <w:p w14:paraId="20998C5D" w14:textId="18EF863E" w:rsidR="00A5532C" w:rsidRPr="005A3416" w:rsidRDefault="00A5532C" w:rsidP="005A3416">
            <w:pPr>
              <w:tabs>
                <w:tab w:val="left" w:pos="1134"/>
              </w:tabs>
              <w:jc w:val="center"/>
              <w:rPr>
                <w:rFonts w:ascii="Times New Roman" w:eastAsia="Times New Roman" w:hAnsi="Times New Roman" w:cs="Times New Roman"/>
                <w:sz w:val="24"/>
                <w:szCs w:val="24"/>
              </w:rPr>
            </w:pPr>
            <w:r w:rsidRPr="005A3416">
              <w:rPr>
                <w:rFonts w:ascii="Times New Roman" w:hAnsi="Times New Roman" w:cs="Times New Roman"/>
                <w:sz w:val="24"/>
                <w:szCs w:val="24"/>
              </w:rPr>
              <w:t>Апгар, %</w:t>
            </w:r>
          </w:p>
        </w:tc>
      </w:tr>
      <w:tr w:rsidR="00950427" w:rsidRPr="005A3416" w14:paraId="6FAADD76" w14:textId="77777777" w:rsidTr="00A04083">
        <w:tc>
          <w:tcPr>
            <w:tcW w:w="466" w:type="dxa"/>
          </w:tcPr>
          <w:p w14:paraId="6FDE7EA5" w14:textId="63EFB8A2" w:rsidR="00950427" w:rsidRPr="005A3416" w:rsidRDefault="00950427" w:rsidP="00950427">
            <w:pPr>
              <w:tabs>
                <w:tab w:val="left" w:pos="1134"/>
              </w:tabs>
              <w:jc w:val="both"/>
              <w:rPr>
                <w:rFonts w:ascii="Times New Roman" w:hAnsi="Times New Roman" w:cs="Times New Roman"/>
                <w:sz w:val="24"/>
                <w:szCs w:val="24"/>
                <w:lang w:val="kk-KZ"/>
              </w:rPr>
            </w:pPr>
            <w:r w:rsidRPr="005A3416">
              <w:rPr>
                <w:rFonts w:ascii="Times New Roman" w:hAnsi="Times New Roman" w:cs="Times New Roman"/>
                <w:sz w:val="24"/>
                <w:szCs w:val="24"/>
                <w:lang w:val="kk-KZ"/>
              </w:rPr>
              <w:t>Жасы</w:t>
            </w:r>
          </w:p>
        </w:tc>
        <w:tc>
          <w:tcPr>
            <w:tcW w:w="907" w:type="dxa"/>
          </w:tcPr>
          <w:p w14:paraId="45AD6685" w14:textId="7E8B0473" w:rsidR="00950427" w:rsidRPr="005A3416" w:rsidRDefault="00950427" w:rsidP="00950427">
            <w:pPr>
              <w:tabs>
                <w:tab w:val="left" w:pos="1134"/>
              </w:tabs>
              <w:jc w:val="both"/>
              <w:rPr>
                <w:rFonts w:ascii="Times New Roman" w:hAnsi="Times New Roman" w:cs="Times New Roman"/>
                <w:sz w:val="24"/>
                <w:szCs w:val="24"/>
              </w:rPr>
            </w:pPr>
            <w:r w:rsidRPr="005A3416">
              <w:rPr>
                <w:rFonts w:ascii="Times New Roman" w:hAnsi="Times New Roman" w:cs="Times New Roman"/>
                <w:sz w:val="24"/>
                <w:szCs w:val="24"/>
              </w:rPr>
              <w:t>МҚ</w:t>
            </w:r>
          </w:p>
        </w:tc>
        <w:tc>
          <w:tcPr>
            <w:tcW w:w="911" w:type="dxa"/>
          </w:tcPr>
          <w:p w14:paraId="2842C96B" w14:textId="6DB25987" w:rsidR="00950427" w:rsidRPr="005A3416" w:rsidRDefault="00F57CFA" w:rsidP="00950427">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95% СА </w:t>
            </w:r>
          </w:p>
        </w:tc>
        <w:tc>
          <w:tcPr>
            <w:tcW w:w="908" w:type="dxa"/>
          </w:tcPr>
          <w:p w14:paraId="2535E431" w14:textId="6CCA6DC1" w:rsidR="00950427" w:rsidRPr="005A3416" w:rsidRDefault="00950427" w:rsidP="00950427">
            <w:pPr>
              <w:tabs>
                <w:tab w:val="left" w:pos="1134"/>
              </w:tabs>
              <w:jc w:val="both"/>
              <w:rPr>
                <w:rFonts w:ascii="Times New Roman" w:hAnsi="Times New Roman" w:cs="Times New Roman"/>
                <w:sz w:val="24"/>
                <w:szCs w:val="24"/>
              </w:rPr>
            </w:pPr>
            <w:r w:rsidRPr="005A3416">
              <w:rPr>
                <w:rFonts w:ascii="Times New Roman" w:hAnsi="Times New Roman" w:cs="Times New Roman"/>
                <w:sz w:val="24"/>
                <w:szCs w:val="24"/>
              </w:rPr>
              <w:t>МҚ</w:t>
            </w:r>
          </w:p>
        </w:tc>
        <w:tc>
          <w:tcPr>
            <w:tcW w:w="911" w:type="dxa"/>
          </w:tcPr>
          <w:p w14:paraId="1F7FE8DF" w14:textId="183497CF" w:rsidR="00950427" w:rsidRPr="005A3416" w:rsidRDefault="00F57CFA" w:rsidP="00950427">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95% СА </w:t>
            </w:r>
          </w:p>
        </w:tc>
        <w:tc>
          <w:tcPr>
            <w:tcW w:w="908" w:type="dxa"/>
          </w:tcPr>
          <w:p w14:paraId="091567EA" w14:textId="5F630D2C" w:rsidR="00950427" w:rsidRPr="005A3416" w:rsidRDefault="00950427" w:rsidP="00950427">
            <w:pPr>
              <w:tabs>
                <w:tab w:val="left" w:pos="1134"/>
              </w:tabs>
              <w:jc w:val="both"/>
              <w:rPr>
                <w:rFonts w:ascii="Times New Roman" w:hAnsi="Times New Roman" w:cs="Times New Roman"/>
                <w:sz w:val="24"/>
                <w:szCs w:val="24"/>
              </w:rPr>
            </w:pPr>
            <w:r w:rsidRPr="005A3416">
              <w:rPr>
                <w:rFonts w:ascii="Times New Roman" w:hAnsi="Times New Roman" w:cs="Times New Roman"/>
                <w:sz w:val="24"/>
                <w:szCs w:val="24"/>
              </w:rPr>
              <w:t>МҚ</w:t>
            </w:r>
          </w:p>
        </w:tc>
        <w:tc>
          <w:tcPr>
            <w:tcW w:w="911" w:type="dxa"/>
          </w:tcPr>
          <w:p w14:paraId="154038A1" w14:textId="77D0067A" w:rsidR="00950427" w:rsidRPr="005A3416" w:rsidRDefault="00F57CFA" w:rsidP="00950427">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95% СА </w:t>
            </w:r>
          </w:p>
        </w:tc>
        <w:tc>
          <w:tcPr>
            <w:tcW w:w="908" w:type="dxa"/>
          </w:tcPr>
          <w:p w14:paraId="5BC929F1" w14:textId="1051A4EF" w:rsidR="00950427" w:rsidRPr="005A3416" w:rsidRDefault="00950427" w:rsidP="00950427">
            <w:pPr>
              <w:tabs>
                <w:tab w:val="left" w:pos="1134"/>
              </w:tabs>
              <w:jc w:val="both"/>
              <w:rPr>
                <w:rFonts w:ascii="Times New Roman" w:hAnsi="Times New Roman" w:cs="Times New Roman"/>
                <w:sz w:val="24"/>
                <w:szCs w:val="24"/>
              </w:rPr>
            </w:pPr>
            <w:r w:rsidRPr="005A3416">
              <w:rPr>
                <w:rFonts w:ascii="Times New Roman" w:hAnsi="Times New Roman" w:cs="Times New Roman"/>
                <w:sz w:val="24"/>
                <w:szCs w:val="24"/>
              </w:rPr>
              <w:t>МҚ</w:t>
            </w:r>
          </w:p>
        </w:tc>
        <w:tc>
          <w:tcPr>
            <w:tcW w:w="911" w:type="dxa"/>
          </w:tcPr>
          <w:p w14:paraId="4F5AD7E5" w14:textId="3C2176B8" w:rsidR="00950427" w:rsidRPr="005A3416" w:rsidRDefault="00F57CFA" w:rsidP="00950427">
            <w:pPr>
              <w:tabs>
                <w:tab w:val="left" w:pos="1134"/>
              </w:tabs>
              <w:jc w:val="both"/>
              <w:rPr>
                <w:rFonts w:ascii="Times New Roman" w:hAnsi="Times New Roman" w:cs="Times New Roman"/>
                <w:sz w:val="24"/>
                <w:szCs w:val="24"/>
              </w:rPr>
            </w:pPr>
            <w:r>
              <w:rPr>
                <w:rFonts w:ascii="Times New Roman" w:hAnsi="Times New Roman" w:cs="Times New Roman"/>
                <w:sz w:val="24"/>
                <w:szCs w:val="24"/>
              </w:rPr>
              <w:t xml:space="preserve">95% СА </w:t>
            </w:r>
          </w:p>
        </w:tc>
        <w:tc>
          <w:tcPr>
            <w:tcW w:w="908" w:type="dxa"/>
          </w:tcPr>
          <w:p w14:paraId="6B1941C2" w14:textId="2321C0C4" w:rsidR="00950427" w:rsidRPr="005A3416" w:rsidRDefault="00950427" w:rsidP="00950427">
            <w:pPr>
              <w:tabs>
                <w:tab w:val="left" w:pos="1134"/>
              </w:tabs>
              <w:jc w:val="both"/>
              <w:rPr>
                <w:rFonts w:ascii="Times New Roman" w:hAnsi="Times New Roman" w:cs="Times New Roman"/>
                <w:sz w:val="24"/>
                <w:szCs w:val="24"/>
              </w:rPr>
            </w:pPr>
            <w:r w:rsidRPr="005A3416">
              <w:rPr>
                <w:rFonts w:ascii="Times New Roman" w:hAnsi="Times New Roman" w:cs="Times New Roman"/>
                <w:sz w:val="24"/>
                <w:szCs w:val="24"/>
              </w:rPr>
              <w:t>МҚ</w:t>
            </w:r>
          </w:p>
        </w:tc>
        <w:tc>
          <w:tcPr>
            <w:tcW w:w="990" w:type="dxa"/>
          </w:tcPr>
          <w:p w14:paraId="250F6C22" w14:textId="77777777" w:rsidR="00237DE4" w:rsidRDefault="00950427" w:rsidP="00950427">
            <w:pPr>
              <w:tabs>
                <w:tab w:val="left" w:pos="1134"/>
              </w:tabs>
              <w:jc w:val="both"/>
              <w:rPr>
                <w:rFonts w:ascii="Times New Roman" w:hAnsi="Times New Roman" w:cs="Times New Roman"/>
                <w:sz w:val="24"/>
                <w:szCs w:val="24"/>
                <w:lang w:val="kk-KZ"/>
              </w:rPr>
            </w:pPr>
            <w:r w:rsidRPr="005A3416">
              <w:rPr>
                <w:rFonts w:ascii="Times New Roman" w:hAnsi="Times New Roman" w:cs="Times New Roman"/>
                <w:sz w:val="24"/>
                <w:szCs w:val="24"/>
              </w:rPr>
              <w:t>95%</w:t>
            </w:r>
          </w:p>
          <w:p w14:paraId="42FC99F3" w14:textId="7549A36C" w:rsidR="00950427" w:rsidRPr="00237DE4" w:rsidRDefault="00950427" w:rsidP="00950427">
            <w:pPr>
              <w:tabs>
                <w:tab w:val="left" w:pos="1134"/>
              </w:tabs>
              <w:jc w:val="both"/>
              <w:rPr>
                <w:rFonts w:ascii="Times New Roman" w:hAnsi="Times New Roman" w:cs="Times New Roman"/>
                <w:sz w:val="24"/>
                <w:szCs w:val="24"/>
                <w:lang w:val="kk-KZ"/>
              </w:rPr>
            </w:pPr>
            <w:r w:rsidRPr="005A3416">
              <w:rPr>
                <w:rFonts w:ascii="Times New Roman" w:hAnsi="Times New Roman" w:cs="Times New Roman"/>
                <w:sz w:val="24"/>
                <w:szCs w:val="24"/>
              </w:rPr>
              <w:t>С</w:t>
            </w:r>
            <w:r w:rsidR="00237DE4">
              <w:rPr>
                <w:rFonts w:ascii="Times New Roman" w:hAnsi="Times New Roman" w:cs="Times New Roman"/>
                <w:sz w:val="24"/>
                <w:szCs w:val="24"/>
                <w:lang w:val="kk-KZ"/>
              </w:rPr>
              <w:t>А</w:t>
            </w:r>
          </w:p>
        </w:tc>
      </w:tr>
      <w:tr w:rsidR="00950427" w:rsidRPr="005A3416" w14:paraId="40A2D165" w14:textId="77777777" w:rsidTr="00A04083">
        <w:tc>
          <w:tcPr>
            <w:tcW w:w="466" w:type="dxa"/>
          </w:tcPr>
          <w:p w14:paraId="4F155748" w14:textId="4877A76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&lt;19</w:t>
            </w:r>
          </w:p>
        </w:tc>
        <w:tc>
          <w:tcPr>
            <w:tcW w:w="907" w:type="dxa"/>
          </w:tcPr>
          <w:p w14:paraId="32B5EB50" w14:textId="543FE50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1.03</w:t>
            </w:r>
          </w:p>
        </w:tc>
        <w:tc>
          <w:tcPr>
            <w:tcW w:w="911" w:type="dxa"/>
          </w:tcPr>
          <w:p w14:paraId="081121AD" w14:textId="32423E9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0.59-1.81</w:t>
            </w:r>
          </w:p>
        </w:tc>
        <w:tc>
          <w:tcPr>
            <w:tcW w:w="908" w:type="dxa"/>
          </w:tcPr>
          <w:p w14:paraId="14459383" w14:textId="32674FA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1.50</w:t>
            </w:r>
          </w:p>
        </w:tc>
        <w:tc>
          <w:tcPr>
            <w:tcW w:w="911" w:type="dxa"/>
          </w:tcPr>
          <w:p w14:paraId="4C38BBC4" w14:textId="40670FE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0.72-3.12</w:t>
            </w:r>
          </w:p>
        </w:tc>
        <w:tc>
          <w:tcPr>
            <w:tcW w:w="908" w:type="dxa"/>
          </w:tcPr>
          <w:p w14:paraId="37882A5E" w14:textId="4CDB16F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lang w:val="kk-KZ"/>
              </w:rPr>
              <w:t>1</w:t>
            </w:r>
            <w:r w:rsidRPr="005A3416">
              <w:rPr>
                <w:rFonts w:ascii="Times New Roman" w:hAnsi="Times New Roman" w:cs="Times New Roman"/>
                <w:sz w:val="24"/>
                <w:szCs w:val="24"/>
              </w:rPr>
              <w:t>.38</w:t>
            </w:r>
          </w:p>
        </w:tc>
        <w:tc>
          <w:tcPr>
            <w:tcW w:w="911" w:type="dxa"/>
          </w:tcPr>
          <w:p w14:paraId="7DCE1BA8" w14:textId="0C0DFFF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0.69-2.75</w:t>
            </w:r>
          </w:p>
        </w:tc>
        <w:tc>
          <w:tcPr>
            <w:tcW w:w="908" w:type="dxa"/>
          </w:tcPr>
          <w:p w14:paraId="00C24B4A" w14:textId="65203CE3" w:rsidR="00950427" w:rsidRPr="00AE50E3" w:rsidRDefault="00AE50E3" w:rsidP="00950427">
            <w:pPr>
              <w:tabs>
                <w:tab w:val="left" w:pos="1134"/>
              </w:tabs>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911" w:type="dxa"/>
          </w:tcPr>
          <w:p w14:paraId="38CEF91A" w14:textId="6804549E" w:rsidR="00950427" w:rsidRPr="00AE50E3" w:rsidRDefault="00AE50E3" w:rsidP="00950427">
            <w:pPr>
              <w:tabs>
                <w:tab w:val="left" w:pos="1134"/>
              </w:tabs>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0</w:t>
            </w:r>
          </w:p>
        </w:tc>
        <w:tc>
          <w:tcPr>
            <w:tcW w:w="908" w:type="dxa"/>
          </w:tcPr>
          <w:p w14:paraId="77371C28" w14:textId="347C0CA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0,31</w:t>
            </w:r>
          </w:p>
        </w:tc>
        <w:tc>
          <w:tcPr>
            <w:tcW w:w="990" w:type="dxa"/>
          </w:tcPr>
          <w:p w14:paraId="18401B4D" w14:textId="15FE00B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0,08-1,29</w:t>
            </w:r>
          </w:p>
        </w:tc>
      </w:tr>
      <w:tr w:rsidR="00950427" w:rsidRPr="005A3416" w14:paraId="502DEE60" w14:textId="77777777" w:rsidTr="00A04083">
        <w:tc>
          <w:tcPr>
            <w:tcW w:w="466" w:type="dxa"/>
          </w:tcPr>
          <w:p w14:paraId="4147D85F" w14:textId="315DA549"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lang w:val="kk-KZ"/>
              </w:rPr>
              <w:t>20</w:t>
            </w:r>
            <w:r w:rsidRPr="005A3416">
              <w:rPr>
                <w:rFonts w:ascii="Times New Roman" w:hAnsi="Times New Roman" w:cs="Times New Roman"/>
                <w:sz w:val="24"/>
                <w:szCs w:val="24"/>
              </w:rPr>
              <w:t>-24</w:t>
            </w:r>
          </w:p>
        </w:tc>
        <w:tc>
          <w:tcPr>
            <w:tcW w:w="907" w:type="dxa"/>
          </w:tcPr>
          <w:p w14:paraId="366D521A" w14:textId="4C6E401A"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1.08</w:t>
            </w:r>
          </w:p>
        </w:tc>
        <w:tc>
          <w:tcPr>
            <w:tcW w:w="911" w:type="dxa"/>
          </w:tcPr>
          <w:p w14:paraId="1AF3811F" w14:textId="3C9DF432"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0.95-1.23</w:t>
            </w:r>
          </w:p>
        </w:tc>
        <w:tc>
          <w:tcPr>
            <w:tcW w:w="908" w:type="dxa"/>
          </w:tcPr>
          <w:p w14:paraId="0AAD354B" w14:textId="12ADF85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lang w:val="kk-KZ"/>
              </w:rPr>
              <w:t>1</w:t>
            </w:r>
            <w:r w:rsidRPr="005A3416">
              <w:rPr>
                <w:rFonts w:ascii="Times New Roman" w:hAnsi="Times New Roman" w:cs="Times New Roman"/>
                <w:sz w:val="24"/>
                <w:szCs w:val="24"/>
              </w:rPr>
              <w:t>.25</w:t>
            </w:r>
          </w:p>
        </w:tc>
        <w:tc>
          <w:tcPr>
            <w:tcW w:w="911" w:type="dxa"/>
          </w:tcPr>
          <w:p w14:paraId="31E2261C" w14:textId="371CAA5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1.03-1.50</w:t>
            </w:r>
          </w:p>
        </w:tc>
        <w:tc>
          <w:tcPr>
            <w:tcW w:w="908" w:type="dxa"/>
          </w:tcPr>
          <w:p w14:paraId="4BDCCBED" w14:textId="61C0E20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1.37</w:t>
            </w:r>
          </w:p>
        </w:tc>
        <w:tc>
          <w:tcPr>
            <w:tcW w:w="911" w:type="dxa"/>
          </w:tcPr>
          <w:p w14:paraId="70880F13" w14:textId="3FAB95A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1.15-1.62</w:t>
            </w:r>
          </w:p>
        </w:tc>
        <w:tc>
          <w:tcPr>
            <w:tcW w:w="908" w:type="dxa"/>
          </w:tcPr>
          <w:p w14:paraId="7C4495B1" w14:textId="349A396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0,82</w:t>
            </w:r>
          </w:p>
        </w:tc>
        <w:tc>
          <w:tcPr>
            <w:tcW w:w="911" w:type="dxa"/>
          </w:tcPr>
          <w:p w14:paraId="6E2F97B1" w14:textId="1B9A2F8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0,39-1,70</w:t>
            </w:r>
          </w:p>
        </w:tc>
        <w:tc>
          <w:tcPr>
            <w:tcW w:w="908" w:type="dxa"/>
          </w:tcPr>
          <w:p w14:paraId="32DB4CD3" w14:textId="051DACC7"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0,88</w:t>
            </w:r>
          </w:p>
        </w:tc>
        <w:tc>
          <w:tcPr>
            <w:tcW w:w="990" w:type="dxa"/>
          </w:tcPr>
          <w:p w14:paraId="221F074E" w14:textId="5E7A0F4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0,72-1,08</w:t>
            </w:r>
          </w:p>
        </w:tc>
      </w:tr>
      <w:tr w:rsidR="00950427" w:rsidRPr="005A3416" w14:paraId="0060CB25" w14:textId="77777777" w:rsidTr="00A04083">
        <w:tc>
          <w:tcPr>
            <w:tcW w:w="466" w:type="dxa"/>
          </w:tcPr>
          <w:p w14:paraId="0D1EAAA1" w14:textId="709AA1F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25-29</w:t>
            </w:r>
          </w:p>
        </w:tc>
        <w:tc>
          <w:tcPr>
            <w:tcW w:w="907" w:type="dxa"/>
          </w:tcPr>
          <w:p w14:paraId="443DEF9D" w14:textId="0BA81CF7"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1.00</w:t>
            </w:r>
          </w:p>
        </w:tc>
        <w:tc>
          <w:tcPr>
            <w:tcW w:w="911" w:type="dxa"/>
          </w:tcPr>
          <w:p w14:paraId="171E36A6" w14:textId="4B6BD5DE"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Р-т</w:t>
            </w:r>
          </w:p>
        </w:tc>
        <w:tc>
          <w:tcPr>
            <w:tcW w:w="908" w:type="dxa"/>
          </w:tcPr>
          <w:p w14:paraId="7D234542" w14:textId="02F890F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1.00</w:t>
            </w:r>
          </w:p>
        </w:tc>
        <w:tc>
          <w:tcPr>
            <w:tcW w:w="911" w:type="dxa"/>
          </w:tcPr>
          <w:p w14:paraId="4D24F5B4" w14:textId="14DD71F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Р-т</w:t>
            </w:r>
          </w:p>
        </w:tc>
        <w:tc>
          <w:tcPr>
            <w:tcW w:w="908" w:type="dxa"/>
          </w:tcPr>
          <w:p w14:paraId="1DF2D6A1" w14:textId="0E694F8C"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1.00</w:t>
            </w:r>
          </w:p>
        </w:tc>
        <w:tc>
          <w:tcPr>
            <w:tcW w:w="911" w:type="dxa"/>
          </w:tcPr>
          <w:p w14:paraId="0820A8F9" w14:textId="791D7749"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Р-т</w:t>
            </w:r>
          </w:p>
        </w:tc>
        <w:tc>
          <w:tcPr>
            <w:tcW w:w="908" w:type="dxa"/>
          </w:tcPr>
          <w:p w14:paraId="6C848D1F" w14:textId="7A762C0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1.00</w:t>
            </w:r>
          </w:p>
        </w:tc>
        <w:tc>
          <w:tcPr>
            <w:tcW w:w="911" w:type="dxa"/>
          </w:tcPr>
          <w:p w14:paraId="3426C5AA" w14:textId="2283A970"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Р-т</w:t>
            </w:r>
          </w:p>
        </w:tc>
        <w:tc>
          <w:tcPr>
            <w:tcW w:w="908" w:type="dxa"/>
          </w:tcPr>
          <w:p w14:paraId="4E79D7B5" w14:textId="3007FDA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lang w:val="kk-KZ"/>
              </w:rPr>
              <w:t>1</w:t>
            </w:r>
            <w:r w:rsidRPr="005A3416">
              <w:rPr>
                <w:rFonts w:ascii="Times New Roman" w:hAnsi="Times New Roman" w:cs="Times New Roman"/>
                <w:sz w:val="24"/>
                <w:szCs w:val="24"/>
              </w:rPr>
              <w:t>.00</w:t>
            </w:r>
          </w:p>
        </w:tc>
        <w:tc>
          <w:tcPr>
            <w:tcW w:w="990" w:type="dxa"/>
          </w:tcPr>
          <w:p w14:paraId="33552980" w14:textId="3D9A28C9"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hAnsi="Times New Roman" w:cs="Times New Roman"/>
                <w:sz w:val="24"/>
                <w:szCs w:val="24"/>
              </w:rPr>
              <w:t>Р-т</w:t>
            </w:r>
          </w:p>
        </w:tc>
      </w:tr>
      <w:tr w:rsidR="00950427" w:rsidRPr="005A3416" w14:paraId="18EFCFCD" w14:textId="77777777" w:rsidTr="00A04083">
        <w:tc>
          <w:tcPr>
            <w:tcW w:w="466" w:type="dxa"/>
          </w:tcPr>
          <w:p w14:paraId="1C5DFED2" w14:textId="2C4BA74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30-34</w:t>
            </w:r>
          </w:p>
        </w:tc>
        <w:tc>
          <w:tcPr>
            <w:tcW w:w="907" w:type="dxa"/>
          </w:tcPr>
          <w:p w14:paraId="3BE47F3E" w14:textId="3B48F820"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1.12</w:t>
            </w:r>
          </w:p>
        </w:tc>
        <w:tc>
          <w:tcPr>
            <w:tcW w:w="911" w:type="dxa"/>
          </w:tcPr>
          <w:p w14:paraId="47F23BAC" w14:textId="7963BBF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1.02-1.22</w:t>
            </w:r>
          </w:p>
        </w:tc>
        <w:tc>
          <w:tcPr>
            <w:tcW w:w="908" w:type="dxa"/>
          </w:tcPr>
          <w:p w14:paraId="32E820A2" w14:textId="022ED27E"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1.11</w:t>
            </w:r>
          </w:p>
        </w:tc>
        <w:tc>
          <w:tcPr>
            <w:tcW w:w="911" w:type="dxa"/>
          </w:tcPr>
          <w:p w14:paraId="0E38B6F4" w14:textId="594DE4A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0.99-1.27</w:t>
            </w:r>
          </w:p>
        </w:tc>
        <w:tc>
          <w:tcPr>
            <w:tcW w:w="908" w:type="dxa"/>
          </w:tcPr>
          <w:p w14:paraId="30CF68C9" w14:textId="1C49629D"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1.01</w:t>
            </w:r>
          </w:p>
        </w:tc>
        <w:tc>
          <w:tcPr>
            <w:tcW w:w="911" w:type="dxa"/>
          </w:tcPr>
          <w:p w14:paraId="1FF3BF10" w14:textId="4658F54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0.89-1.15</w:t>
            </w:r>
          </w:p>
        </w:tc>
        <w:tc>
          <w:tcPr>
            <w:tcW w:w="908" w:type="dxa"/>
          </w:tcPr>
          <w:p w14:paraId="5D05707E" w14:textId="5DC59EB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0,75</w:t>
            </w:r>
          </w:p>
        </w:tc>
        <w:tc>
          <w:tcPr>
            <w:tcW w:w="911" w:type="dxa"/>
          </w:tcPr>
          <w:p w14:paraId="34B96E76" w14:textId="0167E0F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0,47-1,17</w:t>
            </w:r>
          </w:p>
        </w:tc>
        <w:tc>
          <w:tcPr>
            <w:tcW w:w="908" w:type="dxa"/>
          </w:tcPr>
          <w:p w14:paraId="48CF72CB" w14:textId="092DA2C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1,24</w:t>
            </w:r>
          </w:p>
        </w:tc>
        <w:tc>
          <w:tcPr>
            <w:tcW w:w="990" w:type="dxa"/>
          </w:tcPr>
          <w:p w14:paraId="5973ABFD" w14:textId="36CA26E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1,08-1,42</w:t>
            </w:r>
          </w:p>
        </w:tc>
      </w:tr>
      <w:tr w:rsidR="00950427" w:rsidRPr="005A3416" w14:paraId="3FA66E0B" w14:textId="77777777" w:rsidTr="00A04083">
        <w:tc>
          <w:tcPr>
            <w:tcW w:w="466" w:type="dxa"/>
          </w:tcPr>
          <w:p w14:paraId="4303A072" w14:textId="6D5CE54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35-39</w:t>
            </w:r>
          </w:p>
        </w:tc>
        <w:tc>
          <w:tcPr>
            <w:tcW w:w="907" w:type="dxa"/>
          </w:tcPr>
          <w:p w14:paraId="3B23783C" w14:textId="044327E7"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1.33</w:t>
            </w:r>
          </w:p>
        </w:tc>
        <w:tc>
          <w:tcPr>
            <w:tcW w:w="911" w:type="dxa"/>
          </w:tcPr>
          <w:p w14:paraId="5AC85B08" w14:textId="1F5E78B9"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1.20-1.47</w:t>
            </w:r>
          </w:p>
        </w:tc>
        <w:tc>
          <w:tcPr>
            <w:tcW w:w="908" w:type="dxa"/>
          </w:tcPr>
          <w:p w14:paraId="53591573" w14:textId="064A26B4"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1.33</w:t>
            </w:r>
          </w:p>
        </w:tc>
        <w:tc>
          <w:tcPr>
            <w:tcW w:w="911" w:type="dxa"/>
          </w:tcPr>
          <w:p w14:paraId="1B98CAED" w14:textId="65BB848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1.16-1.52</w:t>
            </w:r>
          </w:p>
        </w:tc>
        <w:tc>
          <w:tcPr>
            <w:tcW w:w="908" w:type="dxa"/>
          </w:tcPr>
          <w:p w14:paraId="4FAD9A06" w14:textId="65D837A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1.15</w:t>
            </w:r>
          </w:p>
        </w:tc>
        <w:tc>
          <w:tcPr>
            <w:tcW w:w="911" w:type="dxa"/>
          </w:tcPr>
          <w:p w14:paraId="51FAAD4C" w14:textId="32DB471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1.01-1.33</w:t>
            </w:r>
          </w:p>
        </w:tc>
        <w:tc>
          <w:tcPr>
            <w:tcW w:w="908" w:type="dxa"/>
          </w:tcPr>
          <w:p w14:paraId="7D2F1F5C" w14:textId="21427C1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1,06</w:t>
            </w:r>
          </w:p>
        </w:tc>
        <w:tc>
          <w:tcPr>
            <w:tcW w:w="911" w:type="dxa"/>
          </w:tcPr>
          <w:p w14:paraId="13D3067C" w14:textId="0E9F768B"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0,67-1,69</w:t>
            </w:r>
          </w:p>
        </w:tc>
        <w:tc>
          <w:tcPr>
            <w:tcW w:w="908" w:type="dxa"/>
          </w:tcPr>
          <w:p w14:paraId="21AC727B" w14:textId="1693737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1,43</w:t>
            </w:r>
          </w:p>
        </w:tc>
        <w:tc>
          <w:tcPr>
            <w:tcW w:w="990" w:type="dxa"/>
          </w:tcPr>
          <w:p w14:paraId="6FB08B55" w14:textId="31C13BDA"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1,22-1,68</w:t>
            </w:r>
          </w:p>
        </w:tc>
      </w:tr>
      <w:tr w:rsidR="00950427" w:rsidRPr="005A3416" w14:paraId="21ECA89C" w14:textId="77777777" w:rsidTr="00A04083">
        <w:tc>
          <w:tcPr>
            <w:tcW w:w="466" w:type="dxa"/>
          </w:tcPr>
          <w:p w14:paraId="14E2EEE2" w14:textId="1FD474CA"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40-44</w:t>
            </w:r>
          </w:p>
        </w:tc>
        <w:tc>
          <w:tcPr>
            <w:tcW w:w="907" w:type="dxa"/>
          </w:tcPr>
          <w:p w14:paraId="107EF4B1" w14:textId="5D21E6B2"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1.81</w:t>
            </w:r>
          </w:p>
        </w:tc>
        <w:tc>
          <w:tcPr>
            <w:tcW w:w="911" w:type="dxa"/>
          </w:tcPr>
          <w:p w14:paraId="717DE0EC" w14:textId="789C25F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1.59-2.06</w:t>
            </w:r>
          </w:p>
        </w:tc>
        <w:tc>
          <w:tcPr>
            <w:tcW w:w="908" w:type="dxa"/>
          </w:tcPr>
          <w:p w14:paraId="052AA789" w14:textId="19692C6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1.84</w:t>
            </w:r>
          </w:p>
        </w:tc>
        <w:tc>
          <w:tcPr>
            <w:tcW w:w="911" w:type="dxa"/>
          </w:tcPr>
          <w:p w14:paraId="5069F887" w14:textId="72D943C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1.56-2.17</w:t>
            </w:r>
          </w:p>
        </w:tc>
        <w:tc>
          <w:tcPr>
            <w:tcW w:w="908" w:type="dxa"/>
          </w:tcPr>
          <w:p w14:paraId="0C703102" w14:textId="1409493D"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1.66</w:t>
            </w:r>
          </w:p>
        </w:tc>
        <w:tc>
          <w:tcPr>
            <w:tcW w:w="911" w:type="dxa"/>
          </w:tcPr>
          <w:p w14:paraId="4714C4A9" w14:textId="434B620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1.41-1.97</w:t>
            </w:r>
          </w:p>
        </w:tc>
        <w:tc>
          <w:tcPr>
            <w:tcW w:w="908" w:type="dxa"/>
          </w:tcPr>
          <w:p w14:paraId="60F31882" w14:textId="3DFCA193"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0,91</w:t>
            </w:r>
          </w:p>
        </w:tc>
        <w:tc>
          <w:tcPr>
            <w:tcW w:w="911" w:type="dxa"/>
          </w:tcPr>
          <w:p w14:paraId="69002D35" w14:textId="1FCF67FC"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0,48-1,70</w:t>
            </w:r>
          </w:p>
        </w:tc>
        <w:tc>
          <w:tcPr>
            <w:tcW w:w="908" w:type="dxa"/>
          </w:tcPr>
          <w:p w14:paraId="46D33F5E" w14:textId="72D4F16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1,74</w:t>
            </w:r>
          </w:p>
        </w:tc>
        <w:tc>
          <w:tcPr>
            <w:tcW w:w="990" w:type="dxa"/>
          </w:tcPr>
          <w:p w14:paraId="3132CF51" w14:textId="6E3D1756"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1,41-2,16</w:t>
            </w:r>
          </w:p>
        </w:tc>
      </w:tr>
      <w:tr w:rsidR="00950427" w:rsidRPr="005A3416" w14:paraId="132C07B5" w14:textId="77777777" w:rsidTr="00A04083">
        <w:tc>
          <w:tcPr>
            <w:tcW w:w="466" w:type="dxa"/>
          </w:tcPr>
          <w:p w14:paraId="7319C892" w14:textId="34913270"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45+</w:t>
            </w:r>
          </w:p>
        </w:tc>
        <w:tc>
          <w:tcPr>
            <w:tcW w:w="907" w:type="dxa"/>
          </w:tcPr>
          <w:p w14:paraId="0319E72C" w14:textId="38B53D3F"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2.05</w:t>
            </w:r>
          </w:p>
        </w:tc>
        <w:tc>
          <w:tcPr>
            <w:tcW w:w="911" w:type="dxa"/>
          </w:tcPr>
          <w:p w14:paraId="13C62681" w14:textId="1BFB6F3C"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1.62-2.60</w:t>
            </w:r>
          </w:p>
        </w:tc>
        <w:tc>
          <w:tcPr>
            <w:tcW w:w="908" w:type="dxa"/>
          </w:tcPr>
          <w:p w14:paraId="33BFF116" w14:textId="17E70001"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2.12</w:t>
            </w:r>
          </w:p>
        </w:tc>
        <w:tc>
          <w:tcPr>
            <w:tcW w:w="911" w:type="dxa"/>
          </w:tcPr>
          <w:p w14:paraId="65909D1E" w14:textId="13F7EA7A"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1.60-2.81</w:t>
            </w:r>
          </w:p>
        </w:tc>
        <w:tc>
          <w:tcPr>
            <w:tcW w:w="908" w:type="dxa"/>
          </w:tcPr>
          <w:p w14:paraId="77E88480" w14:textId="28EB0212"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1.89</w:t>
            </w:r>
          </w:p>
        </w:tc>
        <w:tc>
          <w:tcPr>
            <w:tcW w:w="911" w:type="dxa"/>
          </w:tcPr>
          <w:p w14:paraId="2E302554" w14:textId="5ABB2569"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1.40-2.55</w:t>
            </w:r>
          </w:p>
        </w:tc>
        <w:tc>
          <w:tcPr>
            <w:tcW w:w="908" w:type="dxa"/>
          </w:tcPr>
          <w:p w14:paraId="3F308426" w14:textId="589701D0"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1,25</w:t>
            </w:r>
          </w:p>
        </w:tc>
        <w:tc>
          <w:tcPr>
            <w:tcW w:w="911" w:type="dxa"/>
          </w:tcPr>
          <w:p w14:paraId="434A6A11" w14:textId="342D6C25"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0,42-3,61</w:t>
            </w:r>
          </w:p>
        </w:tc>
        <w:tc>
          <w:tcPr>
            <w:tcW w:w="908" w:type="dxa"/>
          </w:tcPr>
          <w:p w14:paraId="18D3D3DD" w14:textId="4D9A8A47"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2,16</w:t>
            </w:r>
          </w:p>
        </w:tc>
        <w:tc>
          <w:tcPr>
            <w:tcW w:w="990" w:type="dxa"/>
          </w:tcPr>
          <w:p w14:paraId="117375EB" w14:textId="3CB7A088" w:rsidR="00950427" w:rsidRPr="005A3416" w:rsidRDefault="00950427" w:rsidP="00950427">
            <w:pPr>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1,46-3,20</w:t>
            </w:r>
          </w:p>
        </w:tc>
      </w:tr>
      <w:tr w:rsidR="00A5532C" w:rsidRPr="005A3416" w14:paraId="384239D6" w14:textId="77777777" w:rsidTr="00A04083">
        <w:tc>
          <w:tcPr>
            <w:tcW w:w="9639" w:type="dxa"/>
            <w:gridSpan w:val="11"/>
          </w:tcPr>
          <w:p w14:paraId="0342548D" w14:textId="0319B153" w:rsidR="00A5532C" w:rsidRPr="005A3416" w:rsidRDefault="00A04083" w:rsidP="00A04083">
            <w:pPr>
              <w:tabs>
                <w:tab w:val="left" w:pos="1134"/>
              </w:tabs>
              <w:ind w:firstLine="601"/>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lang w:val="kk-KZ"/>
              </w:rPr>
              <w:t>Ескертпе</w:t>
            </w:r>
            <w:r w:rsidR="00B8700A" w:rsidRPr="005A3416">
              <w:rPr>
                <w:rFonts w:ascii="Times New Roman" w:eastAsia="Times New Roman" w:hAnsi="Times New Roman" w:cs="Times New Roman"/>
                <w:sz w:val="24"/>
                <w:szCs w:val="24"/>
              </w:rPr>
              <w:t xml:space="preserve">: </w:t>
            </w:r>
            <w:r w:rsidR="00A5532C" w:rsidRPr="005A3416">
              <w:rPr>
                <w:rFonts w:ascii="Times New Roman" w:eastAsia="Times New Roman" w:hAnsi="Times New Roman" w:cs="Times New Roman"/>
                <w:sz w:val="24"/>
                <w:szCs w:val="24"/>
              </w:rPr>
              <w:t>Референт (Р-т) - көрсеткіштердің қалыпты</w:t>
            </w:r>
            <w:r w:rsidR="00A5532C" w:rsidRPr="005A3416">
              <w:rPr>
                <w:rFonts w:ascii="Times New Roman" w:eastAsia="Times New Roman" w:hAnsi="Times New Roman" w:cs="Times New Roman"/>
                <w:b/>
                <w:sz w:val="24"/>
                <w:szCs w:val="24"/>
              </w:rPr>
              <w:t xml:space="preserve"> </w:t>
            </w:r>
            <w:r w:rsidR="00A5532C" w:rsidRPr="005A3416">
              <w:rPr>
                <w:rFonts w:ascii="Times New Roman" w:eastAsia="Times New Roman" w:hAnsi="Times New Roman" w:cs="Times New Roman"/>
                <w:sz w:val="24"/>
                <w:szCs w:val="24"/>
              </w:rPr>
              <w:t>диапазоны</w:t>
            </w:r>
            <w:r w:rsidR="00B8700A" w:rsidRPr="005A3416">
              <w:rPr>
                <w:rFonts w:ascii="Times New Roman" w:eastAsia="Times New Roman" w:hAnsi="Times New Roman" w:cs="Times New Roman"/>
                <w:sz w:val="24"/>
                <w:szCs w:val="24"/>
              </w:rPr>
              <w:t>.</w:t>
            </w:r>
          </w:p>
        </w:tc>
      </w:tr>
    </w:tbl>
    <w:p w14:paraId="64D832B6" w14:textId="77777777" w:rsidR="00A5532C" w:rsidRDefault="00A5532C"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530301D4" w14:textId="328B8A05" w:rsidR="006666E7" w:rsidRPr="006666E7" w:rsidRDefault="0062020B" w:rsidP="005938E1">
      <w:pPr>
        <w:tabs>
          <w:tab w:val="left" w:pos="1134"/>
        </w:tabs>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rPr>
        <w:t xml:space="preserve">30 жастан бастап, жағымсыз нәтижелердің қаупінің біртіндеп артуы байқалады, әсіресе 35–39 (мысалы, мерзімінен бұрын босану қаупі: МҚ = 1,33 (1,20–1,47)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және 40–44 жастағы топтарда МҚ = 1,81 (1,59–2,06) </w:t>
      </w:r>
      <w:r w:rsidR="00595546">
        <w:rPr>
          <w:rFonts w:ascii="Times New Roman" w:eastAsia="Times New Roman" w:hAnsi="Times New Roman" w:cs="Times New Roman"/>
          <w:sz w:val="28"/>
          <w:szCs w:val="28"/>
        </w:rPr>
        <w:t>СА 95%</w:t>
      </w:r>
      <w:r w:rsidR="009001D0">
        <w:rPr>
          <w:rFonts w:ascii="Times New Roman" w:eastAsia="Times New Roman" w:hAnsi="Times New Roman" w:cs="Times New Roman"/>
          <w:b/>
          <w:sz w:val="28"/>
          <w:szCs w:val="28"/>
          <w:lang w:val="kk-KZ"/>
        </w:rPr>
        <w:t>);</w:t>
      </w:r>
    </w:p>
    <w:p w14:paraId="70820267" w14:textId="5C9057DB"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жастан асқан әйелдерде</w:t>
      </w:r>
      <w:r w:rsidR="00BE27C6">
        <w:rPr>
          <w:rFonts w:ascii="Times New Roman" w:eastAsia="Times New Roman" w:hAnsi="Times New Roman" w:cs="Times New Roman"/>
          <w:sz w:val="28"/>
          <w:szCs w:val="28"/>
          <w:lang w:val="kk-KZ"/>
        </w:rPr>
        <w:t xml:space="preserve"> ЖЖН мен оның </w:t>
      </w:r>
      <w:r w:rsidR="00B13BF6" w:rsidRPr="00B13BF6">
        <w:rPr>
          <w:rFonts w:ascii="Times New Roman" w:eastAsia="Times New Roman" w:hAnsi="Times New Roman" w:cs="Times New Roman"/>
          <w:color w:val="EE0000"/>
          <w:sz w:val="28"/>
          <w:szCs w:val="28"/>
          <w:lang w:val="kk-KZ"/>
        </w:rPr>
        <w:t>құрамбөліктері</w:t>
      </w:r>
      <w:r w:rsidR="00BE27C6">
        <w:rPr>
          <w:rFonts w:ascii="Times New Roman" w:eastAsia="Times New Roman" w:hAnsi="Times New Roman" w:cs="Times New Roman"/>
          <w:sz w:val="28"/>
          <w:szCs w:val="28"/>
          <w:lang w:val="kk-KZ"/>
        </w:rPr>
        <w:t xml:space="preserve"> өте жоғары болды, яғни</w:t>
      </w:r>
      <w:r>
        <w:rPr>
          <w:rFonts w:ascii="Times New Roman" w:eastAsia="Times New Roman" w:hAnsi="Times New Roman" w:cs="Times New Roman"/>
          <w:sz w:val="28"/>
          <w:szCs w:val="28"/>
        </w:rPr>
        <w:t xml:space="preserve"> зерттелген барлық асқынулардың ең жоғары қаупі байқалды:</w:t>
      </w:r>
    </w:p>
    <w:p w14:paraId="46A3286C" w14:textId="1A1C1D4C"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мерзімінен бұрын босану МҚ = 2,05 (1,62–2,60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w:t>
      </w:r>
    </w:p>
    <w:p w14:paraId="7C528C93" w14:textId="517DCDCE"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кездегі төмен салмақ МҚ = 2,12 (1,60–2,81);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w:t>
      </w:r>
    </w:p>
    <w:p w14:paraId="4B41CFAB" w14:textId="6CBAE20A" w:rsidR="00BA4174" w:rsidRDefault="0062020B" w:rsidP="005938E1">
      <w:pPr>
        <w:tabs>
          <w:tab w:val="left" w:pos="1134"/>
        </w:tabs>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rPr>
        <w:t xml:space="preserve">– Апгар шкаласы бойынша төмен баға МҚ = 2,16 (1,46–3,20) </w:t>
      </w:r>
      <w:r w:rsidR="00595546">
        <w:rPr>
          <w:rFonts w:ascii="Times New Roman" w:eastAsia="Times New Roman" w:hAnsi="Times New Roman" w:cs="Times New Roman"/>
          <w:sz w:val="28"/>
          <w:szCs w:val="28"/>
        </w:rPr>
        <w:t>СА 95%</w:t>
      </w:r>
      <w:r>
        <w:rPr>
          <w:rFonts w:ascii="Times New Roman" w:eastAsia="Times New Roman" w:hAnsi="Times New Roman" w:cs="Times New Roman"/>
          <w:b/>
          <w:sz w:val="28"/>
          <w:szCs w:val="28"/>
        </w:rPr>
        <w:t xml:space="preserve"> </w:t>
      </w:r>
    </w:p>
    <w:p w14:paraId="0A2A8FBA" w14:textId="77777777" w:rsidR="00965228" w:rsidRDefault="00680C86" w:rsidP="009652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 xml:space="preserve">Отбасы жағдайына байланысты жүктіліктің </w:t>
      </w:r>
      <w:r>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 xml:space="preserve">сыз нәтижелері </w:t>
      </w:r>
      <w:r w:rsidR="00BA4174">
        <w:rPr>
          <w:rFonts w:ascii="Times New Roman" w:eastAsia="Times New Roman" w:hAnsi="Times New Roman" w:cs="Times New Roman"/>
          <w:sz w:val="28"/>
          <w:szCs w:val="28"/>
        </w:rPr>
        <w:t>арасында статистикалық тұрғыдан маңызды байланыс бар екенін көрсетті</w:t>
      </w:r>
      <w:r w:rsidR="00331568" w:rsidRPr="0033156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(p &lt;0,001)</w:t>
      </w:r>
      <w:r w:rsidR="00BA4174">
        <w:rPr>
          <w:rFonts w:ascii="Times New Roman" w:eastAsia="Times New Roman" w:hAnsi="Times New Roman" w:cs="Times New Roman"/>
          <w:sz w:val="28"/>
          <w:szCs w:val="28"/>
        </w:rPr>
        <w:t>. Ең қолайлы көрсеткіштер некеде тұрған әйелдерде байқалды</w:t>
      </w:r>
      <w:r w:rsidR="00C07E20" w:rsidRPr="00C07E20">
        <w:rPr>
          <w:rFonts w:ascii="Times New Roman" w:eastAsia="Times New Roman" w:hAnsi="Times New Roman" w:cs="Times New Roman"/>
          <w:sz w:val="28"/>
          <w:szCs w:val="28"/>
        </w:rPr>
        <w:t xml:space="preserve">. </w:t>
      </w:r>
      <w:r w:rsidR="00BA4174">
        <w:rPr>
          <w:rFonts w:ascii="Times New Roman" w:eastAsia="Times New Roman" w:hAnsi="Times New Roman" w:cs="Times New Roman"/>
          <w:sz w:val="28"/>
          <w:szCs w:val="28"/>
        </w:rPr>
        <w:t xml:space="preserve">Ең жоғары асқыну жиілігі тұрмысқа шықпаған әйелдерде тіркелді: </w:t>
      </w:r>
      <w:r w:rsidR="0039561E">
        <w:rPr>
          <w:rFonts w:ascii="Times New Roman" w:eastAsia="Times New Roman" w:hAnsi="Times New Roman" w:cs="Times New Roman"/>
          <w:sz w:val="28"/>
          <w:szCs w:val="28"/>
        </w:rPr>
        <w:t xml:space="preserve">жүктіліктің </w:t>
      </w:r>
      <w:r w:rsidR="0039561E">
        <w:rPr>
          <w:rFonts w:ascii="Times New Roman" w:eastAsia="Times New Roman" w:hAnsi="Times New Roman" w:cs="Times New Roman"/>
          <w:sz w:val="28"/>
          <w:szCs w:val="28"/>
          <w:lang w:val="kk-KZ"/>
        </w:rPr>
        <w:t>жағым</w:t>
      </w:r>
      <w:r w:rsidR="0039561E">
        <w:rPr>
          <w:rFonts w:ascii="Times New Roman" w:eastAsia="Times New Roman" w:hAnsi="Times New Roman" w:cs="Times New Roman"/>
          <w:sz w:val="28"/>
          <w:szCs w:val="28"/>
        </w:rPr>
        <w:t>сыз нәтижелері</w:t>
      </w:r>
      <w:r w:rsidR="00C07E20" w:rsidRPr="00C07E20">
        <w:rPr>
          <w:rFonts w:ascii="Times New Roman" w:eastAsia="Times New Roman" w:hAnsi="Times New Roman" w:cs="Times New Roman"/>
          <w:sz w:val="28"/>
          <w:szCs w:val="28"/>
        </w:rPr>
        <w:t xml:space="preserve"> -</w:t>
      </w:r>
      <w:r w:rsidR="00BA4174">
        <w:rPr>
          <w:rFonts w:ascii="Times New Roman" w:eastAsia="Times New Roman" w:hAnsi="Times New Roman" w:cs="Times New Roman"/>
          <w:sz w:val="28"/>
          <w:szCs w:val="28"/>
        </w:rPr>
        <w:t xml:space="preserve"> 10,5%, мерзімінен бұрын босану</w:t>
      </w:r>
      <w:r w:rsidR="00C07E20" w:rsidRPr="00C07E20">
        <w:rPr>
          <w:rFonts w:ascii="Times New Roman" w:eastAsia="Times New Roman" w:hAnsi="Times New Roman" w:cs="Times New Roman"/>
          <w:sz w:val="28"/>
          <w:szCs w:val="28"/>
        </w:rPr>
        <w:t>-</w:t>
      </w:r>
      <w:r w:rsidR="00BA4174">
        <w:rPr>
          <w:rFonts w:ascii="Times New Roman" w:eastAsia="Times New Roman" w:hAnsi="Times New Roman" w:cs="Times New Roman"/>
          <w:sz w:val="28"/>
          <w:szCs w:val="28"/>
        </w:rPr>
        <w:t xml:space="preserve">  6,0%, төмен салмақ</w:t>
      </w:r>
      <w:r w:rsidR="00C07E20" w:rsidRPr="00C07E20">
        <w:rPr>
          <w:rFonts w:ascii="Times New Roman" w:eastAsia="Times New Roman" w:hAnsi="Times New Roman" w:cs="Times New Roman"/>
          <w:sz w:val="28"/>
          <w:szCs w:val="28"/>
        </w:rPr>
        <w:t>-</w:t>
      </w:r>
      <w:r w:rsidR="00BA4174">
        <w:rPr>
          <w:rFonts w:ascii="Times New Roman" w:eastAsia="Times New Roman" w:hAnsi="Times New Roman" w:cs="Times New Roman"/>
          <w:sz w:val="28"/>
          <w:szCs w:val="28"/>
        </w:rPr>
        <w:t xml:space="preserve">  5,7%, өлі </w:t>
      </w:r>
      <w:r w:rsidR="00C66483">
        <w:rPr>
          <w:rFonts w:ascii="Times New Roman" w:eastAsia="Times New Roman" w:hAnsi="Times New Roman" w:cs="Times New Roman"/>
          <w:sz w:val="28"/>
          <w:szCs w:val="28"/>
        </w:rPr>
        <w:t>туған</w:t>
      </w:r>
      <w:r w:rsidR="00BA4174">
        <w:rPr>
          <w:rFonts w:ascii="Times New Roman" w:eastAsia="Times New Roman" w:hAnsi="Times New Roman" w:cs="Times New Roman"/>
          <w:sz w:val="28"/>
          <w:szCs w:val="28"/>
        </w:rPr>
        <w:t xml:space="preserve"> нәрестелер </w:t>
      </w:r>
      <w:r w:rsidR="00C07E20" w:rsidRPr="00C07E20">
        <w:rPr>
          <w:rFonts w:ascii="Times New Roman" w:eastAsia="Times New Roman" w:hAnsi="Times New Roman" w:cs="Times New Roman"/>
          <w:sz w:val="28"/>
          <w:szCs w:val="28"/>
        </w:rPr>
        <w:t>-</w:t>
      </w:r>
      <w:r w:rsidR="00BA4174">
        <w:rPr>
          <w:rFonts w:ascii="Times New Roman" w:eastAsia="Times New Roman" w:hAnsi="Times New Roman" w:cs="Times New Roman"/>
          <w:sz w:val="28"/>
          <w:szCs w:val="28"/>
        </w:rPr>
        <w:t xml:space="preserve">  0,45%, төмен Апгар</w:t>
      </w:r>
      <w:r w:rsidR="00C07E20" w:rsidRPr="00C07E20">
        <w:rPr>
          <w:rFonts w:ascii="Times New Roman" w:eastAsia="Times New Roman" w:hAnsi="Times New Roman" w:cs="Times New Roman"/>
          <w:sz w:val="28"/>
          <w:szCs w:val="28"/>
        </w:rPr>
        <w:t xml:space="preserve"> шкаласы -</w:t>
      </w:r>
      <w:r w:rsidR="00BA4174">
        <w:rPr>
          <w:rFonts w:ascii="Times New Roman" w:eastAsia="Times New Roman" w:hAnsi="Times New Roman" w:cs="Times New Roman"/>
          <w:sz w:val="28"/>
          <w:szCs w:val="28"/>
        </w:rPr>
        <w:t xml:space="preserve">  3,9%. Отбасылық жағдайы белгісіз әйелдерде  </w:t>
      </w:r>
      <w:r w:rsidR="00C07E20" w:rsidRPr="00C07E20">
        <w:rPr>
          <w:rFonts w:ascii="Times New Roman" w:eastAsia="Times New Roman" w:hAnsi="Times New Roman" w:cs="Times New Roman"/>
          <w:sz w:val="28"/>
          <w:szCs w:val="28"/>
        </w:rPr>
        <w:t xml:space="preserve">де </w:t>
      </w:r>
      <w:r w:rsidR="00BA4174">
        <w:rPr>
          <w:rFonts w:ascii="Times New Roman" w:eastAsia="Times New Roman" w:hAnsi="Times New Roman" w:cs="Times New Roman"/>
          <w:sz w:val="28"/>
          <w:szCs w:val="28"/>
        </w:rPr>
        <w:t xml:space="preserve">барлық көрсеткіштер бойынша жоғары мәндер белгіленді, әсіресе төмен Апгар балының жиілігі </w:t>
      </w:r>
      <w:r w:rsidR="00C07E20" w:rsidRPr="00C07E20">
        <w:rPr>
          <w:rFonts w:ascii="Times New Roman" w:eastAsia="Times New Roman" w:hAnsi="Times New Roman" w:cs="Times New Roman"/>
          <w:sz w:val="28"/>
          <w:szCs w:val="28"/>
        </w:rPr>
        <w:t xml:space="preserve">- </w:t>
      </w:r>
      <w:r w:rsidR="00BA4174">
        <w:rPr>
          <w:rFonts w:ascii="Times New Roman" w:eastAsia="Times New Roman" w:hAnsi="Times New Roman" w:cs="Times New Roman"/>
          <w:sz w:val="28"/>
          <w:szCs w:val="28"/>
        </w:rPr>
        <w:t xml:space="preserve">4,4% және өлі </w:t>
      </w:r>
      <w:r w:rsidR="00C66483">
        <w:rPr>
          <w:rFonts w:ascii="Times New Roman" w:eastAsia="Times New Roman" w:hAnsi="Times New Roman" w:cs="Times New Roman"/>
          <w:sz w:val="28"/>
          <w:szCs w:val="28"/>
        </w:rPr>
        <w:t>туған</w:t>
      </w:r>
      <w:r w:rsidR="00BA4174">
        <w:rPr>
          <w:rFonts w:ascii="Times New Roman" w:eastAsia="Times New Roman" w:hAnsi="Times New Roman" w:cs="Times New Roman"/>
          <w:sz w:val="28"/>
          <w:szCs w:val="28"/>
        </w:rPr>
        <w:t xml:space="preserve"> нәрестелер жиілігі </w:t>
      </w:r>
      <w:r w:rsidR="00C07E20" w:rsidRPr="00C07E20">
        <w:rPr>
          <w:rFonts w:ascii="Times New Roman" w:eastAsia="Times New Roman" w:hAnsi="Times New Roman" w:cs="Times New Roman"/>
          <w:sz w:val="28"/>
          <w:szCs w:val="28"/>
        </w:rPr>
        <w:t xml:space="preserve">- </w:t>
      </w:r>
      <w:r w:rsidR="00BA4174">
        <w:rPr>
          <w:rFonts w:ascii="Times New Roman" w:eastAsia="Times New Roman" w:hAnsi="Times New Roman" w:cs="Times New Roman"/>
          <w:sz w:val="28"/>
          <w:szCs w:val="28"/>
        </w:rPr>
        <w:t>0,48%</w:t>
      </w:r>
      <w:r>
        <w:rPr>
          <w:rFonts w:ascii="Times New Roman" w:eastAsia="Times New Roman" w:hAnsi="Times New Roman" w:cs="Times New Roman"/>
          <w:sz w:val="28"/>
          <w:szCs w:val="28"/>
          <w:lang w:val="kk-KZ"/>
        </w:rPr>
        <w:t xml:space="preserve"> (кесте 7)</w:t>
      </w:r>
      <w:r w:rsidR="00BA4174">
        <w:rPr>
          <w:rFonts w:ascii="Times New Roman" w:eastAsia="Times New Roman" w:hAnsi="Times New Roman" w:cs="Times New Roman"/>
          <w:sz w:val="28"/>
          <w:szCs w:val="28"/>
        </w:rPr>
        <w:t>.</w:t>
      </w:r>
    </w:p>
    <w:p w14:paraId="142B8819" w14:textId="77777777" w:rsidR="00965228" w:rsidRDefault="00965228" w:rsidP="00965228">
      <w:pPr>
        <w:tabs>
          <w:tab w:val="left" w:pos="1134"/>
        </w:tabs>
        <w:spacing w:after="0" w:line="240" w:lineRule="auto"/>
        <w:ind w:firstLine="709"/>
        <w:jc w:val="both"/>
        <w:rPr>
          <w:rFonts w:ascii="Times New Roman" w:eastAsia="Times New Roman" w:hAnsi="Times New Roman" w:cs="Times New Roman"/>
          <w:sz w:val="28"/>
          <w:szCs w:val="28"/>
          <w:lang w:val="kk-KZ"/>
        </w:rPr>
      </w:pPr>
    </w:p>
    <w:p w14:paraId="2B6FAA81" w14:textId="1DD875CA" w:rsidR="00935006" w:rsidRPr="00965228" w:rsidRDefault="0062020B" w:rsidP="00965228">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w:t>
      </w:r>
      <w:r w:rsidR="005938E1" w:rsidRPr="005938E1">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rPr>
        <w:t xml:space="preserve">  – Отбасы жағдайына байланысты жүктіліктің </w:t>
      </w:r>
      <w:r w:rsidR="00AE50E3">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 xml:space="preserve">сыз нәтижелері мен оның </w:t>
      </w:r>
      <w:r w:rsidR="003E09AC" w:rsidRPr="003E09AC">
        <w:rPr>
          <w:rFonts w:ascii="Times New Roman" w:eastAsia="Times New Roman" w:hAnsi="Times New Roman" w:cs="Times New Roman"/>
          <w:sz w:val="28"/>
          <w:szCs w:val="28"/>
          <w:lang w:val="kk-KZ"/>
        </w:rPr>
        <w:t>құрамбөліктерін</w:t>
      </w:r>
      <w:r w:rsidR="003E09AC">
        <w:rPr>
          <w:rFonts w:ascii="Times New Roman" w:eastAsia="Times New Roman" w:hAnsi="Times New Roman" w:cs="Times New Roman"/>
          <w:sz w:val="28"/>
          <w:szCs w:val="28"/>
          <w:lang w:val="kk-KZ"/>
        </w:rPr>
        <w:t>ің</w:t>
      </w:r>
      <w:r w:rsidR="003E09AC" w:rsidRPr="003E09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нәтижелерінің таралу жиілігі</w:t>
      </w:r>
    </w:p>
    <w:p w14:paraId="7F022BE9" w14:textId="77777777" w:rsidR="004612E3" w:rsidRDefault="004612E3"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ae"/>
        <w:tblW w:w="9634" w:type="dxa"/>
        <w:tblLayout w:type="fixed"/>
        <w:tblLook w:val="04A0" w:firstRow="1" w:lastRow="0" w:firstColumn="1" w:lastColumn="0" w:noHBand="0" w:noVBand="1"/>
      </w:tblPr>
      <w:tblGrid>
        <w:gridCol w:w="1555"/>
        <w:gridCol w:w="850"/>
        <w:gridCol w:w="1134"/>
        <w:gridCol w:w="1134"/>
        <w:gridCol w:w="1134"/>
        <w:gridCol w:w="1133"/>
        <w:gridCol w:w="1277"/>
        <w:gridCol w:w="1417"/>
      </w:tblGrid>
      <w:tr w:rsidR="00BE4FFB" w14:paraId="0A8B392F" w14:textId="77777777" w:rsidTr="007E457A">
        <w:tc>
          <w:tcPr>
            <w:tcW w:w="1555" w:type="dxa"/>
          </w:tcPr>
          <w:p w14:paraId="159F2BDC" w14:textId="353F730C"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Көрсеткіші</w:t>
            </w:r>
          </w:p>
        </w:tc>
        <w:tc>
          <w:tcPr>
            <w:tcW w:w="850" w:type="dxa"/>
          </w:tcPr>
          <w:p w14:paraId="16626048" w14:textId="0C0E79E1"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Саны</w:t>
            </w:r>
          </w:p>
        </w:tc>
        <w:tc>
          <w:tcPr>
            <w:tcW w:w="1134" w:type="dxa"/>
          </w:tcPr>
          <w:p w14:paraId="571456F6" w14:textId="4F09D2AF"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w:t>
            </w:r>
          </w:p>
        </w:tc>
        <w:tc>
          <w:tcPr>
            <w:tcW w:w="1134" w:type="dxa"/>
          </w:tcPr>
          <w:p w14:paraId="41734218" w14:textId="662007DB"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sz w:val="24"/>
                <w:szCs w:val="24"/>
              </w:rPr>
              <w:t>Ж</w:t>
            </w:r>
            <w:r w:rsidR="00AE50E3">
              <w:rPr>
                <w:rFonts w:ascii="Times New Roman" w:eastAsia="Times New Roman" w:hAnsi="Times New Roman" w:cs="Times New Roman"/>
                <w:sz w:val="24"/>
                <w:szCs w:val="24"/>
                <w:lang w:val="kk-KZ"/>
              </w:rPr>
              <w:t>Ж</w:t>
            </w:r>
            <w:r w:rsidRPr="00BA4174">
              <w:rPr>
                <w:rFonts w:ascii="Times New Roman" w:eastAsia="Times New Roman" w:hAnsi="Times New Roman" w:cs="Times New Roman"/>
                <w:sz w:val="24"/>
                <w:szCs w:val="24"/>
              </w:rPr>
              <w:t>Н</w:t>
            </w:r>
          </w:p>
          <w:p w14:paraId="42590D09" w14:textId="7DBB6F40"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w:t>
            </w:r>
          </w:p>
        </w:tc>
        <w:tc>
          <w:tcPr>
            <w:tcW w:w="1134" w:type="dxa"/>
          </w:tcPr>
          <w:p w14:paraId="0B39E66E" w14:textId="77777777" w:rsidR="00E6285F"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lang w:val="kk-KZ"/>
              </w:rPr>
              <w:t>МББ</w:t>
            </w:r>
            <w:r w:rsidRPr="00BA4174">
              <w:rPr>
                <w:rFonts w:ascii="Times New Roman" w:eastAsia="Times New Roman" w:hAnsi="Times New Roman" w:cs="Times New Roman"/>
                <w:sz w:val="24"/>
                <w:szCs w:val="24"/>
              </w:rPr>
              <w:t xml:space="preserve">, </w:t>
            </w:r>
          </w:p>
          <w:p w14:paraId="6D55DACC" w14:textId="450FD3B7"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w:t>
            </w:r>
          </w:p>
        </w:tc>
        <w:tc>
          <w:tcPr>
            <w:tcW w:w="1133" w:type="dxa"/>
          </w:tcPr>
          <w:p w14:paraId="73655E50" w14:textId="11047F37" w:rsidR="00E6285F" w:rsidRPr="00BA4174" w:rsidRDefault="00BA4174" w:rsidP="00BA4174">
            <w:pPr>
              <w:pStyle w:val="af0"/>
              <w:jc w:val="both"/>
              <w:rPr>
                <w:rFonts w:ascii="Times New Roman" w:eastAsia="Times New Roman" w:hAnsi="Times New Roman" w:cs="Times New Roman"/>
                <w:sz w:val="24"/>
                <w:szCs w:val="24"/>
                <w:lang w:val="kk-KZ"/>
              </w:rPr>
            </w:pPr>
            <w:r w:rsidRPr="00BA4174">
              <w:rPr>
                <w:rFonts w:ascii="Times New Roman" w:hAnsi="Times New Roman" w:cs="Times New Roman"/>
                <w:sz w:val="24"/>
                <w:szCs w:val="24"/>
                <w:lang w:val="kk-KZ"/>
              </w:rPr>
              <w:t>Садмақ</w:t>
            </w:r>
            <w:r w:rsidR="004612E3" w:rsidRPr="00BA4174">
              <w:rPr>
                <w:rFonts w:ascii="Times New Roman" w:eastAsia="Times New Roman" w:hAnsi="Times New Roman" w:cs="Times New Roman"/>
                <w:sz w:val="24"/>
                <w:szCs w:val="24"/>
              </w:rPr>
              <w:t xml:space="preserve">, </w:t>
            </w:r>
          </w:p>
          <w:p w14:paraId="11B7BDB9" w14:textId="4749C05C"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w:t>
            </w:r>
          </w:p>
        </w:tc>
        <w:tc>
          <w:tcPr>
            <w:tcW w:w="1277" w:type="dxa"/>
          </w:tcPr>
          <w:p w14:paraId="26DE2EA0" w14:textId="668D6587"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Өлі туы</w:t>
            </w:r>
            <w:r w:rsidR="00BA4174" w:rsidRPr="00BA4174">
              <w:rPr>
                <w:rFonts w:ascii="Times New Roman" w:eastAsia="Times New Roman" w:hAnsi="Times New Roman" w:cs="Times New Roman"/>
                <w:sz w:val="24"/>
                <w:szCs w:val="24"/>
                <w:lang w:val="kk-KZ"/>
              </w:rPr>
              <w:t>лу</w:t>
            </w:r>
            <w:r w:rsidRPr="00BA4174">
              <w:rPr>
                <w:rFonts w:ascii="Times New Roman" w:eastAsia="Times New Roman" w:hAnsi="Times New Roman" w:cs="Times New Roman"/>
                <w:sz w:val="24"/>
                <w:szCs w:val="24"/>
              </w:rPr>
              <w:t>, %</w:t>
            </w:r>
          </w:p>
        </w:tc>
        <w:tc>
          <w:tcPr>
            <w:tcW w:w="1417" w:type="dxa"/>
          </w:tcPr>
          <w:p w14:paraId="50F60E30" w14:textId="5A38833E"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Апгар шкаласы, %</w:t>
            </w:r>
          </w:p>
        </w:tc>
      </w:tr>
      <w:tr w:rsidR="00BA4174" w14:paraId="1FFC28AA" w14:textId="77777777" w:rsidTr="007E457A">
        <w:tc>
          <w:tcPr>
            <w:tcW w:w="1555" w:type="dxa"/>
          </w:tcPr>
          <w:p w14:paraId="56D9D341" w14:textId="78960641"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color w:val="000000"/>
                <w:sz w:val="24"/>
                <w:szCs w:val="24"/>
              </w:rPr>
              <w:t>Үйленген</w:t>
            </w:r>
          </w:p>
        </w:tc>
        <w:tc>
          <w:tcPr>
            <w:tcW w:w="850" w:type="dxa"/>
          </w:tcPr>
          <w:p w14:paraId="7D8A5407" w14:textId="2E7AF2A3"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46654</w:t>
            </w:r>
          </w:p>
        </w:tc>
        <w:tc>
          <w:tcPr>
            <w:tcW w:w="1134" w:type="dxa"/>
          </w:tcPr>
          <w:p w14:paraId="3EC69491" w14:textId="3DBB16FB"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87.9</w:t>
            </w:r>
            <w:r w:rsidRPr="00BA4174">
              <w:rPr>
                <w:rFonts w:ascii="Times New Roman" w:hAnsi="Times New Roman" w:cs="Times New Roman"/>
                <w:sz w:val="24"/>
                <w:szCs w:val="24"/>
                <w:lang w:val="ru-RU"/>
              </w:rPr>
              <w:t>%</w:t>
            </w:r>
          </w:p>
        </w:tc>
        <w:tc>
          <w:tcPr>
            <w:tcW w:w="1134" w:type="dxa"/>
          </w:tcPr>
          <w:p w14:paraId="633E5A9C" w14:textId="4D6D64C3"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7.2</w:t>
            </w:r>
          </w:p>
        </w:tc>
        <w:tc>
          <w:tcPr>
            <w:tcW w:w="1134" w:type="dxa"/>
          </w:tcPr>
          <w:p w14:paraId="6A270E00" w14:textId="78BF74E9" w:rsidR="00BA4174" w:rsidRPr="00BA4174" w:rsidRDefault="00BA4174" w:rsidP="00BA4174">
            <w:pPr>
              <w:pStyle w:val="af0"/>
              <w:jc w:val="both"/>
              <w:rPr>
                <w:rFonts w:ascii="Times New Roman" w:eastAsia="Times New Roman" w:hAnsi="Times New Roman" w:cs="Times New Roman"/>
                <w:sz w:val="24"/>
                <w:szCs w:val="24"/>
                <w:lang w:val="kk-KZ"/>
              </w:rPr>
            </w:pPr>
            <w:r w:rsidRPr="00BA4174">
              <w:rPr>
                <w:rFonts w:ascii="Times New Roman" w:hAnsi="Times New Roman" w:cs="Times New Roman"/>
                <w:sz w:val="24"/>
                <w:szCs w:val="24"/>
              </w:rPr>
              <w:t>4.0</w:t>
            </w:r>
          </w:p>
        </w:tc>
        <w:tc>
          <w:tcPr>
            <w:tcW w:w="1133" w:type="dxa"/>
          </w:tcPr>
          <w:p w14:paraId="77511573" w14:textId="63F51A4F" w:rsidR="00BA4174" w:rsidRPr="00BA4174" w:rsidRDefault="00BA4174" w:rsidP="00BA4174">
            <w:pPr>
              <w:pStyle w:val="af0"/>
              <w:jc w:val="both"/>
              <w:rPr>
                <w:rFonts w:ascii="Times New Roman" w:hAnsi="Times New Roman" w:cs="Times New Roman"/>
                <w:sz w:val="24"/>
                <w:szCs w:val="24"/>
              </w:rPr>
            </w:pPr>
            <w:r w:rsidRPr="00BA4174">
              <w:rPr>
                <w:rFonts w:ascii="Times New Roman" w:hAnsi="Times New Roman" w:cs="Times New Roman"/>
                <w:sz w:val="24"/>
                <w:szCs w:val="24"/>
              </w:rPr>
              <w:t>3.7</w:t>
            </w:r>
          </w:p>
        </w:tc>
        <w:tc>
          <w:tcPr>
            <w:tcW w:w="1277" w:type="dxa"/>
          </w:tcPr>
          <w:p w14:paraId="7CB0DBDA" w14:textId="4CFF38B7"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0.28</w:t>
            </w:r>
          </w:p>
        </w:tc>
        <w:tc>
          <w:tcPr>
            <w:tcW w:w="1417" w:type="dxa"/>
          </w:tcPr>
          <w:p w14:paraId="27EF3CCC" w14:textId="762FB385"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2.7</w:t>
            </w:r>
          </w:p>
        </w:tc>
      </w:tr>
      <w:tr w:rsidR="00BA4174" w14:paraId="6770D0ED" w14:textId="77777777" w:rsidTr="007E457A">
        <w:tc>
          <w:tcPr>
            <w:tcW w:w="1555" w:type="dxa"/>
          </w:tcPr>
          <w:p w14:paraId="7307FD57" w14:textId="1434C015"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color w:val="000000"/>
                <w:sz w:val="24"/>
                <w:szCs w:val="24"/>
              </w:rPr>
              <w:t>Үйленбеге</w:t>
            </w:r>
            <w:r w:rsidRPr="00BA4174">
              <w:rPr>
                <w:rFonts w:ascii="Times New Roman" w:eastAsia="Times New Roman" w:hAnsi="Times New Roman" w:cs="Times New Roman"/>
                <w:color w:val="000000"/>
                <w:sz w:val="24"/>
                <w:szCs w:val="24"/>
                <w:lang w:val="kk-KZ"/>
              </w:rPr>
              <w:t>н</w:t>
            </w:r>
          </w:p>
        </w:tc>
        <w:tc>
          <w:tcPr>
            <w:tcW w:w="850" w:type="dxa"/>
          </w:tcPr>
          <w:p w14:paraId="148EF941" w14:textId="6A1F7463"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5388</w:t>
            </w:r>
          </w:p>
        </w:tc>
        <w:tc>
          <w:tcPr>
            <w:tcW w:w="1134" w:type="dxa"/>
          </w:tcPr>
          <w:p w14:paraId="4BFCF5D3" w14:textId="53C0EC74"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10.1</w:t>
            </w:r>
            <w:r w:rsidRPr="00BA4174">
              <w:rPr>
                <w:rFonts w:ascii="Times New Roman" w:hAnsi="Times New Roman" w:cs="Times New Roman"/>
                <w:sz w:val="24"/>
                <w:szCs w:val="24"/>
                <w:lang w:val="ru-RU"/>
              </w:rPr>
              <w:t>%</w:t>
            </w:r>
          </w:p>
        </w:tc>
        <w:tc>
          <w:tcPr>
            <w:tcW w:w="1134" w:type="dxa"/>
          </w:tcPr>
          <w:p w14:paraId="426F76DE" w14:textId="2B3C0CF6"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10.5</w:t>
            </w:r>
          </w:p>
        </w:tc>
        <w:tc>
          <w:tcPr>
            <w:tcW w:w="1134" w:type="dxa"/>
          </w:tcPr>
          <w:p w14:paraId="49300CF9" w14:textId="39CA05A5" w:rsidR="00BA4174" w:rsidRPr="00BA4174" w:rsidRDefault="00BA4174" w:rsidP="00BA4174">
            <w:pPr>
              <w:pStyle w:val="af0"/>
              <w:jc w:val="both"/>
              <w:rPr>
                <w:rFonts w:ascii="Times New Roman" w:eastAsia="Times New Roman" w:hAnsi="Times New Roman" w:cs="Times New Roman"/>
                <w:sz w:val="24"/>
                <w:szCs w:val="24"/>
                <w:lang w:val="kk-KZ"/>
              </w:rPr>
            </w:pPr>
            <w:r w:rsidRPr="00BA4174">
              <w:rPr>
                <w:rFonts w:ascii="Times New Roman" w:hAnsi="Times New Roman" w:cs="Times New Roman"/>
                <w:sz w:val="24"/>
                <w:szCs w:val="24"/>
              </w:rPr>
              <w:t>6.0</w:t>
            </w:r>
          </w:p>
        </w:tc>
        <w:tc>
          <w:tcPr>
            <w:tcW w:w="1133" w:type="dxa"/>
          </w:tcPr>
          <w:p w14:paraId="536E7CA1" w14:textId="16476156" w:rsidR="00BA4174" w:rsidRPr="00BA4174" w:rsidRDefault="00BA4174" w:rsidP="00BA4174">
            <w:pPr>
              <w:pStyle w:val="af0"/>
              <w:jc w:val="both"/>
              <w:rPr>
                <w:rFonts w:ascii="Times New Roman" w:hAnsi="Times New Roman" w:cs="Times New Roman"/>
                <w:sz w:val="24"/>
                <w:szCs w:val="24"/>
              </w:rPr>
            </w:pPr>
            <w:r w:rsidRPr="00BA4174">
              <w:rPr>
                <w:rFonts w:ascii="Times New Roman" w:hAnsi="Times New Roman" w:cs="Times New Roman"/>
                <w:sz w:val="24"/>
                <w:szCs w:val="24"/>
              </w:rPr>
              <w:t>5.7</w:t>
            </w:r>
          </w:p>
        </w:tc>
        <w:tc>
          <w:tcPr>
            <w:tcW w:w="1277" w:type="dxa"/>
          </w:tcPr>
          <w:p w14:paraId="50B013F7" w14:textId="4B6DE447"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0.45</w:t>
            </w:r>
          </w:p>
        </w:tc>
        <w:tc>
          <w:tcPr>
            <w:tcW w:w="1417" w:type="dxa"/>
          </w:tcPr>
          <w:p w14:paraId="0DFABEA7" w14:textId="51DB4EEF"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3.9</w:t>
            </w:r>
          </w:p>
        </w:tc>
      </w:tr>
      <w:tr w:rsidR="00BA4174" w14:paraId="7529766A" w14:textId="77777777" w:rsidTr="007E457A">
        <w:tc>
          <w:tcPr>
            <w:tcW w:w="1555" w:type="dxa"/>
          </w:tcPr>
          <w:p w14:paraId="1800C964" w14:textId="65700A2D"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color w:val="000000"/>
                <w:sz w:val="24"/>
                <w:szCs w:val="24"/>
              </w:rPr>
              <w:t>Белгісіз</w:t>
            </w:r>
          </w:p>
        </w:tc>
        <w:tc>
          <w:tcPr>
            <w:tcW w:w="850" w:type="dxa"/>
          </w:tcPr>
          <w:p w14:paraId="713AC762" w14:textId="16435B02"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1046</w:t>
            </w:r>
          </w:p>
        </w:tc>
        <w:tc>
          <w:tcPr>
            <w:tcW w:w="1134" w:type="dxa"/>
          </w:tcPr>
          <w:p w14:paraId="76FFF46F" w14:textId="31071C77"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2.0</w:t>
            </w:r>
            <w:r w:rsidRPr="00BA4174">
              <w:rPr>
                <w:rFonts w:ascii="Times New Roman" w:hAnsi="Times New Roman" w:cs="Times New Roman"/>
                <w:sz w:val="24"/>
                <w:szCs w:val="24"/>
                <w:lang w:val="ru-RU"/>
              </w:rPr>
              <w:t>%</w:t>
            </w:r>
          </w:p>
        </w:tc>
        <w:tc>
          <w:tcPr>
            <w:tcW w:w="1134" w:type="dxa"/>
          </w:tcPr>
          <w:p w14:paraId="54512DA6" w14:textId="78DBD8AB"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8.5</w:t>
            </w:r>
          </w:p>
        </w:tc>
        <w:tc>
          <w:tcPr>
            <w:tcW w:w="1134" w:type="dxa"/>
          </w:tcPr>
          <w:p w14:paraId="495125BA" w14:textId="2514175A" w:rsidR="00BA4174" w:rsidRPr="00BA4174" w:rsidRDefault="00BA4174" w:rsidP="00BA4174">
            <w:pPr>
              <w:pStyle w:val="af0"/>
              <w:jc w:val="both"/>
              <w:rPr>
                <w:rFonts w:ascii="Times New Roman" w:eastAsia="Times New Roman" w:hAnsi="Times New Roman" w:cs="Times New Roman"/>
                <w:sz w:val="24"/>
                <w:szCs w:val="24"/>
                <w:lang w:val="kk-KZ"/>
              </w:rPr>
            </w:pPr>
            <w:r w:rsidRPr="00BA4174">
              <w:rPr>
                <w:rFonts w:ascii="Times New Roman" w:hAnsi="Times New Roman" w:cs="Times New Roman"/>
                <w:sz w:val="24"/>
                <w:szCs w:val="24"/>
              </w:rPr>
              <w:t>4.3</w:t>
            </w:r>
          </w:p>
        </w:tc>
        <w:tc>
          <w:tcPr>
            <w:tcW w:w="1133" w:type="dxa"/>
          </w:tcPr>
          <w:p w14:paraId="4921240A" w14:textId="0ED09BA9" w:rsidR="00BA4174" w:rsidRPr="00BA4174" w:rsidRDefault="00BA4174" w:rsidP="00BA4174">
            <w:pPr>
              <w:pStyle w:val="af0"/>
              <w:jc w:val="both"/>
              <w:rPr>
                <w:rFonts w:ascii="Times New Roman" w:hAnsi="Times New Roman" w:cs="Times New Roman"/>
                <w:sz w:val="24"/>
                <w:szCs w:val="24"/>
              </w:rPr>
            </w:pPr>
            <w:r w:rsidRPr="00BA4174">
              <w:rPr>
                <w:rFonts w:ascii="Times New Roman" w:hAnsi="Times New Roman" w:cs="Times New Roman"/>
                <w:sz w:val="24"/>
                <w:szCs w:val="24"/>
              </w:rPr>
              <w:t>4.3</w:t>
            </w:r>
          </w:p>
        </w:tc>
        <w:tc>
          <w:tcPr>
            <w:tcW w:w="1277" w:type="dxa"/>
          </w:tcPr>
          <w:p w14:paraId="17707AD0" w14:textId="73F04C34"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0.48</w:t>
            </w:r>
          </w:p>
        </w:tc>
        <w:tc>
          <w:tcPr>
            <w:tcW w:w="1417" w:type="dxa"/>
          </w:tcPr>
          <w:p w14:paraId="5124359C" w14:textId="64A84E5D" w:rsidR="00BA4174" w:rsidRPr="00BA4174" w:rsidRDefault="00BA4174" w:rsidP="00BA4174">
            <w:pPr>
              <w:pStyle w:val="af0"/>
              <w:jc w:val="both"/>
              <w:rPr>
                <w:rFonts w:ascii="Times New Roman" w:eastAsia="Times New Roman" w:hAnsi="Times New Roman" w:cs="Times New Roman"/>
                <w:sz w:val="24"/>
                <w:szCs w:val="24"/>
              </w:rPr>
            </w:pPr>
            <w:r w:rsidRPr="00BA4174">
              <w:rPr>
                <w:rFonts w:ascii="Times New Roman" w:hAnsi="Times New Roman" w:cs="Times New Roman"/>
                <w:sz w:val="24"/>
                <w:szCs w:val="24"/>
              </w:rPr>
              <w:t>4.4</w:t>
            </w:r>
          </w:p>
        </w:tc>
      </w:tr>
      <w:tr w:rsidR="004612E3" w14:paraId="6B2E6FF6" w14:textId="77777777" w:rsidTr="007E457A">
        <w:tc>
          <w:tcPr>
            <w:tcW w:w="3539" w:type="dxa"/>
            <w:gridSpan w:val="3"/>
          </w:tcPr>
          <w:p w14:paraId="724F00FD" w14:textId="2C92E3E3"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color w:val="212121"/>
                <w:sz w:val="24"/>
                <w:szCs w:val="24"/>
              </w:rPr>
              <w:t>Отбасылық жағдайы</w:t>
            </w:r>
          </w:p>
        </w:tc>
        <w:tc>
          <w:tcPr>
            <w:tcW w:w="1134" w:type="dxa"/>
          </w:tcPr>
          <w:p w14:paraId="5BE5D79B" w14:textId="5B80A57D"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sz w:val="24"/>
                <w:szCs w:val="24"/>
              </w:rPr>
              <w:t>P&lt;0.001</w:t>
            </w:r>
          </w:p>
        </w:tc>
        <w:tc>
          <w:tcPr>
            <w:tcW w:w="1134" w:type="dxa"/>
          </w:tcPr>
          <w:p w14:paraId="1B8D2C27" w14:textId="7159A08C" w:rsidR="004612E3" w:rsidRPr="00BA4174" w:rsidRDefault="004612E3" w:rsidP="00BA4174">
            <w:pPr>
              <w:pStyle w:val="af0"/>
              <w:jc w:val="both"/>
              <w:rPr>
                <w:rFonts w:ascii="Times New Roman" w:eastAsia="Times New Roman" w:hAnsi="Times New Roman" w:cs="Times New Roman"/>
                <w:sz w:val="24"/>
                <w:szCs w:val="24"/>
                <w:lang w:val="kk-KZ"/>
              </w:rPr>
            </w:pPr>
            <w:r w:rsidRPr="00BA4174">
              <w:rPr>
                <w:rFonts w:ascii="Times New Roman" w:eastAsia="Times New Roman" w:hAnsi="Times New Roman" w:cs="Times New Roman"/>
                <w:sz w:val="24"/>
                <w:szCs w:val="24"/>
              </w:rPr>
              <w:t>P&lt;0.001</w:t>
            </w:r>
          </w:p>
        </w:tc>
        <w:tc>
          <w:tcPr>
            <w:tcW w:w="1133" w:type="dxa"/>
          </w:tcPr>
          <w:p w14:paraId="11E39BA7" w14:textId="16710988"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sz w:val="24"/>
                <w:szCs w:val="24"/>
              </w:rPr>
              <w:t>P&lt;0.001</w:t>
            </w:r>
          </w:p>
        </w:tc>
        <w:tc>
          <w:tcPr>
            <w:tcW w:w="1277" w:type="dxa"/>
          </w:tcPr>
          <w:p w14:paraId="63D71415" w14:textId="098764D3"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sz w:val="24"/>
                <w:szCs w:val="24"/>
              </w:rPr>
              <w:t>P=0.055</w:t>
            </w:r>
          </w:p>
        </w:tc>
        <w:tc>
          <w:tcPr>
            <w:tcW w:w="1417" w:type="dxa"/>
          </w:tcPr>
          <w:p w14:paraId="4D2A4F3B" w14:textId="2A33B1E5" w:rsidR="004612E3" w:rsidRPr="00BA4174" w:rsidRDefault="004612E3" w:rsidP="00BA4174">
            <w:pPr>
              <w:pStyle w:val="af0"/>
              <w:jc w:val="both"/>
              <w:rPr>
                <w:rFonts w:ascii="Times New Roman" w:eastAsia="Times New Roman" w:hAnsi="Times New Roman" w:cs="Times New Roman"/>
                <w:sz w:val="24"/>
                <w:szCs w:val="24"/>
              </w:rPr>
            </w:pPr>
            <w:r w:rsidRPr="00BA4174">
              <w:rPr>
                <w:rFonts w:ascii="Times New Roman" w:eastAsia="Times New Roman" w:hAnsi="Times New Roman" w:cs="Times New Roman"/>
                <w:sz w:val="24"/>
                <w:szCs w:val="24"/>
              </w:rPr>
              <w:t>P&lt;0.001</w:t>
            </w:r>
          </w:p>
        </w:tc>
      </w:tr>
    </w:tbl>
    <w:p w14:paraId="30D38C77"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3C68FFF1" w14:textId="77777777" w:rsidR="00E80E32" w:rsidRDefault="0062020B" w:rsidP="005938E1">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Некесіз әйелдерді некеде тұрған әйелдермен салыстырғанда жүктіліктің </w:t>
      </w:r>
      <w:r w:rsidR="00AE50E3">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сыз нәтижелерінің  жиілігі</w:t>
      </w:r>
      <w:r w:rsidR="003E09A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жоғары болды. Қалыпты үлгідегі то</w:t>
      </w:r>
      <w:r w:rsidR="00A550A8" w:rsidRPr="00DB0D3D">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қа некеге отырған әйелдер таңдалды (МҚ=1,00). Яғни, басқа топтардың қауіптері осы категориямен салыстырылып түсіндіріледі. </w:t>
      </w:r>
      <w:r w:rsidR="003E09AC" w:rsidRPr="003E09AC">
        <w:rPr>
          <w:rFonts w:ascii="Times New Roman" w:eastAsia="Times New Roman" w:hAnsi="Times New Roman" w:cs="Times New Roman"/>
          <w:sz w:val="28"/>
          <w:szCs w:val="28"/>
          <w:lang w:val="kk-KZ"/>
        </w:rPr>
        <w:t xml:space="preserve">Талдау </w:t>
      </w:r>
      <w:r>
        <w:rPr>
          <w:rFonts w:ascii="Times New Roman" w:eastAsia="Times New Roman" w:hAnsi="Times New Roman" w:cs="Times New Roman"/>
          <w:sz w:val="28"/>
          <w:szCs w:val="28"/>
        </w:rPr>
        <w:t xml:space="preserve">мүмкіндік қатынастары (МҚ) және </w:t>
      </w:r>
      <w:r w:rsidR="00595546" w:rsidRPr="00F41EE2">
        <w:rPr>
          <w:rFonts w:ascii="Times New Roman" w:eastAsia="Times New Roman" w:hAnsi="Times New Roman" w:cs="Times New Roman"/>
          <w:color w:val="EE0000"/>
          <w:sz w:val="26"/>
          <w:szCs w:val="26"/>
        </w:rPr>
        <w:t>СА 95%</w:t>
      </w:r>
      <w:r w:rsidRPr="00F41EE2">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қолдануымен жүргізілді. Неке құрмаған әйелдерд</w:t>
      </w:r>
      <w:r w:rsidR="00125D8F">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зерттелген барлық </w:t>
      </w:r>
      <w:r w:rsidR="00AE50E3">
        <w:rPr>
          <w:rFonts w:ascii="Times New Roman" w:eastAsia="Times New Roman" w:hAnsi="Times New Roman" w:cs="Times New Roman"/>
          <w:sz w:val="28"/>
          <w:szCs w:val="28"/>
          <w:lang w:val="kk-KZ"/>
        </w:rPr>
        <w:t>жағым</w:t>
      </w:r>
      <w:r>
        <w:rPr>
          <w:rFonts w:ascii="Times New Roman" w:eastAsia="Times New Roman" w:hAnsi="Times New Roman" w:cs="Times New Roman"/>
          <w:sz w:val="28"/>
          <w:szCs w:val="28"/>
        </w:rPr>
        <w:t xml:space="preserve">сыз жағдайлардың </w:t>
      </w:r>
      <w:r w:rsidR="003E09AC" w:rsidRPr="00043825">
        <w:rPr>
          <w:rFonts w:ascii="Times New Roman" w:eastAsia="Times New Roman" w:hAnsi="Times New Roman" w:cs="Times New Roman"/>
          <w:color w:val="EE0000"/>
          <w:sz w:val="28"/>
          <w:szCs w:val="28"/>
          <w:lang w:val="kk-KZ"/>
        </w:rPr>
        <w:t>құрамбөліктері</w:t>
      </w:r>
      <w:r w:rsidR="003E09AC" w:rsidRPr="003E09A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бойынша жоғары қаупі бар екені дәлелденді</w:t>
      </w:r>
      <w:r w:rsidR="00C51721" w:rsidRPr="00C51721">
        <w:rPr>
          <w:rFonts w:ascii="Times New Roman" w:eastAsia="Times New Roman" w:hAnsi="Times New Roman" w:cs="Times New Roman"/>
          <w:sz w:val="28"/>
          <w:szCs w:val="28"/>
        </w:rPr>
        <w:t xml:space="preserve"> </w:t>
      </w:r>
      <w:r w:rsidR="00C51721">
        <w:rPr>
          <w:rFonts w:ascii="Times New Roman" w:eastAsia="Times New Roman" w:hAnsi="Times New Roman" w:cs="Times New Roman"/>
          <w:sz w:val="28"/>
          <w:szCs w:val="28"/>
          <w:lang w:val="kk-KZ"/>
        </w:rPr>
        <w:t>(кесте 8)</w:t>
      </w:r>
      <w:r>
        <w:rPr>
          <w:rFonts w:ascii="Times New Roman" w:eastAsia="Times New Roman" w:hAnsi="Times New Roman" w:cs="Times New Roman"/>
          <w:sz w:val="28"/>
          <w:szCs w:val="28"/>
        </w:rPr>
        <w:t>.</w:t>
      </w:r>
    </w:p>
    <w:p w14:paraId="5C2D2FA6" w14:textId="77777777" w:rsidR="00E80E32" w:rsidRDefault="00E80E32" w:rsidP="005938E1">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14:paraId="25D2E57F" w14:textId="166719C2" w:rsidR="005F0255" w:rsidRPr="00E80E32" w:rsidRDefault="00E80E32" w:rsidP="005938E1">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Кесте </w:t>
      </w:r>
      <w:r w:rsidR="005938E1" w:rsidRPr="005938E1">
        <w:rPr>
          <w:rFonts w:ascii="Times New Roman" w:eastAsia="Times New Roman" w:hAnsi="Times New Roman" w:cs="Times New Roman"/>
          <w:sz w:val="28"/>
          <w:szCs w:val="28"/>
        </w:rPr>
        <w:t>8</w:t>
      </w:r>
      <w:r w:rsidR="0062020B">
        <w:rPr>
          <w:rFonts w:ascii="Times New Roman" w:eastAsia="Times New Roman" w:hAnsi="Times New Roman" w:cs="Times New Roman"/>
          <w:sz w:val="28"/>
          <w:szCs w:val="28"/>
        </w:rPr>
        <w:t xml:space="preserve"> – Әйелдің отбасылық жағдайының жүктіліктің жағымсыз нәтижелеріне әсері</w:t>
      </w:r>
    </w:p>
    <w:p w14:paraId="661DC9A0" w14:textId="77777777" w:rsidR="00B2637E" w:rsidRPr="00B2637E" w:rsidRDefault="00B2637E"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91"/>
        <w:tblW w:w="5000" w:type="pct"/>
        <w:jc w:val="center"/>
        <w:tblLayout w:type="fixed"/>
        <w:tblLook w:val="04A0" w:firstRow="1" w:lastRow="0" w:firstColumn="1" w:lastColumn="0" w:noHBand="0" w:noVBand="1"/>
      </w:tblPr>
      <w:tblGrid>
        <w:gridCol w:w="1556"/>
        <w:gridCol w:w="705"/>
        <w:gridCol w:w="142"/>
        <w:gridCol w:w="845"/>
        <w:gridCol w:w="711"/>
        <w:gridCol w:w="849"/>
        <w:gridCol w:w="709"/>
        <w:gridCol w:w="992"/>
        <w:gridCol w:w="716"/>
        <w:gridCol w:w="843"/>
        <w:gridCol w:w="709"/>
        <w:gridCol w:w="851"/>
      </w:tblGrid>
      <w:tr w:rsidR="005F0255" w:rsidRPr="005F0255" w14:paraId="408C17DF" w14:textId="77777777" w:rsidTr="005F0255">
        <w:trPr>
          <w:jc w:val="center"/>
        </w:trPr>
        <w:tc>
          <w:tcPr>
            <w:tcW w:w="808" w:type="pct"/>
          </w:tcPr>
          <w:p w14:paraId="26BB10F4" w14:textId="7AFE6942" w:rsidR="005F0255" w:rsidRPr="005A3416" w:rsidRDefault="00AE50E3" w:rsidP="007E457A">
            <w:pPr>
              <w:pStyle w:val="af0"/>
              <w:jc w:val="center"/>
              <w:rPr>
                <w:rFonts w:ascii="Times New Roman" w:hAnsi="Times New Roman"/>
                <w:sz w:val="24"/>
                <w:szCs w:val="24"/>
                <w:lang w:val="kk-KZ"/>
              </w:rPr>
            </w:pPr>
            <w:r>
              <w:rPr>
                <w:rFonts w:ascii="Times New Roman" w:hAnsi="Times New Roman"/>
                <w:sz w:val="24"/>
                <w:szCs w:val="24"/>
                <w:lang w:val="kk-KZ"/>
              </w:rPr>
              <w:t>Атауы</w:t>
            </w:r>
          </w:p>
        </w:tc>
        <w:tc>
          <w:tcPr>
            <w:tcW w:w="879" w:type="pct"/>
            <w:gridSpan w:val="3"/>
          </w:tcPr>
          <w:p w14:paraId="718635FB" w14:textId="5BBD9DF5" w:rsidR="005F0255" w:rsidRPr="005A3416" w:rsidRDefault="005F0255" w:rsidP="00FF262D">
            <w:pPr>
              <w:pStyle w:val="af0"/>
              <w:jc w:val="both"/>
              <w:rPr>
                <w:rFonts w:ascii="Times New Roman" w:hAnsi="Times New Roman"/>
                <w:sz w:val="24"/>
                <w:szCs w:val="24"/>
              </w:rPr>
            </w:pPr>
            <w:r w:rsidRPr="005A3416">
              <w:rPr>
                <w:rFonts w:ascii="Times New Roman" w:hAnsi="Times New Roman"/>
                <w:color w:val="000000"/>
                <w:sz w:val="24"/>
                <w:szCs w:val="24"/>
              </w:rPr>
              <w:t>ЖЖН</w:t>
            </w:r>
          </w:p>
          <w:p w14:paraId="44D1DA1D" w14:textId="77777777"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rPr>
              <w:t>%</w:t>
            </w:r>
          </w:p>
        </w:tc>
        <w:tc>
          <w:tcPr>
            <w:tcW w:w="810" w:type="pct"/>
            <w:gridSpan w:val="2"/>
          </w:tcPr>
          <w:p w14:paraId="342BE3C2" w14:textId="1D3452D2"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lang w:val="ru-RU"/>
              </w:rPr>
              <w:t>МББ</w:t>
            </w:r>
            <w:r w:rsidRPr="005A3416">
              <w:rPr>
                <w:rFonts w:ascii="Times New Roman" w:hAnsi="Times New Roman"/>
                <w:sz w:val="24"/>
                <w:szCs w:val="24"/>
              </w:rPr>
              <w:t>, %</w:t>
            </w:r>
          </w:p>
        </w:tc>
        <w:tc>
          <w:tcPr>
            <w:tcW w:w="883" w:type="pct"/>
            <w:gridSpan w:val="2"/>
          </w:tcPr>
          <w:p w14:paraId="12CD5EE6" w14:textId="15EDF713" w:rsidR="005F0255" w:rsidRPr="005A3416" w:rsidRDefault="00AE50E3" w:rsidP="00FF262D">
            <w:pPr>
              <w:pStyle w:val="af0"/>
              <w:jc w:val="both"/>
              <w:rPr>
                <w:rFonts w:ascii="Times New Roman" w:hAnsi="Times New Roman"/>
                <w:sz w:val="24"/>
                <w:szCs w:val="24"/>
                <w:lang w:val="nb-NO"/>
              </w:rPr>
            </w:pPr>
            <w:r>
              <w:rPr>
                <w:rFonts w:ascii="Times New Roman" w:hAnsi="Times New Roman"/>
                <w:sz w:val="24"/>
                <w:szCs w:val="24"/>
                <w:lang w:val="kk-KZ"/>
              </w:rPr>
              <w:t>Салмақ</w:t>
            </w:r>
            <w:r w:rsidR="00BF553F" w:rsidRPr="005A3416">
              <w:rPr>
                <w:rFonts w:ascii="Times New Roman" w:hAnsi="Times New Roman"/>
                <w:sz w:val="24"/>
                <w:szCs w:val="24"/>
              </w:rPr>
              <w:t xml:space="preserve">  </w:t>
            </w:r>
            <w:r w:rsidR="005F0255" w:rsidRPr="005A3416">
              <w:rPr>
                <w:rFonts w:ascii="Times New Roman" w:hAnsi="Times New Roman"/>
                <w:sz w:val="24"/>
                <w:szCs w:val="24"/>
              </w:rPr>
              <w:t>, %</w:t>
            </w:r>
          </w:p>
        </w:tc>
        <w:tc>
          <w:tcPr>
            <w:tcW w:w="810" w:type="pct"/>
            <w:gridSpan w:val="2"/>
          </w:tcPr>
          <w:p w14:paraId="7F9EECEB" w14:textId="04FC18BC"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rPr>
              <w:t>Өлі туыл</w:t>
            </w:r>
            <w:r w:rsidR="00AE50E3">
              <w:rPr>
                <w:rFonts w:ascii="Times New Roman" w:hAnsi="Times New Roman"/>
                <w:sz w:val="24"/>
                <w:szCs w:val="24"/>
                <w:lang w:val="kk-KZ"/>
              </w:rPr>
              <w:t>у</w:t>
            </w:r>
            <w:r w:rsidRPr="005A3416">
              <w:rPr>
                <w:rFonts w:ascii="Times New Roman" w:hAnsi="Times New Roman"/>
                <w:sz w:val="24"/>
                <w:szCs w:val="24"/>
              </w:rPr>
              <w:t>, %</w:t>
            </w:r>
          </w:p>
        </w:tc>
        <w:tc>
          <w:tcPr>
            <w:tcW w:w="810" w:type="pct"/>
            <w:gridSpan w:val="2"/>
          </w:tcPr>
          <w:p w14:paraId="0EF3F85F" w14:textId="75191EA2"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color w:val="000000"/>
                <w:sz w:val="24"/>
                <w:szCs w:val="24"/>
              </w:rPr>
              <w:t>Апгар шкаласы</w:t>
            </w:r>
            <w:r w:rsidRPr="005A3416">
              <w:rPr>
                <w:rFonts w:ascii="Times New Roman" w:hAnsi="Times New Roman"/>
                <w:sz w:val="24"/>
                <w:szCs w:val="24"/>
                <w:lang w:val="ru-RU"/>
              </w:rPr>
              <w:t>, %</w:t>
            </w:r>
          </w:p>
        </w:tc>
      </w:tr>
      <w:tr w:rsidR="005F0255" w:rsidRPr="005F0255" w14:paraId="368B7F7F" w14:textId="77777777" w:rsidTr="005F0255">
        <w:trPr>
          <w:jc w:val="center"/>
        </w:trPr>
        <w:tc>
          <w:tcPr>
            <w:tcW w:w="808" w:type="pct"/>
          </w:tcPr>
          <w:p w14:paraId="597CAB2A" w14:textId="24A2AE56" w:rsidR="005F0255" w:rsidRPr="005A3416" w:rsidRDefault="00AE50E3" w:rsidP="007E457A">
            <w:pPr>
              <w:pStyle w:val="af0"/>
              <w:jc w:val="center"/>
              <w:rPr>
                <w:rFonts w:ascii="Times New Roman" w:hAnsi="Times New Roman"/>
                <w:sz w:val="24"/>
                <w:szCs w:val="24"/>
                <w:lang w:val="kk-KZ"/>
              </w:rPr>
            </w:pPr>
            <w:r>
              <w:rPr>
                <w:rFonts w:ascii="Times New Roman" w:hAnsi="Times New Roman"/>
                <w:sz w:val="24"/>
                <w:szCs w:val="24"/>
                <w:lang w:val="kk-KZ"/>
              </w:rPr>
              <w:t>Көрсеткіш</w:t>
            </w:r>
          </w:p>
        </w:tc>
        <w:tc>
          <w:tcPr>
            <w:tcW w:w="440" w:type="pct"/>
            <w:gridSpan w:val="2"/>
          </w:tcPr>
          <w:p w14:paraId="1EBF4C57" w14:textId="523FD13F" w:rsidR="005F0255" w:rsidRPr="005A3416" w:rsidRDefault="005F0255" w:rsidP="00FF262D">
            <w:pPr>
              <w:pStyle w:val="af0"/>
              <w:jc w:val="both"/>
              <w:rPr>
                <w:rFonts w:ascii="Times New Roman" w:hAnsi="Times New Roman"/>
                <w:sz w:val="24"/>
                <w:szCs w:val="24"/>
                <w:lang w:val="kk-KZ"/>
              </w:rPr>
            </w:pPr>
            <w:r w:rsidRPr="005A3416">
              <w:rPr>
                <w:rFonts w:ascii="Times New Roman" w:hAnsi="Times New Roman"/>
                <w:sz w:val="24"/>
                <w:szCs w:val="24"/>
                <w:lang w:val="ru-RU"/>
              </w:rPr>
              <w:t>М</w:t>
            </w:r>
            <w:r w:rsidRPr="005A3416">
              <w:rPr>
                <w:rFonts w:ascii="Times New Roman" w:hAnsi="Times New Roman"/>
                <w:sz w:val="24"/>
                <w:szCs w:val="24"/>
                <w:lang w:val="kk-KZ"/>
              </w:rPr>
              <w:t>Қ</w:t>
            </w:r>
          </w:p>
        </w:tc>
        <w:tc>
          <w:tcPr>
            <w:tcW w:w="439" w:type="pct"/>
          </w:tcPr>
          <w:p w14:paraId="2BE07688" w14:textId="77777777"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lang w:val="nb-NO"/>
              </w:rPr>
              <w:t>95%</w:t>
            </w:r>
          </w:p>
          <w:p w14:paraId="5D2FF979" w14:textId="4B2FF12F" w:rsidR="005F0255" w:rsidRPr="002E1BB0"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С</w:t>
            </w:r>
            <w:r w:rsidR="002E1BB0">
              <w:rPr>
                <w:rFonts w:ascii="Times New Roman" w:hAnsi="Times New Roman"/>
                <w:sz w:val="24"/>
                <w:szCs w:val="24"/>
                <w:lang w:val="kk-KZ"/>
              </w:rPr>
              <w:t>А</w:t>
            </w:r>
          </w:p>
        </w:tc>
        <w:tc>
          <w:tcPr>
            <w:tcW w:w="369" w:type="pct"/>
          </w:tcPr>
          <w:p w14:paraId="14828E65" w14:textId="4EA73A1C" w:rsidR="005F0255" w:rsidRPr="005A3416" w:rsidRDefault="00470264" w:rsidP="00FF262D">
            <w:pPr>
              <w:pStyle w:val="af0"/>
              <w:jc w:val="both"/>
              <w:rPr>
                <w:rFonts w:ascii="Times New Roman" w:hAnsi="Times New Roman"/>
                <w:sz w:val="24"/>
                <w:szCs w:val="24"/>
                <w:lang w:val="kk-KZ"/>
              </w:rPr>
            </w:pPr>
            <w:r w:rsidRPr="005A3416">
              <w:rPr>
                <w:rFonts w:ascii="Times New Roman" w:hAnsi="Times New Roman"/>
                <w:sz w:val="24"/>
                <w:szCs w:val="24"/>
                <w:lang w:val="kk-KZ"/>
              </w:rPr>
              <w:t>МҚ</w:t>
            </w:r>
          </w:p>
        </w:tc>
        <w:tc>
          <w:tcPr>
            <w:tcW w:w="441" w:type="pct"/>
          </w:tcPr>
          <w:p w14:paraId="6F9D80B2" w14:textId="77777777"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lang w:val="nb-NO"/>
              </w:rPr>
              <w:t>95%</w:t>
            </w:r>
          </w:p>
          <w:p w14:paraId="085F1BDD" w14:textId="214EB5A1" w:rsidR="005F0255" w:rsidRPr="002E1BB0"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С</w:t>
            </w:r>
            <w:r w:rsidR="002E1BB0">
              <w:rPr>
                <w:rFonts w:ascii="Times New Roman" w:hAnsi="Times New Roman"/>
                <w:sz w:val="24"/>
                <w:szCs w:val="24"/>
                <w:lang w:val="kk-KZ"/>
              </w:rPr>
              <w:t>А</w:t>
            </w:r>
          </w:p>
        </w:tc>
        <w:tc>
          <w:tcPr>
            <w:tcW w:w="368" w:type="pct"/>
          </w:tcPr>
          <w:p w14:paraId="43BC8FAD" w14:textId="738CFD20" w:rsidR="005F0255" w:rsidRPr="005A3416" w:rsidRDefault="00470264" w:rsidP="00FF262D">
            <w:pPr>
              <w:pStyle w:val="af0"/>
              <w:jc w:val="both"/>
              <w:rPr>
                <w:rFonts w:ascii="Times New Roman" w:hAnsi="Times New Roman"/>
                <w:sz w:val="24"/>
                <w:szCs w:val="24"/>
                <w:lang w:val="kk-KZ"/>
              </w:rPr>
            </w:pPr>
            <w:r w:rsidRPr="005A3416">
              <w:rPr>
                <w:rFonts w:ascii="Times New Roman" w:hAnsi="Times New Roman"/>
                <w:sz w:val="24"/>
                <w:szCs w:val="24"/>
                <w:lang w:val="kk-KZ"/>
              </w:rPr>
              <w:t>МҚ</w:t>
            </w:r>
          </w:p>
        </w:tc>
        <w:tc>
          <w:tcPr>
            <w:tcW w:w="515" w:type="pct"/>
          </w:tcPr>
          <w:p w14:paraId="33E0C800" w14:textId="77777777"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lang w:val="nb-NO"/>
              </w:rPr>
              <w:t>95%</w:t>
            </w:r>
          </w:p>
          <w:p w14:paraId="51656DE8" w14:textId="41A9DBD8" w:rsidR="005F0255" w:rsidRPr="002E1BB0"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С</w:t>
            </w:r>
            <w:r w:rsidR="002E1BB0">
              <w:rPr>
                <w:rFonts w:ascii="Times New Roman" w:hAnsi="Times New Roman"/>
                <w:sz w:val="24"/>
                <w:szCs w:val="24"/>
                <w:lang w:val="kk-KZ"/>
              </w:rPr>
              <w:t>А</w:t>
            </w:r>
          </w:p>
        </w:tc>
        <w:tc>
          <w:tcPr>
            <w:tcW w:w="372" w:type="pct"/>
          </w:tcPr>
          <w:p w14:paraId="3B36492E" w14:textId="23E5B855" w:rsidR="005F0255" w:rsidRPr="005A3416" w:rsidRDefault="00470264" w:rsidP="00FF262D">
            <w:pPr>
              <w:pStyle w:val="af0"/>
              <w:jc w:val="both"/>
              <w:rPr>
                <w:rFonts w:ascii="Times New Roman" w:hAnsi="Times New Roman"/>
                <w:sz w:val="24"/>
                <w:szCs w:val="24"/>
                <w:lang w:val="kk-KZ"/>
              </w:rPr>
            </w:pPr>
            <w:r w:rsidRPr="005A3416">
              <w:rPr>
                <w:rFonts w:ascii="Times New Roman" w:hAnsi="Times New Roman"/>
                <w:sz w:val="24"/>
                <w:szCs w:val="24"/>
                <w:lang w:val="kk-KZ"/>
              </w:rPr>
              <w:t>МҚ</w:t>
            </w:r>
          </w:p>
        </w:tc>
        <w:tc>
          <w:tcPr>
            <w:tcW w:w="438" w:type="pct"/>
          </w:tcPr>
          <w:p w14:paraId="7B7996CE" w14:textId="77777777" w:rsidR="00B2637E" w:rsidRPr="005A3416" w:rsidRDefault="005F0255" w:rsidP="00FF262D">
            <w:pPr>
              <w:pStyle w:val="af0"/>
              <w:jc w:val="both"/>
              <w:rPr>
                <w:rFonts w:ascii="Times New Roman" w:hAnsi="Times New Roman"/>
                <w:sz w:val="24"/>
                <w:szCs w:val="24"/>
                <w:lang w:val="kk-KZ"/>
              </w:rPr>
            </w:pPr>
            <w:r w:rsidRPr="005A3416">
              <w:rPr>
                <w:rFonts w:ascii="Times New Roman" w:hAnsi="Times New Roman"/>
                <w:sz w:val="24"/>
                <w:szCs w:val="24"/>
                <w:lang w:val="nb-NO"/>
              </w:rPr>
              <w:t>95%</w:t>
            </w:r>
          </w:p>
          <w:p w14:paraId="658266DD" w14:textId="0A0D3CF2" w:rsidR="005F0255" w:rsidRPr="002E1BB0"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С</w:t>
            </w:r>
            <w:r w:rsidR="002E1BB0">
              <w:rPr>
                <w:rFonts w:ascii="Times New Roman" w:hAnsi="Times New Roman"/>
                <w:sz w:val="24"/>
                <w:szCs w:val="24"/>
                <w:lang w:val="kk-KZ"/>
              </w:rPr>
              <w:t>А</w:t>
            </w:r>
          </w:p>
        </w:tc>
        <w:tc>
          <w:tcPr>
            <w:tcW w:w="368" w:type="pct"/>
          </w:tcPr>
          <w:p w14:paraId="56B10812" w14:textId="34B58199" w:rsidR="005F0255" w:rsidRPr="005A3416"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МҚ</w:t>
            </w:r>
          </w:p>
        </w:tc>
        <w:tc>
          <w:tcPr>
            <w:tcW w:w="442" w:type="pct"/>
          </w:tcPr>
          <w:p w14:paraId="608F87EF" w14:textId="77777777" w:rsidR="005F0255" w:rsidRPr="005A3416" w:rsidRDefault="005F0255" w:rsidP="00FF262D">
            <w:pPr>
              <w:pStyle w:val="af0"/>
              <w:jc w:val="both"/>
              <w:rPr>
                <w:rFonts w:ascii="Times New Roman" w:hAnsi="Times New Roman"/>
                <w:sz w:val="24"/>
                <w:szCs w:val="24"/>
                <w:lang w:val="nb-NO"/>
              </w:rPr>
            </w:pPr>
            <w:r w:rsidRPr="005A3416">
              <w:rPr>
                <w:rFonts w:ascii="Times New Roman" w:hAnsi="Times New Roman"/>
                <w:sz w:val="24"/>
                <w:szCs w:val="24"/>
                <w:lang w:val="nb-NO"/>
              </w:rPr>
              <w:t>95%</w:t>
            </w:r>
          </w:p>
          <w:p w14:paraId="7D5EBD27" w14:textId="2DE3A924" w:rsidR="005F0255" w:rsidRPr="002E1BB0" w:rsidRDefault="00BF0FE6" w:rsidP="00FF262D">
            <w:pPr>
              <w:pStyle w:val="af0"/>
              <w:jc w:val="both"/>
              <w:rPr>
                <w:rFonts w:ascii="Times New Roman" w:hAnsi="Times New Roman"/>
                <w:sz w:val="24"/>
                <w:szCs w:val="24"/>
                <w:lang w:val="kk-KZ"/>
              </w:rPr>
            </w:pPr>
            <w:r w:rsidRPr="005A3416">
              <w:rPr>
                <w:rFonts w:ascii="Times New Roman" w:hAnsi="Times New Roman"/>
                <w:sz w:val="24"/>
                <w:szCs w:val="24"/>
                <w:lang w:val="kk-KZ"/>
              </w:rPr>
              <w:t>С</w:t>
            </w:r>
            <w:r w:rsidR="002E1BB0">
              <w:rPr>
                <w:rFonts w:ascii="Times New Roman" w:hAnsi="Times New Roman"/>
                <w:sz w:val="24"/>
                <w:szCs w:val="24"/>
                <w:lang w:val="kk-KZ"/>
              </w:rPr>
              <w:t>А</w:t>
            </w:r>
          </w:p>
        </w:tc>
      </w:tr>
      <w:tr w:rsidR="005F0255" w:rsidRPr="005F0255" w14:paraId="43E6ABF0" w14:textId="77777777" w:rsidTr="0062020B">
        <w:trPr>
          <w:jc w:val="center"/>
        </w:trPr>
        <w:tc>
          <w:tcPr>
            <w:tcW w:w="5000" w:type="pct"/>
            <w:gridSpan w:val="12"/>
          </w:tcPr>
          <w:p w14:paraId="20A70E92" w14:textId="405E109F" w:rsidR="005F0255" w:rsidRPr="005A3416" w:rsidRDefault="005F0255" w:rsidP="00AE50E3">
            <w:pPr>
              <w:pStyle w:val="af0"/>
              <w:jc w:val="center"/>
              <w:rPr>
                <w:rFonts w:ascii="Times New Roman" w:hAnsi="Times New Roman"/>
                <w:sz w:val="24"/>
                <w:szCs w:val="24"/>
              </w:rPr>
            </w:pPr>
            <w:r w:rsidRPr="005A3416">
              <w:rPr>
                <w:rFonts w:ascii="Times New Roman" w:hAnsi="Times New Roman"/>
                <w:color w:val="212121"/>
                <w:sz w:val="24"/>
                <w:szCs w:val="24"/>
              </w:rPr>
              <w:t>Отбасылық жағдайы</w:t>
            </w:r>
          </w:p>
        </w:tc>
      </w:tr>
      <w:tr w:rsidR="005F0255" w:rsidRPr="005F0255" w14:paraId="21D5BFDF" w14:textId="77777777" w:rsidTr="005F0255">
        <w:trPr>
          <w:jc w:val="center"/>
        </w:trPr>
        <w:tc>
          <w:tcPr>
            <w:tcW w:w="808" w:type="pct"/>
          </w:tcPr>
          <w:p w14:paraId="035EF92C" w14:textId="09961578" w:rsidR="005F0255" w:rsidRPr="005A3416" w:rsidRDefault="005F0255" w:rsidP="00FF262D">
            <w:pPr>
              <w:pStyle w:val="af0"/>
              <w:jc w:val="both"/>
              <w:rPr>
                <w:rFonts w:ascii="Times New Roman" w:hAnsi="Times New Roman"/>
                <w:sz w:val="24"/>
                <w:szCs w:val="24"/>
              </w:rPr>
            </w:pPr>
            <w:r w:rsidRPr="005A3416">
              <w:rPr>
                <w:rFonts w:ascii="Times New Roman" w:hAnsi="Times New Roman"/>
                <w:color w:val="000000"/>
                <w:sz w:val="24"/>
                <w:szCs w:val="24"/>
              </w:rPr>
              <w:t>Үйленген</w:t>
            </w:r>
          </w:p>
        </w:tc>
        <w:tc>
          <w:tcPr>
            <w:tcW w:w="366" w:type="pct"/>
          </w:tcPr>
          <w:p w14:paraId="6D89BE6F"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1.00</w:t>
            </w:r>
          </w:p>
        </w:tc>
        <w:tc>
          <w:tcPr>
            <w:tcW w:w="513" w:type="pct"/>
            <w:gridSpan w:val="2"/>
          </w:tcPr>
          <w:p w14:paraId="585BA408" w14:textId="6F5F58FC"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lang w:val="ru-RU"/>
              </w:rPr>
              <w:t>Р-т</w:t>
            </w:r>
          </w:p>
        </w:tc>
        <w:tc>
          <w:tcPr>
            <w:tcW w:w="369" w:type="pct"/>
          </w:tcPr>
          <w:p w14:paraId="4EB09C8C" w14:textId="418B0904"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.00</w:t>
            </w:r>
          </w:p>
        </w:tc>
        <w:tc>
          <w:tcPr>
            <w:tcW w:w="441" w:type="pct"/>
          </w:tcPr>
          <w:p w14:paraId="6872984C" w14:textId="54618D2E"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lang w:val="ru-RU"/>
              </w:rPr>
              <w:t>Р-т</w:t>
            </w:r>
          </w:p>
        </w:tc>
        <w:tc>
          <w:tcPr>
            <w:tcW w:w="368" w:type="pct"/>
          </w:tcPr>
          <w:p w14:paraId="0F499BF7" w14:textId="66E24433"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.00</w:t>
            </w:r>
          </w:p>
        </w:tc>
        <w:tc>
          <w:tcPr>
            <w:tcW w:w="515" w:type="pct"/>
          </w:tcPr>
          <w:p w14:paraId="15F10BFB" w14:textId="5C433F14"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lang w:val="ru-RU"/>
              </w:rPr>
              <w:t>Р-т</w:t>
            </w:r>
          </w:p>
        </w:tc>
        <w:tc>
          <w:tcPr>
            <w:tcW w:w="372" w:type="pct"/>
          </w:tcPr>
          <w:p w14:paraId="5B6546F7" w14:textId="2CC8825C"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.00</w:t>
            </w:r>
          </w:p>
        </w:tc>
        <w:tc>
          <w:tcPr>
            <w:tcW w:w="438" w:type="pct"/>
          </w:tcPr>
          <w:p w14:paraId="57606711" w14:textId="61EDA2C1"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lang w:val="ru-RU"/>
              </w:rPr>
              <w:t>Р-т</w:t>
            </w:r>
          </w:p>
        </w:tc>
        <w:tc>
          <w:tcPr>
            <w:tcW w:w="368" w:type="pct"/>
          </w:tcPr>
          <w:p w14:paraId="285EE240" w14:textId="4F8D17C0"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.00</w:t>
            </w:r>
          </w:p>
        </w:tc>
        <w:tc>
          <w:tcPr>
            <w:tcW w:w="442" w:type="pct"/>
          </w:tcPr>
          <w:p w14:paraId="5B1A7A61" w14:textId="611A4AAB"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lang w:val="ru-RU"/>
              </w:rPr>
              <w:t>Р-т</w:t>
            </w:r>
          </w:p>
        </w:tc>
      </w:tr>
      <w:tr w:rsidR="005F0255" w:rsidRPr="005F0255" w14:paraId="3EC2380E" w14:textId="77777777" w:rsidTr="005F0255">
        <w:trPr>
          <w:jc w:val="center"/>
        </w:trPr>
        <w:tc>
          <w:tcPr>
            <w:tcW w:w="808" w:type="pct"/>
          </w:tcPr>
          <w:p w14:paraId="202E7F51" w14:textId="036C89DE" w:rsidR="005F0255" w:rsidRPr="005A3416" w:rsidRDefault="005F0255" w:rsidP="00FF262D">
            <w:pPr>
              <w:pStyle w:val="af0"/>
              <w:jc w:val="both"/>
              <w:rPr>
                <w:rFonts w:ascii="Times New Roman" w:hAnsi="Times New Roman"/>
                <w:sz w:val="24"/>
                <w:szCs w:val="24"/>
              </w:rPr>
            </w:pPr>
            <w:r w:rsidRPr="005A3416">
              <w:rPr>
                <w:rFonts w:ascii="Times New Roman" w:hAnsi="Times New Roman"/>
                <w:color w:val="000000"/>
                <w:sz w:val="24"/>
                <w:szCs w:val="24"/>
              </w:rPr>
              <w:t>Үйленбеген</w:t>
            </w:r>
          </w:p>
        </w:tc>
        <w:tc>
          <w:tcPr>
            <w:tcW w:w="366" w:type="pct"/>
          </w:tcPr>
          <w:p w14:paraId="32D70DD5" w14:textId="5559CA99" w:rsidR="005F0255" w:rsidRPr="005A3416" w:rsidRDefault="00470264" w:rsidP="00FF262D">
            <w:pPr>
              <w:pStyle w:val="af0"/>
              <w:jc w:val="both"/>
              <w:rPr>
                <w:rFonts w:ascii="Times New Roman" w:hAnsi="Times New Roman"/>
                <w:sz w:val="24"/>
                <w:szCs w:val="24"/>
                <w:lang w:val="kk-KZ"/>
              </w:rPr>
            </w:pPr>
            <w:r w:rsidRPr="005A3416">
              <w:rPr>
                <w:rFonts w:ascii="Times New Roman" w:hAnsi="Times New Roman"/>
                <w:sz w:val="24"/>
                <w:szCs w:val="24"/>
                <w:lang w:val="kk-KZ"/>
              </w:rPr>
              <w:t>1.41</w:t>
            </w:r>
          </w:p>
        </w:tc>
        <w:tc>
          <w:tcPr>
            <w:tcW w:w="513" w:type="pct"/>
            <w:gridSpan w:val="2"/>
          </w:tcPr>
          <w:p w14:paraId="7F3A8230"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1.28-1.56</w:t>
            </w:r>
          </w:p>
        </w:tc>
        <w:tc>
          <w:tcPr>
            <w:tcW w:w="369" w:type="pct"/>
          </w:tcPr>
          <w:p w14:paraId="02A1552A" w14:textId="3E01C7C4"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.67</w:t>
            </w:r>
          </w:p>
        </w:tc>
        <w:tc>
          <w:tcPr>
            <w:tcW w:w="441" w:type="pct"/>
          </w:tcPr>
          <w:p w14:paraId="024CEB20"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1.47-1.90</w:t>
            </w:r>
          </w:p>
        </w:tc>
        <w:tc>
          <w:tcPr>
            <w:tcW w:w="368" w:type="pct"/>
          </w:tcPr>
          <w:p w14:paraId="5BE4ED50" w14:textId="1099DE18"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.58</w:t>
            </w:r>
          </w:p>
        </w:tc>
        <w:tc>
          <w:tcPr>
            <w:tcW w:w="515" w:type="pct"/>
          </w:tcPr>
          <w:p w14:paraId="7870F9DC"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1.39-1.80</w:t>
            </w:r>
          </w:p>
        </w:tc>
        <w:tc>
          <w:tcPr>
            <w:tcW w:w="372" w:type="pct"/>
          </w:tcPr>
          <w:p w14:paraId="212E6363" w14:textId="157B3ABE"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,74</w:t>
            </w:r>
          </w:p>
        </w:tc>
        <w:tc>
          <w:tcPr>
            <w:tcW w:w="438" w:type="pct"/>
          </w:tcPr>
          <w:p w14:paraId="0BA78730"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1,12-2,71</w:t>
            </w:r>
          </w:p>
        </w:tc>
        <w:tc>
          <w:tcPr>
            <w:tcW w:w="368" w:type="pct"/>
          </w:tcPr>
          <w:p w14:paraId="34F9F516" w14:textId="6F819CD2"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,25</w:t>
            </w:r>
          </w:p>
        </w:tc>
        <w:tc>
          <w:tcPr>
            <w:tcW w:w="442" w:type="pct"/>
          </w:tcPr>
          <w:p w14:paraId="743C0CC1"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1,07-1,45</w:t>
            </w:r>
          </w:p>
        </w:tc>
      </w:tr>
      <w:tr w:rsidR="005F0255" w:rsidRPr="005F0255" w14:paraId="156EEA0D" w14:textId="77777777" w:rsidTr="005F0255">
        <w:trPr>
          <w:jc w:val="center"/>
        </w:trPr>
        <w:tc>
          <w:tcPr>
            <w:tcW w:w="808" w:type="pct"/>
          </w:tcPr>
          <w:p w14:paraId="3BED5950" w14:textId="5835EC2C" w:rsidR="005F0255" w:rsidRPr="005A3416" w:rsidRDefault="005F0255" w:rsidP="00FF262D">
            <w:pPr>
              <w:pStyle w:val="af0"/>
              <w:jc w:val="both"/>
              <w:rPr>
                <w:rFonts w:ascii="Times New Roman" w:hAnsi="Times New Roman"/>
                <w:sz w:val="24"/>
                <w:szCs w:val="24"/>
              </w:rPr>
            </w:pPr>
            <w:r w:rsidRPr="005A3416">
              <w:rPr>
                <w:rFonts w:ascii="Times New Roman" w:hAnsi="Times New Roman"/>
                <w:color w:val="000000"/>
                <w:sz w:val="24"/>
                <w:szCs w:val="24"/>
              </w:rPr>
              <w:t>Белгісіз</w:t>
            </w:r>
          </w:p>
        </w:tc>
        <w:tc>
          <w:tcPr>
            <w:tcW w:w="366" w:type="pct"/>
          </w:tcPr>
          <w:p w14:paraId="1B881EF1" w14:textId="4CDA284A"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.11</w:t>
            </w:r>
          </w:p>
        </w:tc>
        <w:tc>
          <w:tcPr>
            <w:tcW w:w="513" w:type="pct"/>
            <w:gridSpan w:val="2"/>
          </w:tcPr>
          <w:p w14:paraId="5017C4F6"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0.89-1.39</w:t>
            </w:r>
          </w:p>
        </w:tc>
        <w:tc>
          <w:tcPr>
            <w:tcW w:w="369" w:type="pct"/>
          </w:tcPr>
          <w:p w14:paraId="3AEC0129" w14:textId="37BDD990"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.14</w:t>
            </w:r>
          </w:p>
        </w:tc>
        <w:tc>
          <w:tcPr>
            <w:tcW w:w="441" w:type="pct"/>
          </w:tcPr>
          <w:p w14:paraId="0AF55C09" w14:textId="77777777" w:rsidR="005F0255" w:rsidRPr="005A3416" w:rsidRDefault="005F0255" w:rsidP="00FF262D">
            <w:pPr>
              <w:pStyle w:val="af0"/>
              <w:jc w:val="both"/>
              <w:rPr>
                <w:rFonts w:ascii="Times New Roman" w:hAnsi="Times New Roman"/>
                <w:sz w:val="24"/>
                <w:szCs w:val="24"/>
                <w:lang w:val="ru-RU"/>
              </w:rPr>
            </w:pPr>
            <w:r w:rsidRPr="005A3416">
              <w:rPr>
                <w:rFonts w:ascii="Times New Roman" w:hAnsi="Times New Roman"/>
                <w:sz w:val="24"/>
                <w:szCs w:val="24"/>
              </w:rPr>
              <w:t>0.84-1.55</w:t>
            </w:r>
          </w:p>
        </w:tc>
        <w:tc>
          <w:tcPr>
            <w:tcW w:w="368" w:type="pct"/>
          </w:tcPr>
          <w:p w14:paraId="01D88C75" w14:textId="1527289B"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18</w:t>
            </w:r>
          </w:p>
        </w:tc>
        <w:tc>
          <w:tcPr>
            <w:tcW w:w="515" w:type="pct"/>
          </w:tcPr>
          <w:p w14:paraId="6B91070B"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0.87-1.60</w:t>
            </w:r>
          </w:p>
        </w:tc>
        <w:tc>
          <w:tcPr>
            <w:tcW w:w="372" w:type="pct"/>
          </w:tcPr>
          <w:p w14:paraId="35C82716" w14:textId="336343D8"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,68</w:t>
            </w:r>
          </w:p>
        </w:tc>
        <w:tc>
          <w:tcPr>
            <w:tcW w:w="438" w:type="pct"/>
          </w:tcPr>
          <w:p w14:paraId="5A904BBC"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0,68-4,14</w:t>
            </w:r>
          </w:p>
        </w:tc>
        <w:tc>
          <w:tcPr>
            <w:tcW w:w="368" w:type="pct"/>
          </w:tcPr>
          <w:p w14:paraId="6CB655D8" w14:textId="3409D2E7" w:rsidR="005F0255" w:rsidRPr="005A3416" w:rsidRDefault="00470264" w:rsidP="00FF262D">
            <w:pPr>
              <w:pStyle w:val="af0"/>
              <w:jc w:val="both"/>
              <w:rPr>
                <w:rFonts w:ascii="Times New Roman" w:hAnsi="Times New Roman"/>
                <w:sz w:val="24"/>
                <w:szCs w:val="24"/>
              </w:rPr>
            </w:pPr>
            <w:r w:rsidRPr="005A3416">
              <w:rPr>
                <w:rFonts w:ascii="Times New Roman" w:hAnsi="Times New Roman"/>
                <w:sz w:val="24"/>
                <w:szCs w:val="24"/>
                <w:lang w:val="kk-KZ"/>
              </w:rPr>
              <w:t>1</w:t>
            </w:r>
            <w:r w:rsidR="005F0255" w:rsidRPr="005A3416">
              <w:rPr>
                <w:rFonts w:ascii="Times New Roman" w:hAnsi="Times New Roman"/>
                <w:sz w:val="24"/>
                <w:szCs w:val="24"/>
              </w:rPr>
              <w:t>,35</w:t>
            </w:r>
          </w:p>
        </w:tc>
        <w:tc>
          <w:tcPr>
            <w:tcW w:w="442" w:type="pct"/>
          </w:tcPr>
          <w:p w14:paraId="2A08248C" w14:textId="77777777" w:rsidR="005F0255" w:rsidRPr="005A3416" w:rsidRDefault="005F0255" w:rsidP="00FF262D">
            <w:pPr>
              <w:pStyle w:val="af0"/>
              <w:jc w:val="both"/>
              <w:rPr>
                <w:rFonts w:ascii="Times New Roman" w:hAnsi="Times New Roman"/>
                <w:sz w:val="24"/>
                <w:szCs w:val="24"/>
              </w:rPr>
            </w:pPr>
            <w:r w:rsidRPr="005A3416">
              <w:rPr>
                <w:rFonts w:ascii="Times New Roman" w:hAnsi="Times New Roman"/>
                <w:sz w:val="24"/>
                <w:szCs w:val="24"/>
              </w:rPr>
              <w:t>1,00-1,84</w:t>
            </w:r>
          </w:p>
        </w:tc>
      </w:tr>
      <w:tr w:rsidR="00AE50E3" w:rsidRPr="005F0255" w14:paraId="3E759F72" w14:textId="77777777" w:rsidTr="00AE50E3">
        <w:trPr>
          <w:jc w:val="center"/>
        </w:trPr>
        <w:tc>
          <w:tcPr>
            <w:tcW w:w="5000" w:type="pct"/>
            <w:gridSpan w:val="12"/>
          </w:tcPr>
          <w:p w14:paraId="6740DD45" w14:textId="6DFBC523" w:rsidR="00AE50E3" w:rsidRPr="00AE50E3" w:rsidRDefault="00AE50E3" w:rsidP="00FF262D">
            <w:pPr>
              <w:pStyle w:val="af0"/>
              <w:jc w:val="both"/>
              <w:rPr>
                <w:rFonts w:ascii="Times New Roman" w:hAnsi="Times New Roman"/>
                <w:sz w:val="24"/>
                <w:szCs w:val="24"/>
                <w:lang w:val="kk"/>
              </w:rPr>
            </w:pPr>
            <w:r w:rsidRPr="00365BB4">
              <w:rPr>
                <w:rFonts w:ascii="Times New Roman" w:hAnsi="Times New Roman"/>
                <w:sz w:val="24"/>
                <w:szCs w:val="24"/>
                <w:lang w:val="kk-KZ"/>
              </w:rPr>
              <w:t>Ескертпе</w:t>
            </w:r>
            <w:r w:rsidRPr="00AE50E3">
              <w:rPr>
                <w:rFonts w:ascii="Times New Roman" w:hAnsi="Times New Roman"/>
                <w:sz w:val="24"/>
                <w:szCs w:val="24"/>
                <w:lang w:val="kk"/>
              </w:rPr>
              <w:t>: Референт (Р-т) - көрсеткіштердің қалыпты</w:t>
            </w:r>
            <w:r w:rsidRPr="00AE50E3">
              <w:rPr>
                <w:rFonts w:ascii="Times New Roman" w:hAnsi="Times New Roman"/>
                <w:b/>
                <w:sz w:val="24"/>
                <w:szCs w:val="24"/>
                <w:lang w:val="kk"/>
              </w:rPr>
              <w:t xml:space="preserve"> </w:t>
            </w:r>
            <w:r w:rsidRPr="00AE50E3">
              <w:rPr>
                <w:rFonts w:ascii="Times New Roman" w:hAnsi="Times New Roman"/>
                <w:sz w:val="24"/>
                <w:szCs w:val="24"/>
                <w:lang w:val="kk"/>
              </w:rPr>
              <w:t>диапазоны</w:t>
            </w:r>
          </w:p>
        </w:tc>
      </w:tr>
    </w:tbl>
    <w:p w14:paraId="0D471275"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7A9BC00F" w14:textId="25730CB5" w:rsidR="00935006" w:rsidRDefault="005938E1" w:rsidP="005938E1">
      <w:pPr>
        <w:tabs>
          <w:tab w:val="left" w:pos="1134"/>
        </w:tabs>
        <w:spacing w:after="0" w:line="240" w:lineRule="auto"/>
        <w:ind w:firstLine="709"/>
        <w:jc w:val="both"/>
        <w:rPr>
          <w:rFonts w:ascii="Times New Roman" w:eastAsia="Times New Roman" w:hAnsi="Times New Roman" w:cs="Times New Roman"/>
          <w:sz w:val="28"/>
          <w:szCs w:val="28"/>
        </w:rPr>
      </w:pPr>
      <w:r w:rsidRPr="005938E1">
        <w:rPr>
          <w:rFonts w:ascii="Times New Roman" w:eastAsia="Times New Roman" w:hAnsi="Times New Roman" w:cs="Times New Roman"/>
          <w:sz w:val="28"/>
          <w:szCs w:val="28"/>
        </w:rPr>
        <w:t>8</w:t>
      </w:r>
      <w:r w:rsidR="00F73BFB">
        <w:rPr>
          <w:rFonts w:ascii="Times New Roman" w:eastAsia="Times New Roman" w:hAnsi="Times New Roman" w:cs="Times New Roman"/>
          <w:sz w:val="28"/>
          <w:szCs w:val="28"/>
          <w:lang w:val="kk-KZ"/>
        </w:rPr>
        <w:t>-ші</w:t>
      </w:r>
      <w:r w:rsidR="0062020B">
        <w:rPr>
          <w:rFonts w:ascii="Times New Roman" w:eastAsia="Times New Roman" w:hAnsi="Times New Roman" w:cs="Times New Roman"/>
          <w:sz w:val="28"/>
          <w:szCs w:val="28"/>
        </w:rPr>
        <w:t xml:space="preserve"> кестеде жүкті әйелдің отбасы жағдайының </w:t>
      </w:r>
      <w:r w:rsidR="003A2C6B">
        <w:rPr>
          <w:rFonts w:ascii="Times New Roman" w:eastAsia="Times New Roman" w:hAnsi="Times New Roman" w:cs="Times New Roman"/>
          <w:sz w:val="28"/>
          <w:szCs w:val="28"/>
        </w:rPr>
        <w:t xml:space="preserve">жүктіліктің </w:t>
      </w:r>
      <w:r w:rsidR="003A2C6B">
        <w:rPr>
          <w:rFonts w:ascii="Times New Roman" w:eastAsia="Times New Roman" w:hAnsi="Times New Roman" w:cs="Times New Roman"/>
          <w:sz w:val="28"/>
          <w:szCs w:val="28"/>
          <w:lang w:val="kk-KZ"/>
        </w:rPr>
        <w:t>жағым</w:t>
      </w:r>
      <w:r w:rsidR="003A2C6B">
        <w:rPr>
          <w:rFonts w:ascii="Times New Roman" w:eastAsia="Times New Roman" w:hAnsi="Times New Roman" w:cs="Times New Roman"/>
          <w:sz w:val="28"/>
          <w:szCs w:val="28"/>
        </w:rPr>
        <w:t xml:space="preserve">сыз нәтижелері </w:t>
      </w:r>
      <w:r w:rsidR="0062020B">
        <w:rPr>
          <w:rFonts w:ascii="Times New Roman" w:eastAsia="Times New Roman" w:hAnsi="Times New Roman" w:cs="Times New Roman"/>
          <w:sz w:val="28"/>
          <w:szCs w:val="28"/>
        </w:rPr>
        <w:t xml:space="preserve">даму қаупімен өзара байланысы бойынша деректер ұсынылған, оның ішінде: </w:t>
      </w:r>
      <w:r w:rsidR="00D4201A">
        <w:rPr>
          <w:rFonts w:ascii="Times New Roman" w:eastAsia="Times New Roman" w:hAnsi="Times New Roman" w:cs="Times New Roman"/>
          <w:sz w:val="28"/>
          <w:szCs w:val="28"/>
        </w:rPr>
        <w:t>мерзімінен бұрын босану</w:t>
      </w:r>
      <w:r w:rsidR="0062020B">
        <w:rPr>
          <w:rFonts w:ascii="Times New Roman" w:eastAsia="Times New Roman" w:hAnsi="Times New Roman" w:cs="Times New Roman"/>
          <w:sz w:val="28"/>
          <w:szCs w:val="28"/>
        </w:rPr>
        <w:t xml:space="preserve">, төмен салмақпен бала туу, </w:t>
      </w:r>
      <w:r w:rsidR="0062020B">
        <w:rPr>
          <w:rFonts w:ascii="Times New Roman" w:eastAsia="Times New Roman" w:hAnsi="Times New Roman" w:cs="Times New Roman"/>
          <w:sz w:val="26"/>
          <w:szCs w:val="26"/>
        </w:rPr>
        <w:t xml:space="preserve">өлі </w:t>
      </w:r>
      <w:r w:rsidR="00C66483">
        <w:rPr>
          <w:rFonts w:ascii="Times New Roman" w:eastAsia="Times New Roman" w:hAnsi="Times New Roman" w:cs="Times New Roman"/>
          <w:sz w:val="26"/>
          <w:szCs w:val="26"/>
        </w:rPr>
        <w:t>туған</w:t>
      </w:r>
      <w:r w:rsidR="0062020B">
        <w:rPr>
          <w:rFonts w:ascii="Times New Roman" w:eastAsia="Times New Roman" w:hAnsi="Times New Roman" w:cs="Times New Roman"/>
          <w:sz w:val="26"/>
          <w:szCs w:val="26"/>
        </w:rPr>
        <w:t xml:space="preserve"> нәресте</w:t>
      </w:r>
      <w:r w:rsidR="0062020B">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lastRenderedPageBreak/>
        <w:t xml:space="preserve">Апгар шкаласы бойынша төмен балл. </w:t>
      </w:r>
      <w:r w:rsidR="007360A5">
        <w:rPr>
          <w:rFonts w:ascii="Times New Roman" w:eastAsia="Times New Roman" w:hAnsi="Times New Roman" w:cs="Times New Roman"/>
          <w:sz w:val="28"/>
          <w:szCs w:val="28"/>
          <w:lang w:val="kk-KZ"/>
        </w:rPr>
        <w:t>МББ</w:t>
      </w:r>
      <w:r w:rsidR="0062020B">
        <w:rPr>
          <w:rFonts w:ascii="Times New Roman" w:eastAsia="Times New Roman" w:hAnsi="Times New Roman" w:cs="Times New Roman"/>
          <w:sz w:val="28"/>
          <w:szCs w:val="28"/>
        </w:rPr>
        <w:t xml:space="preserve"> (МҚ) = 1,41 (1,28–1,56) </w:t>
      </w:r>
      <w:r w:rsidR="00595546">
        <w:rPr>
          <w:rFonts w:ascii="Times New Roman" w:eastAsia="Times New Roman" w:hAnsi="Times New Roman" w:cs="Times New Roman"/>
          <w:sz w:val="26"/>
          <w:szCs w:val="26"/>
        </w:rPr>
        <w:t>СА 95%</w:t>
      </w:r>
      <w:r w:rsidR="0062020B">
        <w:rPr>
          <w:rFonts w:ascii="Times New Roman" w:eastAsia="Times New Roman" w:hAnsi="Times New Roman" w:cs="Times New Roman"/>
          <w:sz w:val="28"/>
          <w:szCs w:val="28"/>
        </w:rPr>
        <w:t xml:space="preserve"> отбасылық әйелдермен салыстырғанда, ал төмен салмақты бала туу қаупі жоғары (МҚ) = 1,67 (1,47–1,90)  </w:t>
      </w:r>
      <w:r w:rsidR="00595546" w:rsidRPr="00F41EE2">
        <w:rPr>
          <w:rFonts w:ascii="Times New Roman" w:eastAsia="Times New Roman" w:hAnsi="Times New Roman" w:cs="Times New Roman"/>
          <w:color w:val="EE0000"/>
          <w:sz w:val="26"/>
          <w:szCs w:val="26"/>
        </w:rPr>
        <w:t>СА 95%</w:t>
      </w:r>
      <w:r w:rsidR="0062020B" w:rsidRPr="00F41EE2">
        <w:rPr>
          <w:rFonts w:ascii="Times New Roman" w:eastAsia="Times New Roman" w:hAnsi="Times New Roman" w:cs="Times New Roman"/>
          <w:color w:val="EE0000"/>
          <w:sz w:val="28"/>
          <w:szCs w:val="28"/>
        </w:rPr>
        <w:t xml:space="preserve"> </w:t>
      </w:r>
      <w:r w:rsidR="0062020B">
        <w:rPr>
          <w:rFonts w:ascii="Times New Roman" w:eastAsia="Times New Roman" w:hAnsi="Times New Roman" w:cs="Times New Roman"/>
          <w:sz w:val="28"/>
          <w:szCs w:val="28"/>
        </w:rPr>
        <w:t xml:space="preserve">екені анықталды. Сонымен қатар,  өлі туудың қаупі (МҚ) = 1,58 (1,39–1,80) </w:t>
      </w:r>
      <w:r w:rsidR="00595546">
        <w:rPr>
          <w:rFonts w:ascii="Times New Roman" w:eastAsia="Times New Roman" w:hAnsi="Times New Roman" w:cs="Times New Roman"/>
          <w:sz w:val="26"/>
          <w:szCs w:val="26"/>
        </w:rPr>
        <w:t>СА 95%</w:t>
      </w:r>
      <w:r w:rsidR="0062020B">
        <w:rPr>
          <w:rFonts w:ascii="Times New Roman" w:eastAsia="Times New Roman" w:hAnsi="Times New Roman" w:cs="Times New Roman"/>
          <w:sz w:val="28"/>
          <w:szCs w:val="28"/>
        </w:rPr>
        <w:t xml:space="preserve"> және Апгар шкаласы бойынша төмен баға алу (МҚ) = 1,74 (1,12–2,71)  </w:t>
      </w:r>
      <w:r w:rsidR="00595546">
        <w:rPr>
          <w:rFonts w:ascii="Times New Roman" w:eastAsia="Times New Roman" w:hAnsi="Times New Roman" w:cs="Times New Roman"/>
          <w:sz w:val="26"/>
          <w:szCs w:val="26"/>
        </w:rPr>
        <w:t>СА 95%</w:t>
      </w:r>
      <w:r w:rsidR="0062020B">
        <w:rPr>
          <w:rFonts w:ascii="Times New Roman" w:eastAsia="Times New Roman" w:hAnsi="Times New Roman" w:cs="Times New Roman"/>
          <w:sz w:val="28"/>
          <w:szCs w:val="28"/>
        </w:rPr>
        <w:t xml:space="preserve">  артқаны байқалды. Отбасы жағдайы белгісіз әйелдерде де </w:t>
      </w:r>
      <w:r w:rsidR="00EF4A51">
        <w:rPr>
          <w:rFonts w:ascii="Times New Roman" w:eastAsia="Times New Roman" w:hAnsi="Times New Roman" w:cs="Times New Roman"/>
          <w:sz w:val="28"/>
          <w:szCs w:val="28"/>
          <w:lang w:val="kk-KZ"/>
        </w:rPr>
        <w:t xml:space="preserve">некесіз әйелдерге </w:t>
      </w:r>
      <w:r w:rsidR="0062020B">
        <w:rPr>
          <w:rFonts w:ascii="Times New Roman" w:eastAsia="Times New Roman" w:hAnsi="Times New Roman" w:cs="Times New Roman"/>
          <w:sz w:val="28"/>
          <w:szCs w:val="28"/>
        </w:rPr>
        <w:t>ұқсас</w:t>
      </w:r>
      <w:r w:rsidR="00EF4A51">
        <w:rPr>
          <w:rFonts w:ascii="Times New Roman" w:eastAsia="Times New Roman" w:hAnsi="Times New Roman" w:cs="Times New Roman"/>
          <w:sz w:val="28"/>
          <w:szCs w:val="28"/>
          <w:lang w:val="kk-KZ"/>
        </w:rPr>
        <w:t xml:space="preserve"> болғанымен</w:t>
      </w:r>
      <w:r w:rsidR="0062020B">
        <w:rPr>
          <w:rFonts w:ascii="Times New Roman" w:eastAsia="Times New Roman" w:hAnsi="Times New Roman" w:cs="Times New Roman"/>
          <w:sz w:val="28"/>
          <w:szCs w:val="28"/>
        </w:rPr>
        <w:t>, статистикалық тұрғыдан аз</w:t>
      </w:r>
      <w:r w:rsidR="00FD5488">
        <w:rPr>
          <w:rFonts w:ascii="Times New Roman" w:eastAsia="Times New Roman" w:hAnsi="Times New Roman" w:cs="Times New Roman"/>
          <w:sz w:val="28"/>
          <w:szCs w:val="28"/>
          <w:lang w:val="kk-KZ"/>
        </w:rPr>
        <w:t>дау</w:t>
      </w:r>
      <w:r w:rsidR="0062020B">
        <w:rPr>
          <w:rFonts w:ascii="Times New Roman" w:eastAsia="Times New Roman" w:hAnsi="Times New Roman" w:cs="Times New Roman"/>
          <w:sz w:val="28"/>
          <w:szCs w:val="28"/>
        </w:rPr>
        <w:t xml:space="preserve"> тенденциялар анықталды.</w:t>
      </w:r>
    </w:p>
    <w:p w14:paraId="4423EA12" w14:textId="568FEAC0"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ресми некенің болмауы </w:t>
      </w:r>
      <w:r w:rsidR="003A2C6B">
        <w:rPr>
          <w:rFonts w:ascii="Times New Roman" w:eastAsia="Times New Roman" w:hAnsi="Times New Roman" w:cs="Times New Roman"/>
          <w:sz w:val="28"/>
          <w:szCs w:val="28"/>
        </w:rPr>
        <w:t xml:space="preserve">жүктіліктің </w:t>
      </w:r>
      <w:r w:rsidR="003A2C6B">
        <w:rPr>
          <w:rFonts w:ascii="Times New Roman" w:eastAsia="Times New Roman" w:hAnsi="Times New Roman" w:cs="Times New Roman"/>
          <w:sz w:val="28"/>
          <w:szCs w:val="28"/>
          <w:lang w:val="kk-KZ"/>
        </w:rPr>
        <w:t>жағым</w:t>
      </w:r>
      <w:r w:rsidR="003A2C6B">
        <w:rPr>
          <w:rFonts w:ascii="Times New Roman" w:eastAsia="Times New Roman" w:hAnsi="Times New Roman" w:cs="Times New Roman"/>
          <w:sz w:val="28"/>
          <w:szCs w:val="28"/>
        </w:rPr>
        <w:t>сыз нәтижелері</w:t>
      </w:r>
      <w:r>
        <w:rPr>
          <w:rFonts w:ascii="Times New Roman" w:eastAsia="Times New Roman" w:hAnsi="Times New Roman" w:cs="Times New Roman"/>
          <w:sz w:val="28"/>
          <w:szCs w:val="28"/>
        </w:rPr>
        <w:t>мен байланысты болды, бұл әйелдердің репродуктивті денсаулығында әлеуметтік-психологиялық және мінез-құлықтық факторлардың маңыздылығын көрсетеді.</w:t>
      </w:r>
    </w:p>
    <w:p w14:paraId="30D7A0A9" w14:textId="5A79E068"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Ең жоғары </w:t>
      </w:r>
      <w:r w:rsidR="003A2C6B">
        <w:rPr>
          <w:rFonts w:ascii="Times New Roman" w:eastAsia="Times New Roman" w:hAnsi="Times New Roman" w:cs="Times New Roman"/>
          <w:sz w:val="28"/>
          <w:szCs w:val="28"/>
        </w:rPr>
        <w:t xml:space="preserve">жүктіліктің </w:t>
      </w:r>
      <w:r w:rsidR="003A2C6B">
        <w:rPr>
          <w:rFonts w:ascii="Times New Roman" w:eastAsia="Times New Roman" w:hAnsi="Times New Roman" w:cs="Times New Roman"/>
          <w:sz w:val="28"/>
          <w:szCs w:val="28"/>
          <w:lang w:val="kk-KZ"/>
        </w:rPr>
        <w:t>жағым</w:t>
      </w:r>
      <w:r w:rsidR="003A2C6B">
        <w:rPr>
          <w:rFonts w:ascii="Times New Roman" w:eastAsia="Times New Roman" w:hAnsi="Times New Roman" w:cs="Times New Roman"/>
          <w:sz w:val="28"/>
          <w:szCs w:val="28"/>
        </w:rPr>
        <w:t>сыз нәтижелері</w:t>
      </w:r>
      <w:r>
        <w:rPr>
          <w:rFonts w:ascii="Times New Roman" w:eastAsia="Times New Roman" w:hAnsi="Times New Roman" w:cs="Times New Roman"/>
          <w:sz w:val="28"/>
          <w:szCs w:val="28"/>
        </w:rPr>
        <w:t>нің  жиілігі бірінші рет босанған әйелдер арасында (паритет = 0)  9,2%</w:t>
      </w:r>
      <w:r w:rsidR="007360A5">
        <w:rPr>
          <w:rFonts w:ascii="Times New Roman" w:eastAsia="Times New Roman" w:hAnsi="Times New Roman" w:cs="Times New Roman"/>
          <w:sz w:val="28"/>
          <w:szCs w:val="28"/>
          <w:lang w:val="kk-KZ"/>
        </w:rPr>
        <w:t>, оның</w:t>
      </w:r>
      <w:r>
        <w:rPr>
          <w:rFonts w:ascii="Times New Roman" w:eastAsia="Times New Roman" w:hAnsi="Times New Roman" w:cs="Times New Roman"/>
          <w:sz w:val="28"/>
          <w:szCs w:val="28"/>
        </w:rPr>
        <w:t xml:space="preserve"> </w:t>
      </w:r>
      <w:r w:rsidR="00F41EE2" w:rsidRPr="00B13BF6">
        <w:rPr>
          <w:rFonts w:ascii="Times New Roman" w:eastAsia="Times New Roman" w:hAnsi="Times New Roman" w:cs="Times New Roman"/>
          <w:color w:val="EE0000"/>
          <w:sz w:val="28"/>
          <w:szCs w:val="28"/>
          <w:lang w:val="kk-KZ"/>
        </w:rPr>
        <w:t>құрамбөліктері</w:t>
      </w:r>
      <w:r>
        <w:rPr>
          <w:rFonts w:ascii="Times New Roman" w:eastAsia="Times New Roman" w:hAnsi="Times New Roman" w:cs="Times New Roman"/>
          <w:sz w:val="28"/>
          <w:szCs w:val="28"/>
        </w:rPr>
        <w:t xml:space="preserve"> бойынша </w:t>
      </w:r>
      <w:r w:rsidR="007360A5">
        <w:rPr>
          <w:rFonts w:ascii="Times New Roman" w:eastAsia="Times New Roman" w:hAnsi="Times New Roman" w:cs="Times New Roman"/>
          <w:sz w:val="28"/>
          <w:szCs w:val="28"/>
          <w:lang w:val="kk-KZ"/>
        </w:rPr>
        <w:t>МББ</w:t>
      </w:r>
      <w:r>
        <w:rPr>
          <w:rFonts w:ascii="Times New Roman" w:eastAsia="Times New Roman" w:hAnsi="Times New Roman" w:cs="Times New Roman"/>
          <w:sz w:val="28"/>
          <w:szCs w:val="28"/>
        </w:rPr>
        <w:t xml:space="preserve">  4,3%, төмен салмақпен туылуы 4,5%, Апгар шкаласы бойынша төмен балл – 3,9%. Көптеген асқынулардың минималды мәндері 1-3 рет босанған әйелдерде  байқалды.</w:t>
      </w:r>
    </w:p>
    <w:p w14:paraId="734C5868" w14:textId="42852026" w:rsidR="00F31C27" w:rsidRDefault="00F31C27" w:rsidP="00F31C2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Дегенмен, </w:t>
      </w:r>
      <w:r w:rsidR="00C317D6">
        <w:rPr>
          <w:rFonts w:ascii="Times New Roman" w:eastAsia="Times New Roman" w:hAnsi="Times New Roman" w:cs="Times New Roman"/>
          <w:sz w:val="28"/>
          <w:szCs w:val="28"/>
          <w:lang w:val="kk-KZ"/>
        </w:rPr>
        <w:t xml:space="preserve">босану саны </w:t>
      </w:r>
      <w:r>
        <w:rPr>
          <w:rFonts w:ascii="Times New Roman" w:eastAsia="Times New Roman" w:hAnsi="Times New Roman" w:cs="Times New Roman"/>
          <w:sz w:val="28"/>
          <w:szCs w:val="28"/>
        </w:rPr>
        <w:t>жоғары паритетті 4 және одан да көп босан</w:t>
      </w:r>
      <w:r w:rsidR="00C317D6">
        <w:rPr>
          <w:rFonts w:ascii="Times New Roman" w:eastAsia="Times New Roman" w:hAnsi="Times New Roman" w:cs="Times New Roman"/>
          <w:sz w:val="28"/>
          <w:szCs w:val="28"/>
          <w:lang w:val="kk-KZ"/>
        </w:rPr>
        <w:t>ған</w:t>
      </w:r>
      <w:r>
        <w:rPr>
          <w:rFonts w:ascii="Times New Roman" w:eastAsia="Times New Roman" w:hAnsi="Times New Roman" w:cs="Times New Roman"/>
          <w:sz w:val="28"/>
          <w:szCs w:val="28"/>
        </w:rPr>
        <w:t xml:space="preserve"> әйелдерде </w:t>
      </w:r>
      <w:r w:rsidR="003A2C6B">
        <w:rPr>
          <w:rFonts w:ascii="Times New Roman" w:eastAsia="Times New Roman" w:hAnsi="Times New Roman" w:cs="Times New Roman"/>
          <w:sz w:val="28"/>
          <w:szCs w:val="28"/>
        </w:rPr>
        <w:t xml:space="preserve">жүктіліктің </w:t>
      </w:r>
      <w:r w:rsidR="003A2C6B">
        <w:rPr>
          <w:rFonts w:ascii="Times New Roman" w:eastAsia="Times New Roman" w:hAnsi="Times New Roman" w:cs="Times New Roman"/>
          <w:sz w:val="28"/>
          <w:szCs w:val="28"/>
          <w:lang w:val="kk-KZ"/>
        </w:rPr>
        <w:t>жағым</w:t>
      </w:r>
      <w:r w:rsidR="003A2C6B">
        <w:rPr>
          <w:rFonts w:ascii="Times New Roman" w:eastAsia="Times New Roman" w:hAnsi="Times New Roman" w:cs="Times New Roman"/>
          <w:sz w:val="28"/>
          <w:szCs w:val="28"/>
        </w:rPr>
        <w:t>сыз нәтижелері</w:t>
      </w:r>
      <w:r w:rsidR="003A2C6B">
        <w:rPr>
          <w:rFonts w:ascii="Times New Roman" w:eastAsia="Times New Roman" w:hAnsi="Times New Roman" w:cs="Times New Roman"/>
          <w:sz w:val="28"/>
          <w:szCs w:val="28"/>
          <w:lang w:val="kk-KZ"/>
        </w:rPr>
        <w:t>ні</w:t>
      </w:r>
      <w:r w:rsidR="007C35D9">
        <w:rPr>
          <w:rFonts w:ascii="Times New Roman" w:eastAsia="Times New Roman" w:hAnsi="Times New Roman" w:cs="Times New Roman"/>
          <w:sz w:val="28"/>
          <w:szCs w:val="28"/>
          <w:lang w:val="kk-KZ"/>
        </w:rPr>
        <w:t>ң</w:t>
      </w:r>
      <w:r>
        <w:rPr>
          <w:rFonts w:ascii="Times New Roman" w:eastAsia="Times New Roman" w:hAnsi="Times New Roman" w:cs="Times New Roman"/>
          <w:sz w:val="28"/>
          <w:szCs w:val="28"/>
        </w:rPr>
        <w:t xml:space="preserve">  жиілігі 8,1%-ға артқаны байқалады, әсіресе төмен салмақты жаңа туған нәрестелердің жиілігі 6,0% үлесінің және өлі</w:t>
      </w:r>
      <w:r w:rsidR="007360A5">
        <w:rPr>
          <w:rFonts w:ascii="Times New Roman" w:eastAsia="Times New Roman" w:hAnsi="Times New Roman" w:cs="Times New Roman"/>
          <w:sz w:val="28"/>
          <w:szCs w:val="28"/>
          <w:lang w:val="kk-KZ"/>
        </w:rPr>
        <w:t xml:space="preserve">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дар 0,58%-ға өсуі есебінен болуы ықтимал. </w:t>
      </w:r>
    </w:p>
    <w:p w14:paraId="180473A2" w14:textId="51F913C5" w:rsidR="00F31C27" w:rsidRPr="00FA21FB" w:rsidRDefault="00F31C27" w:rsidP="00F31C2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Өлі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дарды қоспағанда p = 0,010, бұл көрсеткіштер статистикалық тұрғыдан маңызды p &lt;0,001</w:t>
      </w:r>
      <w:r w:rsidR="007C33C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болып шықты. Осындай заңдылық жүктілік саны бойынша да байқалады: </w:t>
      </w:r>
      <w:r w:rsidR="00D53A02">
        <w:rPr>
          <w:rFonts w:ascii="Times New Roman" w:eastAsia="Times New Roman" w:hAnsi="Times New Roman" w:cs="Times New Roman"/>
          <w:sz w:val="28"/>
          <w:szCs w:val="28"/>
        </w:rPr>
        <w:t xml:space="preserve">жүктіліктің </w:t>
      </w:r>
      <w:r w:rsidR="00D53A02">
        <w:rPr>
          <w:rFonts w:ascii="Times New Roman" w:eastAsia="Times New Roman" w:hAnsi="Times New Roman" w:cs="Times New Roman"/>
          <w:sz w:val="28"/>
          <w:szCs w:val="28"/>
          <w:lang w:val="kk-KZ"/>
        </w:rPr>
        <w:t>жағым</w:t>
      </w:r>
      <w:r w:rsidR="00D53A02">
        <w:rPr>
          <w:rFonts w:ascii="Times New Roman" w:eastAsia="Times New Roman" w:hAnsi="Times New Roman" w:cs="Times New Roman"/>
          <w:sz w:val="28"/>
          <w:szCs w:val="28"/>
        </w:rPr>
        <w:t>сыз нәтижелері</w:t>
      </w:r>
      <w:r w:rsidR="00D53A02">
        <w:rPr>
          <w:rFonts w:ascii="Times New Roman" w:eastAsia="Times New Roman" w:hAnsi="Times New Roman" w:cs="Times New Roman"/>
          <w:sz w:val="28"/>
          <w:szCs w:val="28"/>
          <w:lang w:val="kk-KZ"/>
        </w:rPr>
        <w:t>нің</w:t>
      </w:r>
      <w:r>
        <w:rPr>
          <w:rFonts w:ascii="Times New Roman" w:eastAsia="Times New Roman" w:hAnsi="Times New Roman" w:cs="Times New Roman"/>
          <w:sz w:val="28"/>
          <w:szCs w:val="28"/>
        </w:rPr>
        <w:t xml:space="preserve">  ең төмен көрсеткіштері 2–3 жүктілік кезінде байқалса 6,8–6,9% , асқынулардың ең жоғары жиілігі бірінші жүктілігі бар әйелдерде 8,3% және бес әрі одан жоғары жүктілігі болған әйелдерде 8,5% байқалады.</w:t>
      </w:r>
      <w:r>
        <w:rPr>
          <w:rFonts w:ascii="Roboto" w:eastAsia="Roboto" w:hAnsi="Roboto" w:cs="Roboto"/>
          <w:color w:val="111111"/>
          <w:sz w:val="28"/>
          <w:szCs w:val="28"/>
          <w:shd w:val="clear" w:color="auto" w:fill="F7F7F7"/>
        </w:rPr>
        <w:t xml:space="preserve"> </w:t>
      </w:r>
      <w:r w:rsidRPr="00FA21FB">
        <w:rPr>
          <w:rFonts w:ascii="Times New Roman" w:eastAsia="Gungsuh" w:hAnsi="Times New Roman" w:cs="Times New Roman"/>
          <w:sz w:val="28"/>
          <w:szCs w:val="28"/>
        </w:rPr>
        <w:t>Жүктілік саны</w:t>
      </w:r>
      <w:r>
        <w:rPr>
          <w:rFonts w:ascii="Times New Roman" w:eastAsia="Gungsuh" w:hAnsi="Times New Roman" w:cs="Times New Roman"/>
          <w:sz w:val="28"/>
          <w:szCs w:val="28"/>
          <w:lang w:val="kk-KZ"/>
        </w:rPr>
        <w:t xml:space="preserve"> </w:t>
      </w:r>
      <w:r w:rsidRPr="00FA21FB">
        <w:rPr>
          <w:rFonts w:ascii="Times New Roman" w:eastAsia="Gungsuh" w:hAnsi="Times New Roman" w:cs="Times New Roman"/>
          <w:sz w:val="28"/>
          <w:szCs w:val="28"/>
        </w:rPr>
        <w:t>≥</w:t>
      </w:r>
      <w:r>
        <w:rPr>
          <w:rFonts w:ascii="Times New Roman" w:eastAsia="Gungsuh" w:hAnsi="Times New Roman" w:cs="Times New Roman"/>
          <w:sz w:val="28"/>
          <w:szCs w:val="28"/>
          <w:lang w:val="kk-KZ"/>
        </w:rPr>
        <w:t xml:space="preserve"> </w:t>
      </w:r>
      <w:r w:rsidRPr="00FA21FB">
        <w:rPr>
          <w:rFonts w:ascii="Times New Roman" w:eastAsia="Gungsuh" w:hAnsi="Times New Roman" w:cs="Times New Roman"/>
          <w:sz w:val="28"/>
          <w:szCs w:val="28"/>
        </w:rPr>
        <w:t>5 болғанда, ерте босану 5,9% және жаңа туған нәрестенің төмен салмағы 4,8% қаупі артқан. Апгар шкаласындағы төмен балл бойынша айырмашылықтар статистикалық маңыздылыққа ие болмады p = 0,399</w:t>
      </w:r>
      <w:r w:rsidR="00A208C8" w:rsidRPr="00A208C8">
        <w:rPr>
          <w:rFonts w:ascii="Times New Roman" w:eastAsia="Gungsuh" w:hAnsi="Times New Roman" w:cs="Times New Roman"/>
          <w:sz w:val="28"/>
          <w:szCs w:val="28"/>
        </w:rPr>
        <w:t xml:space="preserve"> (кесте </w:t>
      </w:r>
      <w:r w:rsidR="00A208C8" w:rsidRPr="00492BA7">
        <w:rPr>
          <w:rFonts w:ascii="Times New Roman" w:eastAsia="Gungsuh" w:hAnsi="Times New Roman" w:cs="Times New Roman"/>
          <w:sz w:val="28"/>
          <w:szCs w:val="28"/>
        </w:rPr>
        <w:t>9</w:t>
      </w:r>
      <w:r w:rsidR="00A208C8" w:rsidRPr="00A208C8">
        <w:rPr>
          <w:rFonts w:ascii="Times New Roman" w:eastAsia="Gungsuh" w:hAnsi="Times New Roman" w:cs="Times New Roman"/>
          <w:sz w:val="28"/>
          <w:szCs w:val="28"/>
        </w:rPr>
        <w:t>)</w:t>
      </w:r>
      <w:r w:rsidR="00A208C8">
        <w:rPr>
          <w:rFonts w:ascii="Times New Roman" w:eastAsia="Gungsuh" w:hAnsi="Times New Roman" w:cs="Times New Roman"/>
          <w:sz w:val="28"/>
          <w:szCs w:val="28"/>
          <w:lang w:val="kk-KZ"/>
        </w:rPr>
        <w:t xml:space="preserve"> </w:t>
      </w:r>
      <w:r w:rsidRPr="00FA21FB">
        <w:rPr>
          <w:rFonts w:ascii="Times New Roman" w:eastAsia="Gungsuh" w:hAnsi="Times New Roman" w:cs="Times New Roman"/>
          <w:sz w:val="28"/>
          <w:szCs w:val="28"/>
        </w:rPr>
        <w:t>.</w:t>
      </w:r>
    </w:p>
    <w:p w14:paraId="5A891ED4" w14:textId="77777777" w:rsidR="00284182" w:rsidRPr="00284182" w:rsidRDefault="00284182" w:rsidP="005938E1">
      <w:pPr>
        <w:tabs>
          <w:tab w:val="left" w:pos="1134"/>
        </w:tabs>
        <w:spacing w:after="0" w:line="240" w:lineRule="auto"/>
        <w:ind w:firstLine="709"/>
        <w:jc w:val="both"/>
        <w:rPr>
          <w:rFonts w:ascii="Times New Roman" w:eastAsia="Times New Roman" w:hAnsi="Times New Roman" w:cs="Times New Roman"/>
          <w:sz w:val="28"/>
          <w:szCs w:val="28"/>
          <w:lang w:val="kk-KZ"/>
        </w:rPr>
      </w:pPr>
    </w:p>
    <w:p w14:paraId="3C4E3CF8" w14:textId="46F43176" w:rsidR="00935006" w:rsidRDefault="006F16A6" w:rsidP="005938E1">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Кесте </w:t>
      </w:r>
      <w:r w:rsidR="005938E1">
        <w:rPr>
          <w:rFonts w:ascii="Times New Roman" w:eastAsia="Times New Roman" w:hAnsi="Times New Roman" w:cs="Times New Roman"/>
          <w:sz w:val="28"/>
          <w:szCs w:val="28"/>
          <w:lang w:val="kk-KZ"/>
        </w:rPr>
        <w:t>9</w:t>
      </w:r>
      <w:r w:rsidR="0062020B">
        <w:rPr>
          <w:rFonts w:ascii="Times New Roman" w:eastAsia="Times New Roman" w:hAnsi="Times New Roman" w:cs="Times New Roman"/>
          <w:sz w:val="28"/>
          <w:szCs w:val="28"/>
        </w:rPr>
        <w:t xml:space="preserve"> – Паритет пен ж</w:t>
      </w:r>
      <w:r w:rsidR="0062020B">
        <w:rPr>
          <w:rFonts w:ascii="Times New Roman" w:eastAsia="Times New Roman" w:hAnsi="Times New Roman" w:cs="Times New Roman"/>
          <w:sz w:val="26"/>
          <w:szCs w:val="26"/>
        </w:rPr>
        <w:t>үктілік санына</w:t>
      </w:r>
      <w:r w:rsidR="0062020B">
        <w:rPr>
          <w:rFonts w:ascii="Times New Roman" w:eastAsia="Times New Roman" w:hAnsi="Times New Roman" w:cs="Times New Roman"/>
          <w:sz w:val="28"/>
          <w:szCs w:val="28"/>
        </w:rPr>
        <w:t xml:space="preserve"> байланысты </w:t>
      </w:r>
      <w:r w:rsidR="00D53A02">
        <w:rPr>
          <w:rFonts w:ascii="Times New Roman" w:eastAsia="Times New Roman" w:hAnsi="Times New Roman" w:cs="Times New Roman"/>
          <w:sz w:val="28"/>
          <w:szCs w:val="28"/>
        </w:rPr>
        <w:t xml:space="preserve">жүктіліктің </w:t>
      </w:r>
      <w:r w:rsidR="00D53A02">
        <w:rPr>
          <w:rFonts w:ascii="Times New Roman" w:eastAsia="Times New Roman" w:hAnsi="Times New Roman" w:cs="Times New Roman"/>
          <w:sz w:val="28"/>
          <w:szCs w:val="28"/>
          <w:lang w:val="kk-KZ"/>
        </w:rPr>
        <w:t>жағым</w:t>
      </w:r>
      <w:r w:rsidR="00D53A02">
        <w:rPr>
          <w:rFonts w:ascii="Times New Roman" w:eastAsia="Times New Roman" w:hAnsi="Times New Roman" w:cs="Times New Roman"/>
          <w:sz w:val="28"/>
          <w:szCs w:val="28"/>
        </w:rPr>
        <w:t>сыз нәтижелері</w:t>
      </w:r>
      <w:r w:rsidR="0062020B">
        <w:rPr>
          <w:rFonts w:ascii="Times New Roman" w:eastAsia="Times New Roman" w:hAnsi="Times New Roman" w:cs="Times New Roman"/>
          <w:sz w:val="28"/>
          <w:szCs w:val="28"/>
        </w:rPr>
        <w:t xml:space="preserve"> және оның </w:t>
      </w:r>
      <w:r w:rsidR="00F41EE2" w:rsidRPr="00B13BF6">
        <w:rPr>
          <w:rFonts w:ascii="Times New Roman" w:eastAsia="Times New Roman" w:hAnsi="Times New Roman" w:cs="Times New Roman"/>
          <w:color w:val="EE0000"/>
          <w:sz w:val="28"/>
          <w:szCs w:val="28"/>
          <w:lang w:val="kk-KZ"/>
        </w:rPr>
        <w:t>құрамбөліктері</w:t>
      </w:r>
      <w:r w:rsidR="00F41EE2">
        <w:rPr>
          <w:rFonts w:ascii="Times New Roman" w:eastAsia="Times New Roman" w:hAnsi="Times New Roman" w:cs="Times New Roman"/>
          <w:color w:val="EE0000"/>
          <w:sz w:val="28"/>
          <w:szCs w:val="28"/>
          <w:lang w:val="kk-KZ"/>
        </w:rPr>
        <w:t xml:space="preserve">нің </w:t>
      </w:r>
      <w:r w:rsidR="007360A5">
        <w:rPr>
          <w:rFonts w:ascii="Times New Roman" w:eastAsia="Times New Roman" w:hAnsi="Times New Roman" w:cs="Times New Roman"/>
          <w:sz w:val="28"/>
          <w:szCs w:val="28"/>
          <w:lang w:val="kk-KZ"/>
        </w:rPr>
        <w:t>арасындағы байланыс</w:t>
      </w:r>
      <w:r w:rsidR="0062020B">
        <w:rPr>
          <w:rFonts w:ascii="Times New Roman" w:eastAsia="Times New Roman" w:hAnsi="Times New Roman" w:cs="Times New Roman"/>
          <w:sz w:val="28"/>
          <w:szCs w:val="28"/>
        </w:rPr>
        <w:t xml:space="preserve"> </w:t>
      </w:r>
    </w:p>
    <w:p w14:paraId="4BAE625A" w14:textId="77777777" w:rsidR="00284182" w:rsidRPr="00284182" w:rsidRDefault="00284182" w:rsidP="005938E1">
      <w:pPr>
        <w:tabs>
          <w:tab w:val="left" w:pos="1134"/>
        </w:tabs>
        <w:spacing w:after="0" w:line="240" w:lineRule="auto"/>
        <w:ind w:firstLine="709"/>
        <w:jc w:val="both"/>
        <w:rPr>
          <w:rFonts w:ascii="Times New Roman" w:eastAsia="Times New Roman" w:hAnsi="Times New Roman" w:cs="Times New Roman"/>
          <w:sz w:val="28"/>
          <w:szCs w:val="28"/>
          <w:lang w:val="kk-KZ"/>
        </w:rPr>
      </w:pPr>
    </w:p>
    <w:tbl>
      <w:tblPr>
        <w:tblStyle w:val="afff1"/>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69"/>
        <w:gridCol w:w="887"/>
        <w:gridCol w:w="686"/>
        <w:gridCol w:w="1121"/>
        <w:gridCol w:w="1498"/>
        <w:gridCol w:w="1145"/>
        <w:gridCol w:w="1565"/>
        <w:gridCol w:w="1257"/>
      </w:tblGrid>
      <w:tr w:rsidR="00935006" w14:paraId="72103DD4" w14:textId="77777777" w:rsidTr="00256A29">
        <w:trPr>
          <w:jc w:val="center"/>
        </w:trPr>
        <w:tc>
          <w:tcPr>
            <w:tcW w:w="1469" w:type="dxa"/>
          </w:tcPr>
          <w:p w14:paraId="2085D8ED" w14:textId="77777777"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Көрсеткіші</w:t>
            </w:r>
          </w:p>
        </w:tc>
        <w:tc>
          <w:tcPr>
            <w:tcW w:w="887" w:type="dxa"/>
          </w:tcPr>
          <w:p w14:paraId="49DFC5FA" w14:textId="77777777"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Саны</w:t>
            </w:r>
          </w:p>
        </w:tc>
        <w:tc>
          <w:tcPr>
            <w:tcW w:w="686" w:type="dxa"/>
          </w:tcPr>
          <w:p w14:paraId="28BAE568" w14:textId="77777777"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w:t>
            </w:r>
          </w:p>
        </w:tc>
        <w:tc>
          <w:tcPr>
            <w:tcW w:w="1121" w:type="dxa"/>
          </w:tcPr>
          <w:p w14:paraId="7D012E18" w14:textId="0A604C15"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ЖЖН</w:t>
            </w:r>
            <w:r w:rsidR="00BF0FE6" w:rsidRPr="00A717C0">
              <w:rPr>
                <w:rFonts w:ascii="Times New Roman" w:eastAsia="Times New Roman" w:hAnsi="Times New Roman" w:cs="Times New Roman"/>
                <w:sz w:val="24"/>
                <w:szCs w:val="24"/>
                <w:lang w:val="kk-KZ"/>
              </w:rPr>
              <w:t>,</w:t>
            </w:r>
            <w:r w:rsidRPr="00A717C0">
              <w:rPr>
                <w:rFonts w:ascii="Times New Roman" w:eastAsia="Times New Roman" w:hAnsi="Times New Roman" w:cs="Times New Roman"/>
                <w:sz w:val="24"/>
                <w:szCs w:val="24"/>
              </w:rPr>
              <w:t>%</w:t>
            </w:r>
          </w:p>
        </w:tc>
        <w:tc>
          <w:tcPr>
            <w:tcW w:w="1498" w:type="dxa"/>
          </w:tcPr>
          <w:p w14:paraId="3152560A" w14:textId="6A3690FA" w:rsidR="00935006" w:rsidRPr="00A717C0" w:rsidRDefault="00BF0FE6"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lang w:val="kk-KZ"/>
              </w:rPr>
              <w:t>МББ</w:t>
            </w:r>
            <w:r w:rsidRPr="00A717C0">
              <w:rPr>
                <w:rFonts w:ascii="Times New Roman" w:eastAsia="Times New Roman" w:hAnsi="Times New Roman" w:cs="Times New Roman"/>
                <w:sz w:val="24"/>
                <w:szCs w:val="24"/>
              </w:rPr>
              <w:t>, %</w:t>
            </w:r>
          </w:p>
        </w:tc>
        <w:tc>
          <w:tcPr>
            <w:tcW w:w="1145" w:type="dxa"/>
          </w:tcPr>
          <w:p w14:paraId="3EBB9945" w14:textId="0AB201A4" w:rsidR="00935006" w:rsidRPr="00A717C0" w:rsidRDefault="00F73BFB" w:rsidP="007E457A">
            <w:pPr>
              <w:pStyle w:val="af0"/>
              <w:tabs>
                <w:tab w:val="left" w:pos="1134"/>
              </w:tabs>
              <w:ind w:left="-107" w:firstLine="1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w:t>
            </w:r>
            <w:r w:rsidR="00FA21FB" w:rsidRPr="00F740EF">
              <w:rPr>
                <w:rFonts w:ascii="Times New Roman" w:eastAsia="Times New Roman" w:hAnsi="Times New Roman" w:cs="Times New Roman"/>
                <w:sz w:val="24"/>
                <w:szCs w:val="24"/>
              </w:rPr>
              <w:t>алма</w:t>
            </w:r>
            <w:r>
              <w:rPr>
                <w:rFonts w:ascii="Times New Roman" w:eastAsia="Times New Roman" w:hAnsi="Times New Roman" w:cs="Times New Roman"/>
                <w:sz w:val="24"/>
                <w:szCs w:val="24"/>
                <w:lang w:val="kk-KZ"/>
              </w:rPr>
              <w:t>қ</w:t>
            </w:r>
            <w:r w:rsidR="00FA21FB" w:rsidRPr="00F740EF">
              <w:rPr>
                <w:rFonts w:ascii="Times New Roman" w:eastAsia="Times New Roman" w:hAnsi="Times New Roman" w:cs="Times New Roman"/>
                <w:sz w:val="24"/>
                <w:szCs w:val="24"/>
              </w:rPr>
              <w:t xml:space="preserve">  </w:t>
            </w:r>
            <w:r w:rsidR="00FA21FB" w:rsidRPr="00A717C0">
              <w:rPr>
                <w:rFonts w:ascii="Times New Roman" w:eastAsia="Times New Roman" w:hAnsi="Times New Roman" w:cs="Times New Roman"/>
                <w:sz w:val="24"/>
                <w:szCs w:val="24"/>
              </w:rPr>
              <w:t>%</w:t>
            </w:r>
          </w:p>
        </w:tc>
        <w:tc>
          <w:tcPr>
            <w:tcW w:w="1565" w:type="dxa"/>
          </w:tcPr>
          <w:p w14:paraId="3DF3CB87" w14:textId="200C8F5C"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Өлі туыл</w:t>
            </w:r>
            <w:r w:rsidR="00F73BFB">
              <w:rPr>
                <w:rFonts w:ascii="Times New Roman" w:eastAsia="Times New Roman" w:hAnsi="Times New Roman" w:cs="Times New Roman"/>
                <w:sz w:val="24"/>
                <w:szCs w:val="24"/>
                <w:lang w:val="kk-KZ"/>
              </w:rPr>
              <w:t>у</w:t>
            </w:r>
            <w:r w:rsidRPr="00A717C0">
              <w:rPr>
                <w:rFonts w:ascii="Times New Roman" w:eastAsia="Times New Roman" w:hAnsi="Times New Roman" w:cs="Times New Roman"/>
                <w:sz w:val="24"/>
                <w:szCs w:val="24"/>
              </w:rPr>
              <w:t>, %</w:t>
            </w:r>
          </w:p>
        </w:tc>
        <w:tc>
          <w:tcPr>
            <w:tcW w:w="1257" w:type="dxa"/>
          </w:tcPr>
          <w:p w14:paraId="4CD3BD41" w14:textId="0A3A7AB3" w:rsidR="00935006" w:rsidRPr="00A717C0" w:rsidRDefault="0062020B" w:rsidP="007E457A">
            <w:pPr>
              <w:pStyle w:val="af0"/>
              <w:tabs>
                <w:tab w:val="left" w:pos="1134"/>
              </w:tabs>
              <w:ind w:left="-107" w:firstLine="107"/>
              <w:jc w:val="center"/>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Апгар шкаласы, %</w:t>
            </w:r>
          </w:p>
        </w:tc>
      </w:tr>
      <w:tr w:rsidR="007E457A" w14:paraId="3C845C44" w14:textId="77777777" w:rsidTr="00256A29">
        <w:trPr>
          <w:jc w:val="center"/>
        </w:trPr>
        <w:tc>
          <w:tcPr>
            <w:tcW w:w="1469" w:type="dxa"/>
          </w:tcPr>
          <w:p w14:paraId="439A3BE1" w14:textId="3CD46682"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w:t>
            </w:r>
          </w:p>
        </w:tc>
        <w:tc>
          <w:tcPr>
            <w:tcW w:w="887" w:type="dxa"/>
          </w:tcPr>
          <w:p w14:paraId="0EF80C7F" w14:textId="3B6D5FD8"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686" w:type="dxa"/>
          </w:tcPr>
          <w:p w14:paraId="5D040AE0" w14:textId="6E02BA68"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c>
          <w:tcPr>
            <w:tcW w:w="1121" w:type="dxa"/>
          </w:tcPr>
          <w:p w14:paraId="7F2209B0" w14:textId="79B618EB"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c>
          <w:tcPr>
            <w:tcW w:w="1498" w:type="dxa"/>
          </w:tcPr>
          <w:p w14:paraId="57DAAEBB" w14:textId="59E6FA5D" w:rsidR="007E457A" w:rsidRPr="00A717C0" w:rsidRDefault="007E457A" w:rsidP="007E457A">
            <w:pPr>
              <w:pStyle w:val="af0"/>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1145" w:type="dxa"/>
          </w:tcPr>
          <w:p w14:paraId="7B6E1745" w14:textId="0D1F9988"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6</w:t>
            </w:r>
          </w:p>
        </w:tc>
        <w:tc>
          <w:tcPr>
            <w:tcW w:w="1565" w:type="dxa"/>
          </w:tcPr>
          <w:p w14:paraId="497F9C04" w14:textId="10519E6C"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7</w:t>
            </w:r>
          </w:p>
        </w:tc>
        <w:tc>
          <w:tcPr>
            <w:tcW w:w="1257" w:type="dxa"/>
          </w:tcPr>
          <w:p w14:paraId="3F91194C" w14:textId="26374890" w:rsidR="007E457A" w:rsidRPr="007E457A" w:rsidRDefault="007E457A" w:rsidP="007E457A">
            <w:pPr>
              <w:pStyle w:val="af0"/>
              <w:tabs>
                <w:tab w:val="left" w:pos="1134"/>
              </w:tabs>
              <w:ind w:left="-567" w:firstLine="567"/>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p>
        </w:tc>
      </w:tr>
      <w:tr w:rsidR="00935006" w14:paraId="58B275F5" w14:textId="77777777" w:rsidTr="00256A29">
        <w:trPr>
          <w:jc w:val="center"/>
        </w:trPr>
        <w:tc>
          <w:tcPr>
            <w:tcW w:w="1469" w:type="dxa"/>
          </w:tcPr>
          <w:p w14:paraId="7420D856" w14:textId="3131434F"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Паритет</w:t>
            </w:r>
          </w:p>
        </w:tc>
        <w:tc>
          <w:tcPr>
            <w:tcW w:w="887" w:type="dxa"/>
          </w:tcPr>
          <w:p w14:paraId="2B1851DB" w14:textId="59F86814" w:rsidR="00935006" w:rsidRPr="00654906" w:rsidRDefault="00050A0D" w:rsidP="00050A0D">
            <w:pPr>
              <w:pStyle w:val="af0"/>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686" w:type="dxa"/>
          </w:tcPr>
          <w:p w14:paraId="5F0906B7" w14:textId="29BDB8EF" w:rsidR="00935006" w:rsidRPr="00654906" w:rsidRDefault="00050A0D" w:rsidP="00050A0D">
            <w:pPr>
              <w:pStyle w:val="af0"/>
              <w:tabs>
                <w:tab w:val="left" w:pos="1134"/>
              </w:tabs>
              <w:ind w:left="-567" w:firstLine="567"/>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1121" w:type="dxa"/>
          </w:tcPr>
          <w:p w14:paraId="7853713F"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P&lt;0.001</w:t>
            </w:r>
          </w:p>
        </w:tc>
        <w:tc>
          <w:tcPr>
            <w:tcW w:w="1498" w:type="dxa"/>
          </w:tcPr>
          <w:p w14:paraId="342C64C4"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P&lt;0.001</w:t>
            </w:r>
          </w:p>
        </w:tc>
        <w:tc>
          <w:tcPr>
            <w:tcW w:w="1145" w:type="dxa"/>
          </w:tcPr>
          <w:p w14:paraId="262275D1"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P&lt;0.001</w:t>
            </w:r>
          </w:p>
        </w:tc>
        <w:tc>
          <w:tcPr>
            <w:tcW w:w="1565" w:type="dxa"/>
          </w:tcPr>
          <w:p w14:paraId="130E98C3"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P=0.010</w:t>
            </w:r>
          </w:p>
        </w:tc>
        <w:tc>
          <w:tcPr>
            <w:tcW w:w="1257" w:type="dxa"/>
          </w:tcPr>
          <w:p w14:paraId="32072F68"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P&lt;0.001</w:t>
            </w:r>
          </w:p>
        </w:tc>
      </w:tr>
      <w:tr w:rsidR="00935006" w14:paraId="33A00A7D" w14:textId="77777777" w:rsidTr="00256A29">
        <w:trPr>
          <w:jc w:val="center"/>
        </w:trPr>
        <w:tc>
          <w:tcPr>
            <w:tcW w:w="1469" w:type="dxa"/>
          </w:tcPr>
          <w:p w14:paraId="5164154A"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0</w:t>
            </w:r>
          </w:p>
        </w:tc>
        <w:tc>
          <w:tcPr>
            <w:tcW w:w="887" w:type="dxa"/>
          </w:tcPr>
          <w:p w14:paraId="07919732"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20008</w:t>
            </w:r>
          </w:p>
        </w:tc>
        <w:tc>
          <w:tcPr>
            <w:tcW w:w="686" w:type="dxa"/>
          </w:tcPr>
          <w:p w14:paraId="77620E6F" w14:textId="6FBD669C"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7.7</w:t>
            </w:r>
          </w:p>
        </w:tc>
        <w:tc>
          <w:tcPr>
            <w:tcW w:w="1121" w:type="dxa"/>
          </w:tcPr>
          <w:p w14:paraId="07D0BE26"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9.2</w:t>
            </w:r>
          </w:p>
        </w:tc>
        <w:tc>
          <w:tcPr>
            <w:tcW w:w="1498" w:type="dxa"/>
          </w:tcPr>
          <w:p w14:paraId="6E1B7B2A"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4.3</w:t>
            </w:r>
          </w:p>
        </w:tc>
        <w:tc>
          <w:tcPr>
            <w:tcW w:w="1145" w:type="dxa"/>
          </w:tcPr>
          <w:p w14:paraId="2F50DF6A"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4.5</w:t>
            </w:r>
          </w:p>
        </w:tc>
        <w:tc>
          <w:tcPr>
            <w:tcW w:w="1565" w:type="dxa"/>
          </w:tcPr>
          <w:p w14:paraId="4C97A160"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0.22</w:t>
            </w:r>
          </w:p>
        </w:tc>
        <w:tc>
          <w:tcPr>
            <w:tcW w:w="1257" w:type="dxa"/>
          </w:tcPr>
          <w:p w14:paraId="7016BEBB"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3.9</w:t>
            </w:r>
          </w:p>
        </w:tc>
      </w:tr>
      <w:tr w:rsidR="00935006" w14:paraId="5BFFAD4E" w14:textId="77777777" w:rsidTr="00256A29">
        <w:trPr>
          <w:jc w:val="center"/>
        </w:trPr>
        <w:tc>
          <w:tcPr>
            <w:tcW w:w="1469" w:type="dxa"/>
            <w:tcBorders>
              <w:bottom w:val="single" w:sz="4" w:space="0" w:color="000000"/>
            </w:tcBorders>
          </w:tcPr>
          <w:p w14:paraId="1DBF2F4F"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1</w:t>
            </w:r>
          </w:p>
        </w:tc>
        <w:tc>
          <w:tcPr>
            <w:tcW w:w="887" w:type="dxa"/>
            <w:tcBorders>
              <w:bottom w:val="single" w:sz="4" w:space="0" w:color="000000"/>
            </w:tcBorders>
          </w:tcPr>
          <w:p w14:paraId="4A86B1A1"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15296</w:t>
            </w:r>
          </w:p>
        </w:tc>
        <w:tc>
          <w:tcPr>
            <w:tcW w:w="686" w:type="dxa"/>
            <w:tcBorders>
              <w:bottom w:val="single" w:sz="4" w:space="0" w:color="000000"/>
            </w:tcBorders>
          </w:tcPr>
          <w:p w14:paraId="2C5955B7" w14:textId="15CAEFDF" w:rsidR="00935006" w:rsidRPr="00A717C0" w:rsidRDefault="001A32B9" w:rsidP="00765204">
            <w:pPr>
              <w:pStyle w:val="af0"/>
              <w:tabs>
                <w:tab w:val="left" w:pos="1134"/>
              </w:tabs>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28.</w:t>
            </w:r>
            <w:r w:rsidR="0062020B" w:rsidRPr="00A717C0">
              <w:rPr>
                <w:rFonts w:ascii="Times New Roman" w:eastAsia="Times New Roman" w:hAnsi="Times New Roman" w:cs="Times New Roman"/>
                <w:sz w:val="24"/>
                <w:szCs w:val="24"/>
              </w:rPr>
              <w:t>8</w:t>
            </w:r>
          </w:p>
        </w:tc>
        <w:tc>
          <w:tcPr>
            <w:tcW w:w="1121" w:type="dxa"/>
            <w:tcBorders>
              <w:bottom w:val="single" w:sz="4" w:space="0" w:color="000000"/>
            </w:tcBorders>
          </w:tcPr>
          <w:p w14:paraId="7A3A1A5B"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6.5</w:t>
            </w:r>
          </w:p>
        </w:tc>
        <w:tc>
          <w:tcPr>
            <w:tcW w:w="1498" w:type="dxa"/>
            <w:tcBorders>
              <w:bottom w:val="single" w:sz="4" w:space="0" w:color="000000"/>
            </w:tcBorders>
          </w:tcPr>
          <w:p w14:paraId="2211FCD6"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4.0</w:t>
            </w:r>
          </w:p>
        </w:tc>
        <w:tc>
          <w:tcPr>
            <w:tcW w:w="1145" w:type="dxa"/>
            <w:tcBorders>
              <w:bottom w:val="single" w:sz="4" w:space="0" w:color="000000"/>
            </w:tcBorders>
          </w:tcPr>
          <w:p w14:paraId="271D6740"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3.6</w:t>
            </w:r>
          </w:p>
        </w:tc>
        <w:tc>
          <w:tcPr>
            <w:tcW w:w="1565" w:type="dxa"/>
            <w:tcBorders>
              <w:bottom w:val="single" w:sz="4" w:space="0" w:color="000000"/>
            </w:tcBorders>
          </w:tcPr>
          <w:p w14:paraId="2E0EBCFF"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0.27</w:t>
            </w:r>
          </w:p>
        </w:tc>
        <w:tc>
          <w:tcPr>
            <w:tcW w:w="1257" w:type="dxa"/>
            <w:tcBorders>
              <w:bottom w:val="single" w:sz="4" w:space="0" w:color="000000"/>
            </w:tcBorders>
          </w:tcPr>
          <w:p w14:paraId="067545B4"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2.3</w:t>
            </w:r>
          </w:p>
        </w:tc>
      </w:tr>
      <w:tr w:rsidR="00935006" w14:paraId="084603C0" w14:textId="77777777" w:rsidTr="00256A29">
        <w:trPr>
          <w:jc w:val="center"/>
        </w:trPr>
        <w:tc>
          <w:tcPr>
            <w:tcW w:w="1469" w:type="dxa"/>
            <w:tcBorders>
              <w:bottom w:val="nil"/>
            </w:tcBorders>
          </w:tcPr>
          <w:p w14:paraId="7AA87BE6"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2</w:t>
            </w:r>
          </w:p>
        </w:tc>
        <w:tc>
          <w:tcPr>
            <w:tcW w:w="887" w:type="dxa"/>
            <w:tcBorders>
              <w:bottom w:val="nil"/>
            </w:tcBorders>
          </w:tcPr>
          <w:p w14:paraId="2CA61C58"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10479</w:t>
            </w:r>
          </w:p>
        </w:tc>
        <w:tc>
          <w:tcPr>
            <w:tcW w:w="686" w:type="dxa"/>
            <w:tcBorders>
              <w:bottom w:val="nil"/>
            </w:tcBorders>
          </w:tcPr>
          <w:p w14:paraId="7B9A241F" w14:textId="7ABA9E5B" w:rsidR="00935006" w:rsidRPr="00A717C0" w:rsidRDefault="001A32B9" w:rsidP="00765204">
            <w:pPr>
              <w:pStyle w:val="af0"/>
              <w:tabs>
                <w:tab w:val="left" w:pos="1134"/>
              </w:tabs>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19</w:t>
            </w:r>
            <w:r w:rsidR="0062020B" w:rsidRPr="00A717C0">
              <w:rPr>
                <w:rFonts w:ascii="Times New Roman" w:eastAsia="Times New Roman" w:hAnsi="Times New Roman" w:cs="Times New Roman"/>
                <w:sz w:val="24"/>
                <w:szCs w:val="24"/>
              </w:rPr>
              <w:t>.7</w:t>
            </w:r>
          </w:p>
        </w:tc>
        <w:tc>
          <w:tcPr>
            <w:tcW w:w="1121" w:type="dxa"/>
            <w:tcBorders>
              <w:bottom w:val="nil"/>
            </w:tcBorders>
          </w:tcPr>
          <w:p w14:paraId="6368B664"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6.4</w:t>
            </w:r>
          </w:p>
        </w:tc>
        <w:tc>
          <w:tcPr>
            <w:tcW w:w="1498" w:type="dxa"/>
            <w:tcBorders>
              <w:bottom w:val="nil"/>
            </w:tcBorders>
          </w:tcPr>
          <w:p w14:paraId="432A015B"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3.9</w:t>
            </w:r>
          </w:p>
        </w:tc>
        <w:tc>
          <w:tcPr>
            <w:tcW w:w="1145" w:type="dxa"/>
            <w:tcBorders>
              <w:bottom w:val="nil"/>
            </w:tcBorders>
          </w:tcPr>
          <w:p w14:paraId="3D82D088"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3.3</w:t>
            </w:r>
          </w:p>
        </w:tc>
        <w:tc>
          <w:tcPr>
            <w:tcW w:w="1565" w:type="dxa"/>
            <w:tcBorders>
              <w:bottom w:val="nil"/>
            </w:tcBorders>
          </w:tcPr>
          <w:p w14:paraId="5E86CE64"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0.38</w:t>
            </w:r>
          </w:p>
        </w:tc>
        <w:tc>
          <w:tcPr>
            <w:tcW w:w="1257" w:type="dxa"/>
            <w:tcBorders>
              <w:bottom w:val="nil"/>
            </w:tcBorders>
          </w:tcPr>
          <w:p w14:paraId="74A8BC20" w14:textId="77777777" w:rsidR="00935006" w:rsidRPr="00A717C0" w:rsidRDefault="0062020B" w:rsidP="00765204">
            <w:pPr>
              <w:pStyle w:val="af0"/>
              <w:tabs>
                <w:tab w:val="left" w:pos="1134"/>
              </w:tabs>
              <w:ind w:left="-567" w:firstLine="567"/>
              <w:rPr>
                <w:rFonts w:ascii="Times New Roman" w:eastAsia="Times New Roman" w:hAnsi="Times New Roman" w:cs="Times New Roman"/>
                <w:sz w:val="24"/>
                <w:szCs w:val="24"/>
              </w:rPr>
            </w:pPr>
            <w:r w:rsidRPr="00A717C0">
              <w:rPr>
                <w:rFonts w:ascii="Times New Roman" w:eastAsia="Times New Roman" w:hAnsi="Times New Roman" w:cs="Times New Roman"/>
                <w:sz w:val="24"/>
                <w:szCs w:val="24"/>
              </w:rPr>
              <w:t>2.2</w:t>
            </w:r>
          </w:p>
        </w:tc>
      </w:tr>
    </w:tbl>
    <w:p w14:paraId="65EBD4E8" w14:textId="77777777" w:rsidR="00492BA7" w:rsidRDefault="00492BA7" w:rsidP="007E457A">
      <w:pPr>
        <w:spacing w:after="0" w:line="240" w:lineRule="auto"/>
        <w:rPr>
          <w:rFonts w:ascii="Times New Roman" w:eastAsia="Times New Roman" w:hAnsi="Times New Roman" w:cs="Times New Roman"/>
          <w:sz w:val="28"/>
          <w:szCs w:val="28"/>
          <w:lang w:val="ru-RU"/>
        </w:rPr>
      </w:pPr>
    </w:p>
    <w:p w14:paraId="60338F3C" w14:textId="77777777" w:rsidR="00492BA7" w:rsidRDefault="00492BA7" w:rsidP="007E457A">
      <w:pPr>
        <w:spacing w:after="0" w:line="240" w:lineRule="auto"/>
        <w:rPr>
          <w:rFonts w:ascii="Times New Roman" w:eastAsia="Times New Roman" w:hAnsi="Times New Roman" w:cs="Times New Roman"/>
          <w:sz w:val="28"/>
          <w:szCs w:val="28"/>
          <w:lang w:val="ru-RU"/>
        </w:rPr>
      </w:pPr>
    </w:p>
    <w:p w14:paraId="244F0FCB" w14:textId="77777777" w:rsidR="009D19D9" w:rsidRDefault="009D19D9" w:rsidP="007E457A">
      <w:pPr>
        <w:spacing w:after="0" w:line="240" w:lineRule="auto"/>
        <w:rPr>
          <w:rFonts w:ascii="Times New Roman" w:eastAsia="Times New Roman" w:hAnsi="Times New Roman" w:cs="Times New Roman"/>
          <w:sz w:val="28"/>
          <w:szCs w:val="28"/>
          <w:lang w:val="kk-KZ"/>
        </w:rPr>
      </w:pPr>
    </w:p>
    <w:p w14:paraId="24246126" w14:textId="77777777" w:rsidR="003A2C6B" w:rsidRDefault="003A2C6B" w:rsidP="007E457A">
      <w:pPr>
        <w:spacing w:after="0" w:line="240" w:lineRule="auto"/>
        <w:rPr>
          <w:rFonts w:ascii="Times New Roman" w:eastAsia="Times New Roman" w:hAnsi="Times New Roman" w:cs="Times New Roman"/>
          <w:sz w:val="28"/>
          <w:szCs w:val="28"/>
          <w:lang w:val="kk-KZ"/>
        </w:rPr>
      </w:pPr>
    </w:p>
    <w:p w14:paraId="4A416FAD" w14:textId="77777777" w:rsidR="003A2C6B" w:rsidRDefault="003A2C6B" w:rsidP="007E457A">
      <w:pPr>
        <w:spacing w:after="0" w:line="240" w:lineRule="auto"/>
        <w:rPr>
          <w:rFonts w:ascii="Times New Roman" w:eastAsia="Times New Roman" w:hAnsi="Times New Roman" w:cs="Times New Roman"/>
          <w:sz w:val="28"/>
          <w:szCs w:val="28"/>
          <w:lang w:val="kk-KZ"/>
        </w:rPr>
      </w:pPr>
    </w:p>
    <w:p w14:paraId="28AC12D3" w14:textId="77777777" w:rsidR="003A2C6B" w:rsidRDefault="003A2C6B" w:rsidP="007E457A">
      <w:pPr>
        <w:spacing w:after="0" w:line="240" w:lineRule="auto"/>
        <w:rPr>
          <w:rFonts w:ascii="Times New Roman" w:eastAsia="Times New Roman" w:hAnsi="Times New Roman" w:cs="Times New Roman"/>
          <w:sz w:val="28"/>
          <w:szCs w:val="28"/>
          <w:lang w:val="kk-KZ"/>
        </w:rPr>
      </w:pPr>
    </w:p>
    <w:p w14:paraId="65B82896" w14:textId="4B662526" w:rsidR="007E457A" w:rsidRDefault="007E457A" w:rsidP="007E457A">
      <w:pPr>
        <w:spacing w:after="0" w:line="240" w:lineRule="auto"/>
        <w:rPr>
          <w:rFonts w:ascii="Times New Roman" w:eastAsia="Times New Roman" w:hAnsi="Times New Roman" w:cs="Times New Roman"/>
          <w:sz w:val="28"/>
          <w:szCs w:val="28"/>
        </w:rPr>
      </w:pPr>
      <w:r w:rsidRPr="007E457A">
        <w:rPr>
          <w:rFonts w:ascii="Times New Roman" w:eastAsia="Times New Roman" w:hAnsi="Times New Roman" w:cs="Times New Roman"/>
          <w:sz w:val="28"/>
          <w:szCs w:val="28"/>
        </w:rPr>
        <w:t>9-кестенің жалғасы</w:t>
      </w:r>
    </w:p>
    <w:tbl>
      <w:tblPr>
        <w:tblStyle w:val="afff1"/>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69"/>
        <w:gridCol w:w="887"/>
        <w:gridCol w:w="686"/>
        <w:gridCol w:w="1121"/>
        <w:gridCol w:w="1498"/>
        <w:gridCol w:w="1145"/>
        <w:gridCol w:w="1565"/>
        <w:gridCol w:w="1257"/>
      </w:tblGrid>
      <w:tr w:rsidR="007E457A" w14:paraId="1904D0A4" w14:textId="77777777" w:rsidTr="00256A29">
        <w:trPr>
          <w:jc w:val="center"/>
        </w:trPr>
        <w:tc>
          <w:tcPr>
            <w:tcW w:w="1469" w:type="dxa"/>
          </w:tcPr>
          <w:p w14:paraId="294395FE" w14:textId="68C4EBCF"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1</w:t>
            </w:r>
          </w:p>
        </w:tc>
        <w:tc>
          <w:tcPr>
            <w:tcW w:w="887" w:type="dxa"/>
          </w:tcPr>
          <w:p w14:paraId="20DDFF5A" w14:textId="659741EF"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2</w:t>
            </w:r>
          </w:p>
        </w:tc>
        <w:tc>
          <w:tcPr>
            <w:tcW w:w="686" w:type="dxa"/>
          </w:tcPr>
          <w:p w14:paraId="7F99DD82" w14:textId="76C95094"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3</w:t>
            </w:r>
          </w:p>
        </w:tc>
        <w:tc>
          <w:tcPr>
            <w:tcW w:w="1121" w:type="dxa"/>
          </w:tcPr>
          <w:p w14:paraId="4CD3BECF" w14:textId="2425270B"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4</w:t>
            </w:r>
          </w:p>
        </w:tc>
        <w:tc>
          <w:tcPr>
            <w:tcW w:w="1498" w:type="dxa"/>
          </w:tcPr>
          <w:p w14:paraId="724BEB54" w14:textId="40578C6A"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5</w:t>
            </w:r>
          </w:p>
        </w:tc>
        <w:tc>
          <w:tcPr>
            <w:tcW w:w="1145" w:type="dxa"/>
          </w:tcPr>
          <w:p w14:paraId="658FF770" w14:textId="79B299EB"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6</w:t>
            </w:r>
          </w:p>
        </w:tc>
        <w:tc>
          <w:tcPr>
            <w:tcW w:w="1565" w:type="dxa"/>
          </w:tcPr>
          <w:p w14:paraId="5F1482B0" w14:textId="53C7BD4A"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7</w:t>
            </w:r>
          </w:p>
        </w:tc>
        <w:tc>
          <w:tcPr>
            <w:tcW w:w="1257" w:type="dxa"/>
          </w:tcPr>
          <w:p w14:paraId="30E69592" w14:textId="30B58F88" w:rsidR="007E457A" w:rsidRPr="005A3416" w:rsidRDefault="007E457A" w:rsidP="00947BF6">
            <w:pPr>
              <w:pStyle w:val="af0"/>
              <w:tabs>
                <w:tab w:val="left" w:pos="1134"/>
              </w:tabs>
              <w:spacing w:line="360" w:lineRule="auto"/>
              <w:ind w:left="-567" w:firstLine="567"/>
              <w:jc w:val="center"/>
              <w:rPr>
                <w:rFonts w:ascii="Times New Roman" w:eastAsia="Times New Roman" w:hAnsi="Times New Roman" w:cs="Times New Roman"/>
                <w:sz w:val="24"/>
                <w:szCs w:val="24"/>
                <w:lang w:val="kk-KZ"/>
              </w:rPr>
            </w:pPr>
            <w:r w:rsidRPr="005A3416">
              <w:rPr>
                <w:rFonts w:ascii="Times New Roman" w:eastAsia="Times New Roman" w:hAnsi="Times New Roman" w:cs="Times New Roman"/>
                <w:sz w:val="24"/>
                <w:szCs w:val="24"/>
                <w:lang w:val="kk-KZ"/>
              </w:rPr>
              <w:t>8</w:t>
            </w:r>
          </w:p>
        </w:tc>
      </w:tr>
      <w:tr w:rsidR="00935006" w14:paraId="6A760083" w14:textId="77777777" w:rsidTr="00256A29">
        <w:trPr>
          <w:jc w:val="center"/>
        </w:trPr>
        <w:tc>
          <w:tcPr>
            <w:tcW w:w="1469" w:type="dxa"/>
          </w:tcPr>
          <w:p w14:paraId="010A946D"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w:t>
            </w:r>
          </w:p>
        </w:tc>
        <w:tc>
          <w:tcPr>
            <w:tcW w:w="887" w:type="dxa"/>
          </w:tcPr>
          <w:p w14:paraId="0DECCB81"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5237</w:t>
            </w:r>
          </w:p>
        </w:tc>
        <w:tc>
          <w:tcPr>
            <w:tcW w:w="686" w:type="dxa"/>
          </w:tcPr>
          <w:p w14:paraId="5047C64A" w14:textId="6E0816BD" w:rsidR="00935006" w:rsidRPr="005A3416" w:rsidRDefault="001A32B9"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lang w:val="kk-KZ"/>
              </w:rPr>
              <w:t>9</w:t>
            </w:r>
            <w:r w:rsidR="0062020B" w:rsidRPr="005A3416">
              <w:rPr>
                <w:rFonts w:ascii="Times New Roman" w:eastAsia="Times New Roman" w:hAnsi="Times New Roman" w:cs="Times New Roman"/>
                <w:sz w:val="24"/>
                <w:szCs w:val="24"/>
              </w:rPr>
              <w:t>.9</w:t>
            </w:r>
          </w:p>
        </w:tc>
        <w:tc>
          <w:tcPr>
            <w:tcW w:w="1121" w:type="dxa"/>
          </w:tcPr>
          <w:p w14:paraId="6C8EF396"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6.6</w:t>
            </w:r>
          </w:p>
        </w:tc>
        <w:tc>
          <w:tcPr>
            <w:tcW w:w="1498" w:type="dxa"/>
          </w:tcPr>
          <w:p w14:paraId="4323BCD3"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4.5</w:t>
            </w:r>
          </w:p>
        </w:tc>
        <w:tc>
          <w:tcPr>
            <w:tcW w:w="1145" w:type="dxa"/>
          </w:tcPr>
          <w:p w14:paraId="4D0FC3E4"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3.6</w:t>
            </w:r>
          </w:p>
        </w:tc>
        <w:tc>
          <w:tcPr>
            <w:tcW w:w="1565" w:type="dxa"/>
          </w:tcPr>
          <w:p w14:paraId="70DAE87A"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0.38</w:t>
            </w:r>
          </w:p>
        </w:tc>
        <w:tc>
          <w:tcPr>
            <w:tcW w:w="1257" w:type="dxa"/>
          </w:tcPr>
          <w:p w14:paraId="19158AAE"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2.2</w:t>
            </w:r>
          </w:p>
        </w:tc>
      </w:tr>
      <w:tr w:rsidR="00935006" w14:paraId="7B3DF79A" w14:textId="77777777" w:rsidTr="00256A29">
        <w:trPr>
          <w:jc w:val="center"/>
        </w:trPr>
        <w:tc>
          <w:tcPr>
            <w:tcW w:w="1469" w:type="dxa"/>
          </w:tcPr>
          <w:p w14:paraId="4BFE907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w:t>
            </w:r>
          </w:p>
        </w:tc>
        <w:tc>
          <w:tcPr>
            <w:tcW w:w="887" w:type="dxa"/>
          </w:tcPr>
          <w:p w14:paraId="7FF9B84A"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2068</w:t>
            </w:r>
          </w:p>
        </w:tc>
        <w:tc>
          <w:tcPr>
            <w:tcW w:w="686" w:type="dxa"/>
          </w:tcPr>
          <w:p w14:paraId="2A1FE785" w14:textId="5F843C05" w:rsidR="00935006" w:rsidRPr="005A3416" w:rsidRDefault="001A32B9"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lang w:val="kk-KZ"/>
              </w:rPr>
              <w:t>3</w:t>
            </w:r>
            <w:r w:rsidR="0062020B" w:rsidRPr="005A3416">
              <w:rPr>
                <w:rFonts w:ascii="Times New Roman" w:eastAsia="Times New Roman" w:hAnsi="Times New Roman" w:cs="Times New Roman"/>
                <w:sz w:val="24"/>
                <w:szCs w:val="24"/>
              </w:rPr>
              <w:t>.9</w:t>
            </w:r>
          </w:p>
        </w:tc>
        <w:tc>
          <w:tcPr>
            <w:tcW w:w="1121" w:type="dxa"/>
          </w:tcPr>
          <w:p w14:paraId="25019DE1"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8.1</w:t>
            </w:r>
          </w:p>
        </w:tc>
        <w:tc>
          <w:tcPr>
            <w:tcW w:w="1498" w:type="dxa"/>
          </w:tcPr>
          <w:p w14:paraId="4A127BEE"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6.0</w:t>
            </w:r>
          </w:p>
        </w:tc>
        <w:tc>
          <w:tcPr>
            <w:tcW w:w="1145" w:type="dxa"/>
          </w:tcPr>
          <w:p w14:paraId="42294655"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4.8</w:t>
            </w:r>
          </w:p>
        </w:tc>
        <w:tc>
          <w:tcPr>
            <w:tcW w:w="1565" w:type="dxa"/>
          </w:tcPr>
          <w:p w14:paraId="447C01C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0.58</w:t>
            </w:r>
          </w:p>
        </w:tc>
        <w:tc>
          <w:tcPr>
            <w:tcW w:w="1257" w:type="dxa"/>
          </w:tcPr>
          <w:p w14:paraId="645DBD8F"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2.3</w:t>
            </w:r>
          </w:p>
        </w:tc>
      </w:tr>
      <w:tr w:rsidR="00935006" w14:paraId="16B4337F" w14:textId="77777777" w:rsidTr="00256A29">
        <w:trPr>
          <w:jc w:val="center"/>
        </w:trPr>
        <w:tc>
          <w:tcPr>
            <w:tcW w:w="1469" w:type="dxa"/>
          </w:tcPr>
          <w:p w14:paraId="1350DB4A" w14:textId="77777777" w:rsidR="00935006" w:rsidRPr="00F73BFB" w:rsidRDefault="0062020B" w:rsidP="00F73BFB">
            <w:pPr>
              <w:pStyle w:val="af0"/>
              <w:rPr>
                <w:rFonts w:ascii="Times New Roman" w:hAnsi="Times New Roman" w:cs="Times New Roman"/>
                <w:sz w:val="24"/>
                <w:szCs w:val="24"/>
              </w:rPr>
            </w:pPr>
            <w:r w:rsidRPr="00F73BFB">
              <w:rPr>
                <w:rFonts w:ascii="Times New Roman" w:hAnsi="Times New Roman" w:cs="Times New Roman"/>
                <w:sz w:val="24"/>
                <w:szCs w:val="24"/>
              </w:rPr>
              <w:t>Жүктілік саны</w:t>
            </w:r>
          </w:p>
        </w:tc>
        <w:tc>
          <w:tcPr>
            <w:tcW w:w="887" w:type="dxa"/>
          </w:tcPr>
          <w:p w14:paraId="1FF9619A" w14:textId="6E6C715A" w:rsidR="00935006" w:rsidRPr="005A3416" w:rsidRDefault="00050A0D" w:rsidP="00947BF6">
            <w:pPr>
              <w:pStyle w:val="af0"/>
              <w:tabs>
                <w:tab w:val="left" w:pos="1134"/>
              </w:tabs>
              <w:spacing w:line="360" w:lineRule="auto"/>
              <w:ind w:left="-567" w:firstLine="567"/>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686" w:type="dxa"/>
          </w:tcPr>
          <w:p w14:paraId="3D2221DE" w14:textId="5145834E" w:rsidR="00935006" w:rsidRPr="005A3416" w:rsidRDefault="00050A0D" w:rsidP="00947BF6">
            <w:pPr>
              <w:pStyle w:val="af0"/>
              <w:tabs>
                <w:tab w:val="left" w:pos="1134"/>
              </w:tabs>
              <w:spacing w:line="360" w:lineRule="auto"/>
              <w:ind w:left="-567" w:firstLine="567"/>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p>
        </w:tc>
        <w:tc>
          <w:tcPr>
            <w:tcW w:w="1121" w:type="dxa"/>
          </w:tcPr>
          <w:p w14:paraId="617A2214"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P&lt;0.001</w:t>
            </w:r>
          </w:p>
        </w:tc>
        <w:tc>
          <w:tcPr>
            <w:tcW w:w="1498" w:type="dxa"/>
          </w:tcPr>
          <w:p w14:paraId="257A50B4"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P&lt;0.001</w:t>
            </w:r>
          </w:p>
        </w:tc>
        <w:tc>
          <w:tcPr>
            <w:tcW w:w="1145" w:type="dxa"/>
          </w:tcPr>
          <w:p w14:paraId="6076D165"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P&lt;0.001</w:t>
            </w:r>
          </w:p>
        </w:tc>
        <w:tc>
          <w:tcPr>
            <w:tcW w:w="1565" w:type="dxa"/>
          </w:tcPr>
          <w:p w14:paraId="494BFEE2"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P=0.009</w:t>
            </w:r>
          </w:p>
        </w:tc>
        <w:tc>
          <w:tcPr>
            <w:tcW w:w="1257" w:type="dxa"/>
          </w:tcPr>
          <w:p w14:paraId="037E1339"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P=0.399</w:t>
            </w:r>
          </w:p>
        </w:tc>
      </w:tr>
      <w:tr w:rsidR="00935006" w14:paraId="6E6AF393" w14:textId="77777777" w:rsidTr="00256A29">
        <w:trPr>
          <w:jc w:val="center"/>
        </w:trPr>
        <w:tc>
          <w:tcPr>
            <w:tcW w:w="1469" w:type="dxa"/>
          </w:tcPr>
          <w:p w14:paraId="1A28550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w:t>
            </w:r>
          </w:p>
        </w:tc>
        <w:tc>
          <w:tcPr>
            <w:tcW w:w="887" w:type="dxa"/>
          </w:tcPr>
          <w:p w14:paraId="185372E5"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15650</w:t>
            </w:r>
          </w:p>
        </w:tc>
        <w:tc>
          <w:tcPr>
            <w:tcW w:w="686" w:type="dxa"/>
          </w:tcPr>
          <w:p w14:paraId="546B843F" w14:textId="21FC8C27" w:rsidR="00935006" w:rsidRPr="005A3416" w:rsidRDefault="00854640"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lang w:val="kk-KZ"/>
              </w:rPr>
              <w:t>29</w:t>
            </w:r>
            <w:r w:rsidR="0062020B" w:rsidRPr="005A3416">
              <w:rPr>
                <w:rFonts w:ascii="Times New Roman" w:eastAsia="Times New Roman" w:hAnsi="Times New Roman" w:cs="Times New Roman"/>
                <w:sz w:val="24"/>
                <w:szCs w:val="24"/>
              </w:rPr>
              <w:t>.5</w:t>
            </w:r>
          </w:p>
        </w:tc>
        <w:tc>
          <w:tcPr>
            <w:tcW w:w="1121" w:type="dxa"/>
          </w:tcPr>
          <w:p w14:paraId="3BBD428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8.3</w:t>
            </w:r>
          </w:p>
        </w:tc>
        <w:tc>
          <w:tcPr>
            <w:tcW w:w="1498" w:type="dxa"/>
          </w:tcPr>
          <w:p w14:paraId="66AED0A5"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4.1</w:t>
            </w:r>
          </w:p>
        </w:tc>
        <w:tc>
          <w:tcPr>
            <w:tcW w:w="1145" w:type="dxa"/>
          </w:tcPr>
          <w:p w14:paraId="5B873756"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4.6</w:t>
            </w:r>
          </w:p>
        </w:tc>
        <w:tc>
          <w:tcPr>
            <w:tcW w:w="1565" w:type="dxa"/>
          </w:tcPr>
          <w:p w14:paraId="6D62BF92"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0.24</w:t>
            </w:r>
          </w:p>
        </w:tc>
        <w:tc>
          <w:tcPr>
            <w:tcW w:w="1257" w:type="dxa"/>
          </w:tcPr>
          <w:p w14:paraId="005C425F"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3.1</w:t>
            </w:r>
          </w:p>
        </w:tc>
      </w:tr>
      <w:tr w:rsidR="00935006" w14:paraId="2D87D24E" w14:textId="77777777" w:rsidTr="00256A29">
        <w:trPr>
          <w:jc w:val="center"/>
        </w:trPr>
        <w:tc>
          <w:tcPr>
            <w:tcW w:w="1469" w:type="dxa"/>
          </w:tcPr>
          <w:p w14:paraId="180F5008"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w:t>
            </w:r>
          </w:p>
        </w:tc>
        <w:tc>
          <w:tcPr>
            <w:tcW w:w="887" w:type="dxa"/>
          </w:tcPr>
          <w:p w14:paraId="1E7E0DE9"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13438</w:t>
            </w:r>
          </w:p>
        </w:tc>
        <w:tc>
          <w:tcPr>
            <w:tcW w:w="686" w:type="dxa"/>
          </w:tcPr>
          <w:p w14:paraId="64E876AA" w14:textId="1F0A7170" w:rsidR="00935006" w:rsidRPr="005A3416" w:rsidRDefault="00854640"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lang w:val="kk-KZ"/>
              </w:rPr>
              <w:t>25</w:t>
            </w:r>
            <w:r w:rsidR="0062020B" w:rsidRPr="005A3416">
              <w:rPr>
                <w:rFonts w:ascii="Times New Roman" w:eastAsia="Times New Roman" w:hAnsi="Times New Roman" w:cs="Times New Roman"/>
                <w:sz w:val="24"/>
                <w:szCs w:val="24"/>
              </w:rPr>
              <w:t>.3</w:t>
            </w:r>
          </w:p>
        </w:tc>
        <w:tc>
          <w:tcPr>
            <w:tcW w:w="1121" w:type="dxa"/>
          </w:tcPr>
          <w:p w14:paraId="451D3B7D"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6.8</w:t>
            </w:r>
          </w:p>
        </w:tc>
        <w:tc>
          <w:tcPr>
            <w:tcW w:w="1498" w:type="dxa"/>
          </w:tcPr>
          <w:p w14:paraId="0D7FFB30"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3.7</w:t>
            </w:r>
          </w:p>
        </w:tc>
        <w:tc>
          <w:tcPr>
            <w:tcW w:w="1145" w:type="dxa"/>
          </w:tcPr>
          <w:p w14:paraId="01D40C93"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3.4</w:t>
            </w:r>
          </w:p>
        </w:tc>
        <w:tc>
          <w:tcPr>
            <w:tcW w:w="1565" w:type="dxa"/>
          </w:tcPr>
          <w:p w14:paraId="3EF3165B"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0.25</w:t>
            </w:r>
          </w:p>
        </w:tc>
        <w:tc>
          <w:tcPr>
            <w:tcW w:w="1257" w:type="dxa"/>
          </w:tcPr>
          <w:p w14:paraId="0EAD6852"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2.7</w:t>
            </w:r>
          </w:p>
        </w:tc>
      </w:tr>
      <w:tr w:rsidR="00935006" w14:paraId="76DB0199" w14:textId="77777777" w:rsidTr="00256A29">
        <w:trPr>
          <w:jc w:val="center"/>
        </w:trPr>
        <w:tc>
          <w:tcPr>
            <w:tcW w:w="1469" w:type="dxa"/>
          </w:tcPr>
          <w:p w14:paraId="4E9BBCDF"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w:t>
            </w:r>
          </w:p>
        </w:tc>
        <w:tc>
          <w:tcPr>
            <w:tcW w:w="887" w:type="dxa"/>
          </w:tcPr>
          <w:p w14:paraId="47A99C3D"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10402</w:t>
            </w:r>
          </w:p>
        </w:tc>
        <w:tc>
          <w:tcPr>
            <w:tcW w:w="686" w:type="dxa"/>
          </w:tcPr>
          <w:p w14:paraId="50DBB935"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19.6</w:t>
            </w:r>
          </w:p>
        </w:tc>
        <w:tc>
          <w:tcPr>
            <w:tcW w:w="1121" w:type="dxa"/>
          </w:tcPr>
          <w:p w14:paraId="185D196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6.9</w:t>
            </w:r>
          </w:p>
        </w:tc>
        <w:tc>
          <w:tcPr>
            <w:tcW w:w="1498" w:type="dxa"/>
          </w:tcPr>
          <w:p w14:paraId="46A4FEAE"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3.9</w:t>
            </w:r>
          </w:p>
        </w:tc>
        <w:tc>
          <w:tcPr>
            <w:tcW w:w="1145" w:type="dxa"/>
          </w:tcPr>
          <w:p w14:paraId="42CB26C3"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3.3</w:t>
            </w:r>
          </w:p>
        </w:tc>
        <w:tc>
          <w:tcPr>
            <w:tcW w:w="1565" w:type="dxa"/>
          </w:tcPr>
          <w:p w14:paraId="069AE09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0.27</w:t>
            </w:r>
          </w:p>
        </w:tc>
        <w:tc>
          <w:tcPr>
            <w:tcW w:w="1257" w:type="dxa"/>
          </w:tcPr>
          <w:p w14:paraId="7EA76502"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2.8</w:t>
            </w:r>
          </w:p>
        </w:tc>
      </w:tr>
      <w:tr w:rsidR="00935006" w14:paraId="3FAD721B" w14:textId="77777777" w:rsidTr="00256A29">
        <w:trPr>
          <w:jc w:val="center"/>
        </w:trPr>
        <w:tc>
          <w:tcPr>
            <w:tcW w:w="1469" w:type="dxa"/>
          </w:tcPr>
          <w:p w14:paraId="4AD93EC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w:t>
            </w:r>
          </w:p>
        </w:tc>
        <w:tc>
          <w:tcPr>
            <w:tcW w:w="887" w:type="dxa"/>
          </w:tcPr>
          <w:p w14:paraId="0B4AE776"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6939</w:t>
            </w:r>
          </w:p>
        </w:tc>
        <w:tc>
          <w:tcPr>
            <w:tcW w:w="686" w:type="dxa"/>
          </w:tcPr>
          <w:p w14:paraId="539E5B0E" w14:textId="6E099428"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w:t>
            </w:r>
          </w:p>
        </w:tc>
        <w:tc>
          <w:tcPr>
            <w:tcW w:w="1121" w:type="dxa"/>
          </w:tcPr>
          <w:p w14:paraId="7D1802F8"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7.4</w:t>
            </w:r>
          </w:p>
        </w:tc>
        <w:tc>
          <w:tcPr>
            <w:tcW w:w="1498" w:type="dxa"/>
          </w:tcPr>
          <w:p w14:paraId="1D36F0F6" w14:textId="77777777" w:rsidR="00935006" w:rsidRPr="00B43B3D"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lang w:val="ru-RU"/>
              </w:rPr>
            </w:pPr>
            <w:r w:rsidRPr="005A3416">
              <w:rPr>
                <w:rFonts w:ascii="Times New Roman" w:eastAsia="Times New Roman" w:hAnsi="Times New Roman" w:cs="Times New Roman"/>
                <w:sz w:val="24"/>
                <w:szCs w:val="24"/>
              </w:rPr>
              <w:t>4.4</w:t>
            </w:r>
          </w:p>
        </w:tc>
        <w:tc>
          <w:tcPr>
            <w:tcW w:w="1145" w:type="dxa"/>
          </w:tcPr>
          <w:p w14:paraId="5FC6D36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3.7</w:t>
            </w:r>
          </w:p>
        </w:tc>
        <w:tc>
          <w:tcPr>
            <w:tcW w:w="1565" w:type="dxa"/>
          </w:tcPr>
          <w:p w14:paraId="69A9D011"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0.40</w:t>
            </w:r>
          </w:p>
        </w:tc>
        <w:tc>
          <w:tcPr>
            <w:tcW w:w="1257" w:type="dxa"/>
          </w:tcPr>
          <w:p w14:paraId="32A0035A"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2.7</w:t>
            </w:r>
          </w:p>
        </w:tc>
      </w:tr>
      <w:tr w:rsidR="00935006" w14:paraId="1D0261E2" w14:textId="77777777" w:rsidTr="00256A29">
        <w:trPr>
          <w:jc w:val="center"/>
        </w:trPr>
        <w:tc>
          <w:tcPr>
            <w:tcW w:w="1469" w:type="dxa"/>
          </w:tcPr>
          <w:p w14:paraId="7BFF4A8D"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w:t>
            </w:r>
          </w:p>
        </w:tc>
        <w:tc>
          <w:tcPr>
            <w:tcW w:w="887" w:type="dxa"/>
          </w:tcPr>
          <w:p w14:paraId="0BDBEDC6"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6659</w:t>
            </w:r>
          </w:p>
        </w:tc>
        <w:tc>
          <w:tcPr>
            <w:tcW w:w="686" w:type="dxa"/>
          </w:tcPr>
          <w:p w14:paraId="0F3D83C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12.5</w:t>
            </w:r>
          </w:p>
        </w:tc>
        <w:tc>
          <w:tcPr>
            <w:tcW w:w="1121" w:type="dxa"/>
          </w:tcPr>
          <w:p w14:paraId="45F5EBCC"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8.5</w:t>
            </w:r>
          </w:p>
        </w:tc>
        <w:tc>
          <w:tcPr>
            <w:tcW w:w="1498" w:type="dxa"/>
          </w:tcPr>
          <w:p w14:paraId="0663BDEA"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5.9</w:t>
            </w:r>
          </w:p>
        </w:tc>
        <w:tc>
          <w:tcPr>
            <w:tcW w:w="1145" w:type="dxa"/>
          </w:tcPr>
          <w:p w14:paraId="3B797474"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4.8</w:t>
            </w:r>
          </w:p>
        </w:tc>
        <w:tc>
          <w:tcPr>
            <w:tcW w:w="1565" w:type="dxa"/>
          </w:tcPr>
          <w:p w14:paraId="3D7553B1"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0.48</w:t>
            </w:r>
          </w:p>
        </w:tc>
        <w:tc>
          <w:tcPr>
            <w:tcW w:w="1257" w:type="dxa"/>
          </w:tcPr>
          <w:p w14:paraId="59188710" w14:textId="77777777" w:rsidR="00935006" w:rsidRPr="005A3416" w:rsidRDefault="0062020B" w:rsidP="00947BF6">
            <w:pPr>
              <w:pStyle w:val="af0"/>
              <w:tabs>
                <w:tab w:val="left" w:pos="1134"/>
              </w:tabs>
              <w:spacing w:line="360" w:lineRule="auto"/>
              <w:ind w:left="-567" w:firstLine="567"/>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2.9</w:t>
            </w:r>
          </w:p>
        </w:tc>
      </w:tr>
    </w:tbl>
    <w:p w14:paraId="42182314" w14:textId="77777777" w:rsidR="008059F7" w:rsidRDefault="008059F7" w:rsidP="006D041E">
      <w:pPr>
        <w:tabs>
          <w:tab w:val="left" w:pos="1134"/>
        </w:tabs>
        <w:spacing w:after="0" w:line="240" w:lineRule="auto"/>
        <w:jc w:val="both"/>
        <w:rPr>
          <w:rFonts w:ascii="Times New Roman" w:eastAsia="Times New Roman" w:hAnsi="Times New Roman" w:cs="Times New Roman"/>
          <w:sz w:val="28"/>
          <w:szCs w:val="28"/>
          <w:lang w:val="kk-KZ"/>
        </w:rPr>
      </w:pPr>
    </w:p>
    <w:p w14:paraId="0B9947CC" w14:textId="2C6537BD" w:rsidR="00935006" w:rsidRDefault="0062020B" w:rsidP="006D041E">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Алғашқы босанған әйелдер қайта</w:t>
      </w:r>
      <w:r w:rsidR="006D041E">
        <w:rPr>
          <w:rFonts w:ascii="Times New Roman" w:eastAsia="Times New Roman" w:hAnsi="Times New Roman" w:cs="Times New Roman"/>
          <w:sz w:val="28"/>
          <w:szCs w:val="28"/>
          <w:lang w:val="kk-KZ"/>
        </w:rPr>
        <w:t>лап</w:t>
      </w:r>
      <w:r>
        <w:rPr>
          <w:rFonts w:ascii="Times New Roman" w:eastAsia="Times New Roman" w:hAnsi="Times New Roman" w:cs="Times New Roman"/>
          <w:sz w:val="28"/>
          <w:szCs w:val="28"/>
        </w:rPr>
        <w:t xml:space="preserve"> босанғандарға қарағанда жүктіліктің жағымсыз нәтижелеріне көбірек бейім бол</w:t>
      </w:r>
      <w:r w:rsidR="00354046">
        <w:rPr>
          <w:rFonts w:ascii="Times New Roman" w:eastAsia="Times New Roman" w:hAnsi="Times New Roman" w:cs="Times New Roman"/>
          <w:sz w:val="28"/>
          <w:szCs w:val="28"/>
          <w:lang w:val="kk-KZ"/>
        </w:rPr>
        <w:t>у</w:t>
      </w:r>
      <w:r>
        <w:rPr>
          <w:rFonts w:ascii="Times New Roman" w:eastAsia="Times New Roman" w:hAnsi="Times New Roman" w:cs="Times New Roman"/>
          <w:sz w:val="28"/>
          <w:szCs w:val="28"/>
        </w:rPr>
        <w:t>ы</w:t>
      </w:r>
      <w:r w:rsidR="00354046">
        <w:rPr>
          <w:rFonts w:ascii="Times New Roman" w:eastAsia="Times New Roman" w:hAnsi="Times New Roman" w:cs="Times New Roman"/>
          <w:sz w:val="28"/>
          <w:szCs w:val="28"/>
          <w:lang w:val="kk-KZ"/>
        </w:rPr>
        <w:t xml:space="preserve"> ықтимал</w:t>
      </w:r>
      <w:r>
        <w:rPr>
          <w:rFonts w:ascii="Times New Roman" w:eastAsia="Times New Roman" w:hAnsi="Times New Roman" w:cs="Times New Roman"/>
          <w:sz w:val="28"/>
          <w:szCs w:val="28"/>
        </w:rPr>
        <w:t>, алайда</w:t>
      </w:r>
      <w:r w:rsidR="00354046">
        <w:rPr>
          <w:rFonts w:ascii="Times New Roman" w:eastAsia="Times New Roman" w:hAnsi="Times New Roman" w:cs="Times New Roman"/>
          <w:sz w:val="28"/>
          <w:szCs w:val="28"/>
          <w:lang w:val="kk-KZ"/>
        </w:rPr>
        <w:t xml:space="preserve"> біздің зерттеуімізде ондай</w:t>
      </w:r>
      <w:r>
        <w:rPr>
          <w:rFonts w:ascii="Times New Roman" w:eastAsia="Times New Roman" w:hAnsi="Times New Roman" w:cs="Times New Roman"/>
          <w:sz w:val="28"/>
          <w:szCs w:val="28"/>
        </w:rPr>
        <w:t xml:space="preserve"> анық тенденциялар анықталған жоқ.</w:t>
      </w:r>
    </w:p>
    <w:p w14:paraId="595085A5" w14:textId="314C2C71" w:rsidR="00AF359A" w:rsidRPr="005D0D70" w:rsidRDefault="0062020B" w:rsidP="005D0D70">
      <w:pPr>
        <w:tabs>
          <w:tab w:val="left" w:pos="1134"/>
        </w:tabs>
        <w:spacing w:after="0" w:line="240" w:lineRule="auto"/>
        <w:ind w:firstLine="709"/>
        <w:jc w:val="both"/>
        <w:rPr>
          <w:rFonts w:ascii="Times New Roman" w:eastAsia="Times New Roman" w:hAnsi="Times New Roman" w:cs="Times New Roman"/>
          <w:noProof/>
          <w:sz w:val="28"/>
          <w:szCs w:val="28"/>
          <w:lang w:val="kk-KZ"/>
          <w14:ligatures w14:val="standardContextual"/>
        </w:rPr>
      </w:pPr>
      <w:r>
        <w:rPr>
          <w:rFonts w:ascii="Times New Roman" w:eastAsia="Times New Roman" w:hAnsi="Times New Roman" w:cs="Times New Roman"/>
          <w:sz w:val="28"/>
          <w:szCs w:val="28"/>
        </w:rPr>
        <w:t xml:space="preserve">Репродуктивтік анамнез бен жүктіліктің жағымсыз нәтижелеріне қауіпінің арасында J- тәрізді </w:t>
      </w:r>
      <w:r w:rsidR="005D1597">
        <w:rPr>
          <w:rFonts w:ascii="Times New Roman" w:eastAsia="Times New Roman" w:hAnsi="Times New Roman" w:cs="Times New Roman"/>
          <w:sz w:val="28"/>
          <w:szCs w:val="28"/>
          <w:lang w:val="kk-KZ"/>
        </w:rPr>
        <w:t>тәуелділік</w:t>
      </w:r>
      <w:r>
        <w:rPr>
          <w:rFonts w:ascii="Times New Roman" w:eastAsia="Times New Roman" w:hAnsi="Times New Roman" w:cs="Times New Roman"/>
          <w:sz w:val="28"/>
          <w:szCs w:val="28"/>
        </w:rPr>
        <w:t xml:space="preserve"> байқалды: алғаш рет жүктілік</w:t>
      </w:r>
      <w:r w:rsidR="00B43B3D">
        <w:rPr>
          <w:rFonts w:ascii="Times New Roman" w:eastAsia="Times New Roman" w:hAnsi="Times New Roman" w:cs="Times New Roman"/>
          <w:sz w:val="28"/>
          <w:szCs w:val="28"/>
          <w:lang w:val="kk-KZ"/>
        </w:rPr>
        <w:t>тілер мен</w:t>
      </w:r>
      <w:r>
        <w:rPr>
          <w:rFonts w:ascii="Times New Roman" w:eastAsia="Times New Roman" w:hAnsi="Times New Roman" w:cs="Times New Roman"/>
          <w:sz w:val="28"/>
          <w:szCs w:val="28"/>
        </w:rPr>
        <w:t xml:space="preserve"> бірнеше жүктілік/босануларды өткерген әйелдер </w:t>
      </w:r>
      <w:r w:rsidR="00B43B3D">
        <w:rPr>
          <w:rFonts w:ascii="Times New Roman" w:eastAsia="Times New Roman" w:hAnsi="Times New Roman" w:cs="Times New Roman"/>
          <w:sz w:val="28"/>
          <w:szCs w:val="28"/>
          <w:lang w:val="kk-KZ"/>
        </w:rPr>
        <w:t>арасында салыстырмалы талдау жүргізілді</w:t>
      </w:r>
      <w:r>
        <w:rPr>
          <w:rFonts w:ascii="Times New Roman" w:eastAsia="Times New Roman" w:hAnsi="Times New Roman" w:cs="Times New Roman"/>
          <w:sz w:val="28"/>
          <w:szCs w:val="28"/>
        </w:rPr>
        <w:t xml:space="preserve">. Оптимальды салыстырмалы көрсеткіштер 1–2 босану мен 2–3 жүктілік арасында </w:t>
      </w:r>
      <w:r w:rsidR="00B43B3D">
        <w:rPr>
          <w:rFonts w:ascii="Times New Roman" w:eastAsia="Times New Roman" w:hAnsi="Times New Roman" w:cs="Times New Roman"/>
          <w:sz w:val="28"/>
          <w:szCs w:val="28"/>
          <w:lang w:val="kk-KZ"/>
        </w:rPr>
        <w:t>анықтал</w:t>
      </w:r>
      <w:r>
        <w:rPr>
          <w:rFonts w:ascii="Times New Roman" w:eastAsia="Times New Roman" w:hAnsi="Times New Roman" w:cs="Times New Roman"/>
          <w:sz w:val="28"/>
          <w:szCs w:val="28"/>
        </w:rPr>
        <w:t>ды</w:t>
      </w:r>
      <w:r w:rsidR="00B43B3D">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r w:rsidR="00B43B3D">
        <w:rPr>
          <w:rFonts w:ascii="Times New Roman" w:eastAsia="Times New Roman" w:hAnsi="Times New Roman" w:cs="Times New Roman"/>
          <w:noProof/>
          <w:sz w:val="28"/>
          <w:szCs w:val="28"/>
          <w:lang w:val="kk-KZ"/>
          <w14:ligatures w14:val="standardContextual"/>
        </w:rPr>
        <w:t>4 және одан жоғары паритет</w:t>
      </w:r>
      <w:r w:rsidR="00B43B3D">
        <w:rPr>
          <w:rFonts w:ascii="Times New Roman" w:eastAsia="Times New Roman" w:hAnsi="Times New Roman" w:cs="Times New Roman"/>
          <w:sz w:val="28"/>
          <w:szCs w:val="28"/>
        </w:rPr>
        <w:t>(</w:t>
      </w:r>
      <w:r w:rsidR="00B43B3D">
        <w:rPr>
          <w:rFonts w:ascii="Times New Roman" w:eastAsia="Times New Roman" w:hAnsi="Times New Roman" w:cs="Times New Roman"/>
          <w:sz w:val="28"/>
          <w:szCs w:val="28"/>
          <w:lang w:val="kk-KZ"/>
        </w:rPr>
        <w:t>босану саны</w:t>
      </w:r>
      <w:r w:rsidR="00B43B3D">
        <w:rPr>
          <w:rFonts w:ascii="Times New Roman" w:eastAsia="Times New Roman" w:hAnsi="Times New Roman" w:cs="Times New Roman"/>
          <w:sz w:val="28"/>
          <w:szCs w:val="28"/>
        </w:rPr>
        <w:t>)</w:t>
      </w:r>
      <w:r w:rsidR="00B43B3D">
        <w:rPr>
          <w:rFonts w:ascii="Times New Roman" w:eastAsia="Times New Roman" w:hAnsi="Times New Roman" w:cs="Times New Roman"/>
          <w:noProof/>
          <w:sz w:val="28"/>
          <w:szCs w:val="28"/>
          <w:lang w:val="kk-KZ"/>
          <w14:ligatures w14:val="standardContextual"/>
        </w:rPr>
        <w:t xml:space="preserve"> және гравидтілік </w:t>
      </w:r>
      <w:r w:rsidR="00B43B3D">
        <w:rPr>
          <w:rFonts w:ascii="Times New Roman" w:eastAsia="Times New Roman" w:hAnsi="Times New Roman" w:cs="Times New Roman"/>
          <w:sz w:val="28"/>
          <w:szCs w:val="28"/>
        </w:rPr>
        <w:t>(</w:t>
      </w:r>
      <w:r w:rsidR="00B43B3D">
        <w:rPr>
          <w:rFonts w:ascii="Times New Roman" w:eastAsia="Times New Roman" w:hAnsi="Times New Roman" w:cs="Times New Roman"/>
          <w:sz w:val="28"/>
          <w:szCs w:val="28"/>
          <w:lang w:val="kk-KZ"/>
        </w:rPr>
        <w:t>жүктілік саны</w:t>
      </w:r>
      <w:r w:rsidR="00B43B3D">
        <w:rPr>
          <w:rFonts w:ascii="Times New Roman" w:eastAsia="Times New Roman" w:hAnsi="Times New Roman" w:cs="Times New Roman"/>
          <w:sz w:val="28"/>
          <w:szCs w:val="28"/>
        </w:rPr>
        <w:t>)</w:t>
      </w:r>
      <w:r w:rsidR="00B43B3D" w:rsidRPr="00B43B3D">
        <w:rPr>
          <w:rFonts w:ascii="Times New Roman" w:eastAsia="Times New Roman" w:hAnsi="Times New Roman" w:cs="Times New Roman"/>
          <w:sz w:val="28"/>
          <w:szCs w:val="28"/>
        </w:rPr>
        <w:t xml:space="preserve"> </w:t>
      </w:r>
      <w:r w:rsidR="00B43B3D">
        <w:rPr>
          <w:rFonts w:ascii="Times New Roman" w:eastAsia="Times New Roman" w:hAnsi="Times New Roman" w:cs="Times New Roman"/>
          <w:sz w:val="28"/>
          <w:szCs w:val="28"/>
          <w:lang w:val="kk-KZ"/>
        </w:rPr>
        <w:t xml:space="preserve"> бойынша</w:t>
      </w:r>
      <w:r w:rsidR="00B43B3D" w:rsidRPr="00B43B3D">
        <w:rPr>
          <w:rFonts w:ascii="Times New Roman" w:eastAsia="Times New Roman" w:hAnsi="Times New Roman" w:cs="Times New Roman"/>
          <w:sz w:val="28"/>
          <w:szCs w:val="28"/>
        </w:rPr>
        <w:t xml:space="preserve"> </w:t>
      </w:r>
      <w:r w:rsidR="00B43B3D">
        <w:rPr>
          <w:rFonts w:ascii="Times New Roman" w:eastAsia="Times New Roman" w:hAnsi="Times New Roman" w:cs="Times New Roman"/>
          <w:sz w:val="28"/>
          <w:szCs w:val="28"/>
          <w:lang w:val="kk-KZ"/>
        </w:rPr>
        <w:t>асқынулар өте жоғары болды</w:t>
      </w:r>
      <w:r w:rsidR="00B43B3D">
        <w:rPr>
          <w:rFonts w:ascii="Times New Roman" w:eastAsia="Times New Roman" w:hAnsi="Times New Roman" w:cs="Times New Roman"/>
          <w:sz w:val="28"/>
          <w:szCs w:val="28"/>
        </w:rPr>
        <w:t>(сурет 2).</w:t>
      </w:r>
    </w:p>
    <w:p w14:paraId="25EB2480" w14:textId="7B1F415D" w:rsidR="00935006" w:rsidRDefault="00935006" w:rsidP="005938E1">
      <w:pPr>
        <w:tabs>
          <w:tab w:val="left" w:pos="1134"/>
        </w:tabs>
        <w:spacing w:after="0" w:line="240" w:lineRule="auto"/>
        <w:ind w:firstLine="709"/>
        <w:jc w:val="both"/>
        <w:rPr>
          <w:rFonts w:ascii="Times New Roman" w:eastAsia="Times New Roman" w:hAnsi="Times New Roman" w:cs="Times New Roman"/>
          <w:sz w:val="28"/>
          <w:szCs w:val="28"/>
        </w:rPr>
      </w:pPr>
    </w:p>
    <w:p w14:paraId="48E402A3" w14:textId="56A98016" w:rsidR="00935006" w:rsidRDefault="002541D6" w:rsidP="00AF359A">
      <w:pPr>
        <w:tabs>
          <w:tab w:val="left" w:pos="1134"/>
        </w:tabs>
        <w:spacing w:line="240" w:lineRule="auto"/>
        <w:rPr>
          <w:rFonts w:ascii="Times New Roman" w:eastAsia="Times New Roman" w:hAnsi="Times New Roman" w:cs="Times New Roman"/>
        </w:rPr>
      </w:pPr>
      <w:r w:rsidRPr="002541D6">
        <w:rPr>
          <w:rFonts w:ascii="Times New Roman" w:eastAsia="Times New Roman" w:hAnsi="Times New Roman" w:cs="Times New Roman"/>
          <w:noProof/>
          <w:sz w:val="28"/>
          <w:szCs w:val="28"/>
          <w:lang w:val="ru-RU"/>
        </w:rPr>
        <w:drawing>
          <wp:inline distT="114300" distB="114300" distL="114300" distR="114300" wp14:anchorId="3FA3C0CE" wp14:editId="08287F7F">
            <wp:extent cx="5486400" cy="3263900"/>
            <wp:effectExtent l="0" t="0" r="0" b="0"/>
            <wp:docPr id="3636808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486400" cy="3263900"/>
                    </a:xfrm>
                    <a:prstGeom prst="rect">
                      <a:avLst/>
                    </a:prstGeom>
                    <a:ln/>
                  </pic:spPr>
                </pic:pic>
              </a:graphicData>
            </a:graphic>
          </wp:inline>
        </w:drawing>
      </w:r>
    </w:p>
    <w:p w14:paraId="6E4613A2" w14:textId="2091A983" w:rsidR="00935006" w:rsidRPr="001D1825" w:rsidRDefault="00935006" w:rsidP="001D1825">
      <w:pPr>
        <w:tabs>
          <w:tab w:val="left" w:pos="1134"/>
        </w:tabs>
        <w:spacing w:after="0" w:line="240" w:lineRule="auto"/>
        <w:rPr>
          <w:rFonts w:ascii="Times New Roman" w:eastAsia="Times New Roman" w:hAnsi="Times New Roman" w:cs="Times New Roman"/>
          <w:sz w:val="28"/>
          <w:szCs w:val="28"/>
          <w:lang w:val="kk-KZ"/>
        </w:rPr>
      </w:pPr>
    </w:p>
    <w:p w14:paraId="116C27B0" w14:textId="5F3D7776" w:rsidR="00935006" w:rsidRDefault="0062020B" w:rsidP="007E457A">
      <w:pPr>
        <w:tabs>
          <w:tab w:val="left" w:pos="1134"/>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2 – J-тәрізді байланыс: Паритет пен жү</w:t>
      </w:r>
      <w:r w:rsidR="00A16A45">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 xml:space="preserve">тілік санына және </w:t>
      </w:r>
      <w:r w:rsidR="00A16A45">
        <w:rPr>
          <w:rFonts w:ascii="Times New Roman" w:eastAsia="Times New Roman" w:hAnsi="Times New Roman" w:cs="Times New Roman"/>
          <w:sz w:val="28"/>
          <w:szCs w:val="28"/>
          <w:lang w:val="kk-KZ"/>
        </w:rPr>
        <w:t>ЖЖН</w:t>
      </w:r>
      <w:r>
        <w:rPr>
          <w:rFonts w:ascii="Times New Roman" w:eastAsia="Times New Roman" w:hAnsi="Times New Roman" w:cs="Times New Roman"/>
          <w:sz w:val="28"/>
          <w:szCs w:val="28"/>
        </w:rPr>
        <w:t xml:space="preserve"> мен оның </w:t>
      </w:r>
      <w:r w:rsidR="001D1825" w:rsidRPr="00EB6FA7">
        <w:rPr>
          <w:rFonts w:ascii="Times New Roman" w:eastAsia="Times New Roman" w:hAnsi="Times New Roman" w:cs="Times New Roman"/>
          <w:color w:val="EE0000"/>
          <w:sz w:val="28"/>
          <w:szCs w:val="28"/>
          <w:lang w:val="kk-KZ"/>
        </w:rPr>
        <w:t>құрамбөліктері</w:t>
      </w:r>
      <w:r w:rsidR="00EB6FA7">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арасындағы таралу жиілігі</w:t>
      </w:r>
    </w:p>
    <w:p w14:paraId="7D3B4BE6" w14:textId="77777777" w:rsidR="00935006" w:rsidRDefault="00935006" w:rsidP="005938E1">
      <w:pPr>
        <w:tabs>
          <w:tab w:val="left" w:pos="1134"/>
        </w:tabs>
        <w:spacing w:after="0" w:line="240" w:lineRule="auto"/>
        <w:ind w:left="-567" w:firstLine="567"/>
        <w:jc w:val="center"/>
        <w:rPr>
          <w:rFonts w:ascii="Times New Roman" w:eastAsia="Times New Roman" w:hAnsi="Times New Roman" w:cs="Times New Roman"/>
          <w:sz w:val="28"/>
          <w:szCs w:val="28"/>
        </w:rPr>
      </w:pPr>
    </w:p>
    <w:p w14:paraId="2F363771" w14:textId="42F832EB" w:rsidR="005938E1"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Талдау нәтижелеріне сәйкес, </w:t>
      </w:r>
      <w:r w:rsidR="000444A1">
        <w:rPr>
          <w:rFonts w:ascii="Times New Roman" w:eastAsia="Times New Roman" w:hAnsi="Times New Roman" w:cs="Times New Roman"/>
          <w:sz w:val="28"/>
          <w:szCs w:val="28"/>
          <w:lang w:val="kk-KZ"/>
        </w:rPr>
        <w:t>ЖЖН-</w:t>
      </w:r>
      <w:r>
        <w:rPr>
          <w:rFonts w:ascii="Times New Roman" w:eastAsia="Times New Roman" w:hAnsi="Times New Roman" w:cs="Times New Roman"/>
          <w:sz w:val="28"/>
          <w:szCs w:val="28"/>
        </w:rPr>
        <w:t>нің  жиілігі қыздар мен ұлдар</w:t>
      </w:r>
      <w:r w:rsidR="000444A1">
        <w:rPr>
          <w:rFonts w:ascii="Times New Roman" w:eastAsia="Times New Roman" w:hAnsi="Times New Roman" w:cs="Times New Roman"/>
          <w:sz w:val="28"/>
          <w:szCs w:val="28"/>
          <w:lang w:val="kk-KZ"/>
        </w:rPr>
        <w:t xml:space="preserve"> арасында да</w:t>
      </w:r>
      <w:r>
        <w:rPr>
          <w:rFonts w:ascii="Times New Roman" w:eastAsia="Times New Roman" w:hAnsi="Times New Roman" w:cs="Times New Roman"/>
          <w:sz w:val="28"/>
          <w:szCs w:val="28"/>
        </w:rPr>
        <w:t xml:space="preserve"> салыстыр</w:t>
      </w:r>
      <w:r w:rsidR="000444A1">
        <w:rPr>
          <w:rFonts w:ascii="Times New Roman" w:eastAsia="Times New Roman" w:hAnsi="Times New Roman" w:cs="Times New Roman"/>
          <w:sz w:val="28"/>
          <w:szCs w:val="28"/>
          <w:lang w:val="kk-KZ"/>
        </w:rPr>
        <w:t>ыл</w:t>
      </w:r>
      <w:r>
        <w:rPr>
          <w:rFonts w:ascii="Times New Roman" w:eastAsia="Times New Roman" w:hAnsi="Times New Roman" w:cs="Times New Roman"/>
          <w:sz w:val="28"/>
          <w:szCs w:val="28"/>
        </w:rPr>
        <w:t>ды (7,6% және 7,5% сәйкесінше, p = 0,883), бұл жиынтық көрсеткіш бойынша статистикалық тұрғыдан маңызды айырмашылық жоқ екенін көрсет</w:t>
      </w:r>
      <w:r w:rsidR="004923C3">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і.</w:t>
      </w:r>
    </w:p>
    <w:p w14:paraId="13054493" w14:textId="456D6B82"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Roboto" w:eastAsia="Roboto" w:hAnsi="Roboto" w:cs="Roboto"/>
          <w:color w:val="111111"/>
          <w:sz w:val="28"/>
          <w:szCs w:val="28"/>
          <w:shd w:val="clear" w:color="auto" w:fill="F7F7F7"/>
        </w:rPr>
        <w:t xml:space="preserve"> </w:t>
      </w:r>
      <w:r>
        <w:rPr>
          <w:rFonts w:ascii="Times New Roman" w:eastAsia="Times New Roman" w:hAnsi="Times New Roman" w:cs="Times New Roman"/>
          <w:sz w:val="28"/>
          <w:szCs w:val="28"/>
        </w:rPr>
        <w:t xml:space="preserve">Дегенмен, </w:t>
      </w:r>
      <w:r w:rsidR="001919E9">
        <w:rPr>
          <w:rFonts w:ascii="Times New Roman" w:eastAsia="Times New Roman" w:hAnsi="Times New Roman" w:cs="Times New Roman"/>
          <w:sz w:val="28"/>
          <w:szCs w:val="28"/>
          <w:lang w:val="kk-KZ"/>
        </w:rPr>
        <w:t>ЖЖН</w:t>
      </w:r>
      <w:r>
        <w:rPr>
          <w:rFonts w:ascii="Times New Roman" w:eastAsia="Times New Roman" w:hAnsi="Times New Roman" w:cs="Times New Roman"/>
          <w:sz w:val="28"/>
          <w:szCs w:val="28"/>
        </w:rPr>
        <w:t xml:space="preserve"> мен </w:t>
      </w:r>
      <w:r w:rsidR="00DF7E5B">
        <w:rPr>
          <w:rFonts w:ascii="Times New Roman" w:eastAsia="Times New Roman" w:hAnsi="Times New Roman" w:cs="Times New Roman"/>
          <w:sz w:val="28"/>
          <w:szCs w:val="28"/>
        </w:rPr>
        <w:t xml:space="preserve">оның </w:t>
      </w:r>
      <w:r w:rsidR="00DF7E5B" w:rsidRPr="00EB6FA7">
        <w:rPr>
          <w:rFonts w:ascii="Times New Roman" w:eastAsia="Times New Roman" w:hAnsi="Times New Roman" w:cs="Times New Roman"/>
          <w:color w:val="EE0000"/>
          <w:sz w:val="28"/>
          <w:szCs w:val="28"/>
          <w:lang w:val="kk-KZ"/>
        </w:rPr>
        <w:t>құрамбөліктері</w:t>
      </w:r>
      <w:r w:rsidR="00DF7E5B">
        <w:rPr>
          <w:rFonts w:ascii="Times New Roman" w:eastAsia="Times New Roman" w:hAnsi="Times New Roman" w:cs="Times New Roman"/>
          <w:sz w:val="28"/>
          <w:szCs w:val="28"/>
          <w:lang w:val="kk-KZ"/>
        </w:rPr>
        <w:t xml:space="preserve"> </w:t>
      </w:r>
      <w:r w:rsidR="00DF7E5B">
        <w:rPr>
          <w:rFonts w:ascii="Times New Roman" w:eastAsia="Times New Roman" w:hAnsi="Times New Roman" w:cs="Times New Roman"/>
          <w:sz w:val="28"/>
          <w:szCs w:val="28"/>
        </w:rPr>
        <w:t xml:space="preserve">арасындағы </w:t>
      </w:r>
      <w:r w:rsidR="00DF7E5B">
        <w:rPr>
          <w:rFonts w:ascii="Times New Roman" w:eastAsia="Times New Roman" w:hAnsi="Times New Roman" w:cs="Times New Roman"/>
          <w:sz w:val="28"/>
          <w:szCs w:val="28"/>
          <w:lang w:val="kk-KZ"/>
        </w:rPr>
        <w:t xml:space="preserve">байланысты </w:t>
      </w:r>
      <w:r>
        <w:rPr>
          <w:rFonts w:ascii="Times New Roman" w:eastAsia="Times New Roman" w:hAnsi="Times New Roman" w:cs="Times New Roman"/>
          <w:sz w:val="28"/>
          <w:szCs w:val="28"/>
        </w:rPr>
        <w:t xml:space="preserve">талдау барысында мынадай ерекшеліктер анықталды: жаңа туған қыз балаларда туған кездегі төмен салмақ (4,3% қарсы 3,6%, p &lt;0,001) жиі тіркелді; жаңа туған ұл балаларда мерзімінен ерте босану (4,4% қарсы 3,9%, p = 0,004) жиі байқалды; </w:t>
      </w:r>
      <w:r w:rsidR="00141D1D">
        <w:rPr>
          <w:rFonts w:ascii="Times New Roman" w:eastAsia="Times New Roman" w:hAnsi="Times New Roman" w:cs="Times New Roman"/>
          <w:sz w:val="28"/>
          <w:szCs w:val="28"/>
          <w:lang w:val="kk-KZ"/>
        </w:rPr>
        <w:t>нәрестенің өлі туылу</w:t>
      </w:r>
      <w:r>
        <w:rPr>
          <w:rFonts w:ascii="Times New Roman" w:eastAsia="Times New Roman" w:hAnsi="Times New Roman" w:cs="Times New Roman"/>
          <w:sz w:val="28"/>
          <w:szCs w:val="28"/>
        </w:rPr>
        <w:t xml:space="preserve"> жиілігі (p = 0,182) және Апгар шкаласы бойынша төмен балл (p = 0,900) статистикалық маңызды емес айырмашылықтар болды.</w:t>
      </w:r>
    </w:p>
    <w:p w14:paraId="4C2467E9" w14:textId="66FB329F" w:rsidR="00935006" w:rsidRDefault="00CC0906"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w:t>
      </w:r>
      <w:r w:rsidR="0062020B">
        <w:rPr>
          <w:rFonts w:ascii="Times New Roman" w:eastAsia="Times New Roman" w:hAnsi="Times New Roman" w:cs="Times New Roman"/>
          <w:sz w:val="28"/>
          <w:szCs w:val="28"/>
        </w:rPr>
        <w:t xml:space="preserve">әбидің жынысы жүктіліктің </w:t>
      </w:r>
      <w:r w:rsidR="007A57C7">
        <w:rPr>
          <w:rFonts w:ascii="Times New Roman" w:eastAsia="Times New Roman" w:hAnsi="Times New Roman" w:cs="Times New Roman"/>
          <w:sz w:val="28"/>
          <w:szCs w:val="28"/>
          <w:lang w:val="kk-KZ"/>
        </w:rPr>
        <w:t>жағымсыз</w:t>
      </w:r>
      <w:r w:rsidR="0062020B">
        <w:rPr>
          <w:rFonts w:ascii="Times New Roman" w:eastAsia="Times New Roman" w:hAnsi="Times New Roman" w:cs="Times New Roman"/>
          <w:sz w:val="28"/>
          <w:szCs w:val="28"/>
        </w:rPr>
        <w:t xml:space="preserve"> нәтижелерінің жалпы қауіпіне айтарлықтай әсер етпейді</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(кесте </w:t>
      </w:r>
      <w:r w:rsidR="009E6D1E">
        <w:rPr>
          <w:rFonts w:ascii="Times New Roman" w:eastAsia="Times New Roman" w:hAnsi="Times New Roman" w:cs="Times New Roman"/>
          <w:sz w:val="28"/>
          <w:szCs w:val="28"/>
          <w:lang w:val="kk-KZ"/>
        </w:rPr>
        <w:t>10</w:t>
      </w:r>
      <w:r w:rsidR="0062020B">
        <w:rPr>
          <w:rFonts w:ascii="Times New Roman" w:eastAsia="Times New Roman" w:hAnsi="Times New Roman" w:cs="Times New Roman"/>
          <w:sz w:val="28"/>
          <w:szCs w:val="28"/>
        </w:rPr>
        <w:t>).</w:t>
      </w:r>
    </w:p>
    <w:p w14:paraId="139640B5" w14:textId="795F3012" w:rsidR="00935006" w:rsidRDefault="0062020B" w:rsidP="005938E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63D0B24" w14:textId="2D81F064" w:rsidR="00935006" w:rsidRDefault="008059F7" w:rsidP="005938E1">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Кесте </w:t>
      </w:r>
      <w:r w:rsidR="005938E1" w:rsidRPr="005938E1">
        <w:rPr>
          <w:rFonts w:ascii="Times New Roman" w:eastAsia="Times New Roman" w:hAnsi="Times New Roman" w:cs="Times New Roman"/>
          <w:sz w:val="28"/>
          <w:szCs w:val="28"/>
        </w:rPr>
        <w:t>10</w:t>
      </w:r>
      <w:r w:rsidR="0062020B">
        <w:rPr>
          <w:rFonts w:ascii="Times New Roman" w:eastAsia="Times New Roman" w:hAnsi="Times New Roman" w:cs="Times New Roman"/>
          <w:sz w:val="28"/>
          <w:szCs w:val="28"/>
        </w:rPr>
        <w:t xml:space="preserve"> – Жаңа туған нәрестенің жынысына байланысты жүктіліктің </w:t>
      </w:r>
      <w:r w:rsidR="00BC004D">
        <w:rPr>
          <w:rFonts w:ascii="Times New Roman" w:eastAsia="Times New Roman" w:hAnsi="Times New Roman" w:cs="Times New Roman"/>
          <w:sz w:val="28"/>
          <w:szCs w:val="28"/>
          <w:lang w:val="kk-KZ"/>
        </w:rPr>
        <w:t>жағымсыз</w:t>
      </w:r>
      <w:r w:rsidR="0062020B">
        <w:rPr>
          <w:rFonts w:ascii="Times New Roman" w:eastAsia="Times New Roman" w:hAnsi="Times New Roman" w:cs="Times New Roman"/>
          <w:sz w:val="28"/>
          <w:szCs w:val="28"/>
        </w:rPr>
        <w:t xml:space="preserve"> нәтижелерінің және оның </w:t>
      </w:r>
      <w:r w:rsidR="00770A2D" w:rsidRPr="00EB6FA7">
        <w:rPr>
          <w:rFonts w:ascii="Times New Roman" w:eastAsia="Times New Roman" w:hAnsi="Times New Roman" w:cs="Times New Roman"/>
          <w:color w:val="EE0000"/>
          <w:sz w:val="28"/>
          <w:szCs w:val="28"/>
          <w:lang w:val="kk-KZ"/>
        </w:rPr>
        <w:t>құрамбөліктері</w:t>
      </w:r>
      <w:r w:rsidR="001D1825">
        <w:rPr>
          <w:rFonts w:ascii="Times New Roman" w:eastAsia="Times New Roman" w:hAnsi="Times New Roman" w:cs="Times New Roman"/>
          <w:sz w:val="28"/>
          <w:szCs w:val="28"/>
          <w:lang w:val="kk-KZ"/>
        </w:rPr>
        <w:t>нің</w:t>
      </w:r>
      <w:r w:rsidR="001D1825">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таралу</w:t>
      </w:r>
      <w:r w:rsidR="001D1825">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жиілігі</w:t>
      </w:r>
    </w:p>
    <w:p w14:paraId="6EE11E12" w14:textId="77777777" w:rsidR="00935006" w:rsidRDefault="00935006" w:rsidP="005938E1">
      <w:pPr>
        <w:tabs>
          <w:tab w:val="left" w:pos="1134"/>
        </w:tabs>
        <w:spacing w:after="0" w:line="240" w:lineRule="auto"/>
        <w:ind w:firstLine="709"/>
        <w:jc w:val="both"/>
        <w:rPr>
          <w:rFonts w:ascii="Times New Roman" w:eastAsia="Times New Roman" w:hAnsi="Times New Roman" w:cs="Times New Roman"/>
          <w:sz w:val="28"/>
          <w:szCs w:val="28"/>
        </w:rPr>
      </w:pPr>
    </w:p>
    <w:tbl>
      <w:tblPr>
        <w:tblStyle w:val="afff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413"/>
        <w:gridCol w:w="992"/>
        <w:gridCol w:w="709"/>
        <w:gridCol w:w="1276"/>
        <w:gridCol w:w="1134"/>
        <w:gridCol w:w="1275"/>
        <w:gridCol w:w="1276"/>
        <w:gridCol w:w="1559"/>
      </w:tblGrid>
      <w:tr w:rsidR="00935006" w14:paraId="689B7122" w14:textId="77777777" w:rsidTr="00256A29">
        <w:tc>
          <w:tcPr>
            <w:tcW w:w="1413" w:type="dxa"/>
          </w:tcPr>
          <w:p w14:paraId="4D4B8902" w14:textId="77777777" w:rsidR="00935006" w:rsidRPr="00F740EF" w:rsidRDefault="00935006" w:rsidP="00765204">
            <w:pPr>
              <w:pStyle w:val="af0"/>
              <w:tabs>
                <w:tab w:val="left" w:pos="1134"/>
              </w:tabs>
              <w:ind w:left="-567" w:firstLine="567"/>
              <w:jc w:val="both"/>
              <w:rPr>
                <w:rFonts w:ascii="Times New Roman" w:eastAsia="Times New Roman" w:hAnsi="Times New Roman" w:cs="Times New Roman"/>
                <w:sz w:val="24"/>
                <w:szCs w:val="24"/>
              </w:rPr>
            </w:pPr>
          </w:p>
          <w:p w14:paraId="65D3DDED"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Көрсеткіші</w:t>
            </w:r>
          </w:p>
        </w:tc>
        <w:tc>
          <w:tcPr>
            <w:tcW w:w="992" w:type="dxa"/>
          </w:tcPr>
          <w:p w14:paraId="0BF5C2E3"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N</w:t>
            </w:r>
          </w:p>
        </w:tc>
        <w:tc>
          <w:tcPr>
            <w:tcW w:w="709" w:type="dxa"/>
          </w:tcPr>
          <w:p w14:paraId="6E42469E" w14:textId="2229BC9C"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w:t>
            </w:r>
          </w:p>
        </w:tc>
        <w:tc>
          <w:tcPr>
            <w:tcW w:w="1276" w:type="dxa"/>
          </w:tcPr>
          <w:p w14:paraId="7F9C1886"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ЖЖН</w:t>
            </w:r>
          </w:p>
          <w:p w14:paraId="2265DA12"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w:t>
            </w:r>
          </w:p>
        </w:tc>
        <w:tc>
          <w:tcPr>
            <w:tcW w:w="1134" w:type="dxa"/>
          </w:tcPr>
          <w:p w14:paraId="386BB516" w14:textId="40362277" w:rsidR="00935006" w:rsidRPr="00F740EF" w:rsidRDefault="00FA21FB" w:rsidP="00765204">
            <w:pPr>
              <w:pStyle w:val="af0"/>
              <w:tabs>
                <w:tab w:val="left" w:pos="1134"/>
              </w:tabs>
              <w:ind w:left="-56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МББ</w:t>
            </w:r>
            <w:r w:rsidRPr="00F740EF">
              <w:rPr>
                <w:rFonts w:ascii="Times New Roman" w:eastAsia="Times New Roman" w:hAnsi="Times New Roman" w:cs="Times New Roman"/>
                <w:sz w:val="24"/>
                <w:szCs w:val="24"/>
              </w:rPr>
              <w:t>, %</w:t>
            </w:r>
          </w:p>
        </w:tc>
        <w:tc>
          <w:tcPr>
            <w:tcW w:w="1275" w:type="dxa"/>
          </w:tcPr>
          <w:p w14:paraId="170EF0F3" w14:textId="25590C20" w:rsidR="00935006" w:rsidRPr="00F740EF" w:rsidRDefault="00F73BFB" w:rsidP="00003DE5">
            <w:pPr>
              <w:pStyle w:val="af0"/>
              <w:tabs>
                <w:tab w:val="left" w:pos="1134"/>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w:t>
            </w:r>
            <w:r w:rsidR="0062020B" w:rsidRPr="00F740EF">
              <w:rPr>
                <w:rFonts w:ascii="Times New Roman" w:eastAsia="Times New Roman" w:hAnsi="Times New Roman" w:cs="Times New Roman"/>
                <w:sz w:val="24"/>
                <w:szCs w:val="24"/>
              </w:rPr>
              <w:t>алма</w:t>
            </w:r>
            <w:r>
              <w:rPr>
                <w:rFonts w:ascii="Times New Roman" w:eastAsia="Times New Roman" w:hAnsi="Times New Roman" w:cs="Times New Roman"/>
                <w:sz w:val="24"/>
                <w:szCs w:val="24"/>
                <w:lang w:val="kk-KZ"/>
              </w:rPr>
              <w:t>қ,</w:t>
            </w:r>
            <w:r w:rsidR="0062020B" w:rsidRPr="00F740EF">
              <w:rPr>
                <w:rFonts w:ascii="Times New Roman" w:eastAsia="Times New Roman" w:hAnsi="Times New Roman" w:cs="Times New Roman"/>
                <w:sz w:val="24"/>
                <w:szCs w:val="24"/>
              </w:rPr>
              <w:t xml:space="preserve">  %</w:t>
            </w:r>
          </w:p>
        </w:tc>
        <w:tc>
          <w:tcPr>
            <w:tcW w:w="1276" w:type="dxa"/>
          </w:tcPr>
          <w:p w14:paraId="333E5998" w14:textId="1A1EBE58" w:rsidR="00935006" w:rsidRPr="00F740EF" w:rsidRDefault="0062020B" w:rsidP="00003DE5">
            <w:pPr>
              <w:pStyle w:val="af0"/>
              <w:tabs>
                <w:tab w:val="left" w:pos="1134"/>
              </w:tabs>
              <w:ind w:left="-108" w:firstLine="108"/>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Өлі</w:t>
            </w:r>
            <w:r w:rsidR="006A39D7">
              <w:rPr>
                <w:rFonts w:ascii="Times New Roman" w:eastAsia="Times New Roman" w:hAnsi="Times New Roman" w:cs="Times New Roman"/>
                <w:sz w:val="24"/>
                <w:szCs w:val="24"/>
                <w:lang w:val="kk-KZ"/>
              </w:rPr>
              <w:t xml:space="preserve"> </w:t>
            </w:r>
            <w:r w:rsidRPr="00F740EF">
              <w:rPr>
                <w:rFonts w:ascii="Times New Roman" w:eastAsia="Times New Roman" w:hAnsi="Times New Roman" w:cs="Times New Roman"/>
                <w:sz w:val="24"/>
                <w:szCs w:val="24"/>
              </w:rPr>
              <w:t>туыл</w:t>
            </w:r>
            <w:r w:rsidR="00F73BFB">
              <w:rPr>
                <w:rFonts w:ascii="Times New Roman" w:eastAsia="Times New Roman" w:hAnsi="Times New Roman" w:cs="Times New Roman"/>
                <w:sz w:val="24"/>
                <w:szCs w:val="24"/>
                <w:lang w:val="kk-KZ"/>
              </w:rPr>
              <w:t>у</w:t>
            </w:r>
            <w:r w:rsidRPr="00F740EF">
              <w:rPr>
                <w:rFonts w:ascii="Times New Roman" w:eastAsia="Times New Roman" w:hAnsi="Times New Roman" w:cs="Times New Roman"/>
                <w:sz w:val="24"/>
                <w:szCs w:val="24"/>
              </w:rPr>
              <w:t>, %</w:t>
            </w:r>
          </w:p>
        </w:tc>
        <w:tc>
          <w:tcPr>
            <w:tcW w:w="1559" w:type="dxa"/>
          </w:tcPr>
          <w:p w14:paraId="79FFE259" w14:textId="6CD50F75" w:rsidR="00935006" w:rsidRPr="00F740EF" w:rsidRDefault="0062020B" w:rsidP="00003DE5">
            <w:pPr>
              <w:pStyle w:val="af0"/>
              <w:tabs>
                <w:tab w:val="left" w:pos="1134"/>
              </w:tabs>
              <w:ind w:left="-43" w:firstLine="81"/>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Апгар шкаласы, %</w:t>
            </w:r>
          </w:p>
        </w:tc>
      </w:tr>
      <w:tr w:rsidR="00935006" w14:paraId="73498335" w14:textId="77777777" w:rsidTr="00256A29">
        <w:tc>
          <w:tcPr>
            <w:tcW w:w="1413" w:type="dxa"/>
          </w:tcPr>
          <w:p w14:paraId="2E50087C"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Жынысы</w:t>
            </w:r>
          </w:p>
        </w:tc>
        <w:tc>
          <w:tcPr>
            <w:tcW w:w="992" w:type="dxa"/>
          </w:tcPr>
          <w:p w14:paraId="4F623C70" w14:textId="77777777" w:rsidR="00935006" w:rsidRPr="006044F7" w:rsidRDefault="00935006" w:rsidP="00765204">
            <w:pPr>
              <w:pStyle w:val="af0"/>
              <w:tabs>
                <w:tab w:val="left" w:pos="1134"/>
              </w:tabs>
              <w:ind w:left="-567" w:firstLine="567"/>
              <w:jc w:val="both"/>
              <w:rPr>
                <w:rFonts w:ascii="Times New Roman" w:eastAsia="Times New Roman" w:hAnsi="Times New Roman" w:cs="Times New Roman"/>
                <w:sz w:val="24"/>
                <w:szCs w:val="24"/>
                <w:lang w:val="kk-KZ"/>
              </w:rPr>
            </w:pPr>
          </w:p>
        </w:tc>
        <w:tc>
          <w:tcPr>
            <w:tcW w:w="709" w:type="dxa"/>
          </w:tcPr>
          <w:p w14:paraId="06B561CB" w14:textId="77777777" w:rsidR="00935006" w:rsidRPr="006A39D7" w:rsidRDefault="00935006" w:rsidP="00765204">
            <w:pPr>
              <w:pStyle w:val="af0"/>
              <w:tabs>
                <w:tab w:val="left" w:pos="1134"/>
              </w:tabs>
              <w:ind w:left="-567" w:firstLine="567"/>
              <w:jc w:val="both"/>
              <w:rPr>
                <w:rFonts w:ascii="Times New Roman" w:eastAsia="Times New Roman" w:hAnsi="Times New Roman" w:cs="Times New Roman"/>
                <w:sz w:val="24"/>
                <w:szCs w:val="24"/>
                <w:lang w:val="kk-KZ"/>
              </w:rPr>
            </w:pPr>
          </w:p>
        </w:tc>
        <w:tc>
          <w:tcPr>
            <w:tcW w:w="1276" w:type="dxa"/>
          </w:tcPr>
          <w:p w14:paraId="777558B2"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P&lt;0.883</w:t>
            </w:r>
          </w:p>
        </w:tc>
        <w:tc>
          <w:tcPr>
            <w:tcW w:w="1134" w:type="dxa"/>
          </w:tcPr>
          <w:p w14:paraId="6BD8AE74"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P=0.004</w:t>
            </w:r>
          </w:p>
        </w:tc>
        <w:tc>
          <w:tcPr>
            <w:tcW w:w="1275" w:type="dxa"/>
          </w:tcPr>
          <w:p w14:paraId="72A999D7"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P&lt;0.001</w:t>
            </w:r>
          </w:p>
        </w:tc>
        <w:tc>
          <w:tcPr>
            <w:tcW w:w="1276" w:type="dxa"/>
          </w:tcPr>
          <w:p w14:paraId="6F7FB720"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P=0.182</w:t>
            </w:r>
          </w:p>
        </w:tc>
        <w:tc>
          <w:tcPr>
            <w:tcW w:w="1559" w:type="dxa"/>
          </w:tcPr>
          <w:p w14:paraId="11A147BB"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P=0.900</w:t>
            </w:r>
          </w:p>
        </w:tc>
      </w:tr>
      <w:tr w:rsidR="00935006" w14:paraId="584DA5ED" w14:textId="77777777" w:rsidTr="00256A29">
        <w:tc>
          <w:tcPr>
            <w:tcW w:w="1413" w:type="dxa"/>
          </w:tcPr>
          <w:p w14:paraId="663B83E2"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Қыз</w:t>
            </w:r>
          </w:p>
        </w:tc>
        <w:tc>
          <w:tcPr>
            <w:tcW w:w="992" w:type="dxa"/>
          </w:tcPr>
          <w:p w14:paraId="143F6A38"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25750</w:t>
            </w:r>
          </w:p>
        </w:tc>
        <w:tc>
          <w:tcPr>
            <w:tcW w:w="709" w:type="dxa"/>
          </w:tcPr>
          <w:p w14:paraId="5FDA9625"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48.5</w:t>
            </w:r>
          </w:p>
        </w:tc>
        <w:tc>
          <w:tcPr>
            <w:tcW w:w="1276" w:type="dxa"/>
          </w:tcPr>
          <w:p w14:paraId="5FBF054C"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7.6</w:t>
            </w:r>
          </w:p>
        </w:tc>
        <w:tc>
          <w:tcPr>
            <w:tcW w:w="1134" w:type="dxa"/>
          </w:tcPr>
          <w:p w14:paraId="3E3B181D"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3.9</w:t>
            </w:r>
          </w:p>
        </w:tc>
        <w:tc>
          <w:tcPr>
            <w:tcW w:w="1275" w:type="dxa"/>
          </w:tcPr>
          <w:p w14:paraId="7C18F2C3"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4.3</w:t>
            </w:r>
          </w:p>
        </w:tc>
        <w:tc>
          <w:tcPr>
            <w:tcW w:w="1276" w:type="dxa"/>
          </w:tcPr>
          <w:p w14:paraId="6426280F"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0.33</w:t>
            </w:r>
          </w:p>
        </w:tc>
        <w:tc>
          <w:tcPr>
            <w:tcW w:w="1559" w:type="dxa"/>
          </w:tcPr>
          <w:p w14:paraId="26DBC628"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2.8</w:t>
            </w:r>
          </w:p>
        </w:tc>
      </w:tr>
      <w:tr w:rsidR="00935006" w14:paraId="0FD7107F" w14:textId="77777777" w:rsidTr="00256A29">
        <w:tc>
          <w:tcPr>
            <w:tcW w:w="1413" w:type="dxa"/>
          </w:tcPr>
          <w:p w14:paraId="35E3542F"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Ұл бала</w:t>
            </w:r>
          </w:p>
        </w:tc>
        <w:tc>
          <w:tcPr>
            <w:tcW w:w="992" w:type="dxa"/>
          </w:tcPr>
          <w:p w14:paraId="6D2155CE"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27338</w:t>
            </w:r>
          </w:p>
        </w:tc>
        <w:tc>
          <w:tcPr>
            <w:tcW w:w="709" w:type="dxa"/>
          </w:tcPr>
          <w:p w14:paraId="32E5ABA9"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51.5</w:t>
            </w:r>
          </w:p>
        </w:tc>
        <w:tc>
          <w:tcPr>
            <w:tcW w:w="1276" w:type="dxa"/>
          </w:tcPr>
          <w:p w14:paraId="2FF7348F"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7.5</w:t>
            </w:r>
          </w:p>
        </w:tc>
        <w:tc>
          <w:tcPr>
            <w:tcW w:w="1134" w:type="dxa"/>
          </w:tcPr>
          <w:p w14:paraId="39A81456"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4.4</w:t>
            </w:r>
          </w:p>
        </w:tc>
        <w:tc>
          <w:tcPr>
            <w:tcW w:w="1275" w:type="dxa"/>
          </w:tcPr>
          <w:p w14:paraId="0020FE8A"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3.6</w:t>
            </w:r>
          </w:p>
        </w:tc>
        <w:tc>
          <w:tcPr>
            <w:tcW w:w="1276" w:type="dxa"/>
          </w:tcPr>
          <w:p w14:paraId="0CD198B4"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0.27</w:t>
            </w:r>
          </w:p>
        </w:tc>
        <w:tc>
          <w:tcPr>
            <w:tcW w:w="1559" w:type="dxa"/>
          </w:tcPr>
          <w:p w14:paraId="5FDBD714" w14:textId="77777777" w:rsidR="00935006" w:rsidRPr="00F740EF"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F740EF">
              <w:rPr>
                <w:rFonts w:ascii="Times New Roman" w:eastAsia="Times New Roman" w:hAnsi="Times New Roman" w:cs="Times New Roman"/>
                <w:sz w:val="24"/>
                <w:szCs w:val="24"/>
              </w:rPr>
              <w:t>2.9</w:t>
            </w:r>
          </w:p>
        </w:tc>
      </w:tr>
    </w:tbl>
    <w:p w14:paraId="48A09474"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536C0872" w14:textId="24E3E5F2" w:rsidR="00935006" w:rsidRDefault="008059F7" w:rsidP="00003DE5">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Кесте </w:t>
      </w:r>
      <w:r w:rsidR="005938E1" w:rsidRPr="005938E1">
        <w:rPr>
          <w:rFonts w:ascii="Times New Roman" w:eastAsia="Times New Roman" w:hAnsi="Times New Roman" w:cs="Times New Roman"/>
          <w:sz w:val="28"/>
          <w:szCs w:val="28"/>
        </w:rPr>
        <w:t>11</w:t>
      </w:r>
      <w:r w:rsidR="0062020B">
        <w:rPr>
          <w:rFonts w:ascii="Times New Roman" w:eastAsia="Times New Roman" w:hAnsi="Times New Roman" w:cs="Times New Roman"/>
          <w:sz w:val="28"/>
          <w:szCs w:val="28"/>
        </w:rPr>
        <w:t xml:space="preserve"> – (А және Б) </w:t>
      </w:r>
      <w:r w:rsidR="009E6D1E">
        <w:rPr>
          <w:rFonts w:ascii="Times New Roman" w:eastAsia="Times New Roman" w:hAnsi="Times New Roman" w:cs="Times New Roman"/>
          <w:sz w:val="28"/>
          <w:szCs w:val="28"/>
          <w:lang w:val="kk-KZ"/>
        </w:rPr>
        <w:t xml:space="preserve">ЖЖН </w:t>
      </w:r>
      <w:r w:rsidR="0062020B">
        <w:rPr>
          <w:rFonts w:ascii="Times New Roman" w:eastAsia="Times New Roman" w:hAnsi="Times New Roman" w:cs="Times New Roman"/>
          <w:sz w:val="28"/>
          <w:szCs w:val="28"/>
        </w:rPr>
        <w:t xml:space="preserve">мен </w:t>
      </w:r>
      <w:r>
        <w:rPr>
          <w:rFonts w:ascii="Times New Roman" w:eastAsia="Times New Roman" w:hAnsi="Times New Roman" w:cs="Times New Roman"/>
          <w:sz w:val="28"/>
          <w:szCs w:val="28"/>
        </w:rPr>
        <w:t>нәрестенің</w:t>
      </w:r>
      <w:r w:rsidR="0062020B">
        <w:rPr>
          <w:rFonts w:ascii="Times New Roman" w:eastAsia="Times New Roman" w:hAnsi="Times New Roman" w:cs="Times New Roman"/>
          <w:sz w:val="28"/>
          <w:szCs w:val="28"/>
        </w:rPr>
        <w:t xml:space="preserve"> жынысы және анасының паритеті арасындағы байланыс</w:t>
      </w:r>
    </w:p>
    <w:p w14:paraId="21F69598"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tbl>
      <w:tblPr>
        <w:tblStyle w:val="afff3"/>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88"/>
        <w:gridCol w:w="708"/>
        <w:gridCol w:w="1134"/>
        <w:gridCol w:w="709"/>
        <w:gridCol w:w="1042"/>
        <w:gridCol w:w="672"/>
        <w:gridCol w:w="1011"/>
        <w:gridCol w:w="741"/>
        <w:gridCol w:w="942"/>
        <w:gridCol w:w="664"/>
        <w:gridCol w:w="1017"/>
      </w:tblGrid>
      <w:tr w:rsidR="00935006" w:rsidRPr="005A3416" w14:paraId="54029737" w14:textId="77777777" w:rsidTr="00256A29">
        <w:tc>
          <w:tcPr>
            <w:tcW w:w="988" w:type="dxa"/>
          </w:tcPr>
          <w:p w14:paraId="0BD5BA92" w14:textId="788F5CB7" w:rsidR="00935006" w:rsidRPr="00A075A2" w:rsidRDefault="007B4552" w:rsidP="00A075A2">
            <w:pPr>
              <w:pStyle w:val="af0"/>
              <w:tabs>
                <w:tab w:val="left" w:pos="1134"/>
              </w:tabs>
              <w:ind w:left="-567" w:firstLine="567"/>
              <w:jc w:val="center"/>
              <w:rPr>
                <w:rFonts w:ascii="Times New Roman" w:eastAsia="Times New Roman" w:hAnsi="Times New Roman" w:cs="Times New Roman"/>
                <w:sz w:val="24"/>
                <w:szCs w:val="24"/>
                <w:highlight w:val="yellow"/>
                <w:lang w:val="kk-KZ"/>
              </w:rPr>
            </w:pPr>
            <w:r w:rsidRPr="00A075A2">
              <w:rPr>
                <w:rFonts w:ascii="Times New Roman" w:eastAsia="Times New Roman" w:hAnsi="Times New Roman" w:cs="Times New Roman"/>
                <w:sz w:val="24"/>
                <w:szCs w:val="24"/>
                <w:lang w:val="kk-KZ"/>
              </w:rPr>
              <w:t>Атауы</w:t>
            </w:r>
          </w:p>
        </w:tc>
        <w:tc>
          <w:tcPr>
            <w:tcW w:w="1842" w:type="dxa"/>
            <w:gridSpan w:val="2"/>
          </w:tcPr>
          <w:p w14:paraId="2163180E"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ЖЖН</w:t>
            </w:r>
          </w:p>
          <w:p w14:paraId="719EA095"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w:t>
            </w:r>
          </w:p>
        </w:tc>
        <w:tc>
          <w:tcPr>
            <w:tcW w:w="1751" w:type="dxa"/>
            <w:gridSpan w:val="2"/>
          </w:tcPr>
          <w:p w14:paraId="6D83699D" w14:textId="65A24547" w:rsidR="00935006" w:rsidRPr="00A075A2" w:rsidRDefault="0039541C" w:rsidP="00A075A2">
            <w:pPr>
              <w:pStyle w:val="af0"/>
              <w:tabs>
                <w:tab w:val="left" w:pos="1134"/>
              </w:tabs>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lang w:val="kk-KZ"/>
              </w:rPr>
              <w:t>МББ</w:t>
            </w:r>
            <w:r w:rsidR="0062020B" w:rsidRPr="00A075A2">
              <w:rPr>
                <w:rFonts w:ascii="Times New Roman" w:eastAsia="Times New Roman" w:hAnsi="Times New Roman" w:cs="Times New Roman"/>
                <w:sz w:val="24"/>
                <w:szCs w:val="24"/>
              </w:rPr>
              <w:t>, %</w:t>
            </w:r>
          </w:p>
        </w:tc>
        <w:tc>
          <w:tcPr>
            <w:tcW w:w="1683" w:type="dxa"/>
            <w:gridSpan w:val="2"/>
          </w:tcPr>
          <w:p w14:paraId="6577A50B" w14:textId="0FCCBF50" w:rsidR="00935006" w:rsidRPr="00A075A2" w:rsidRDefault="0039541C" w:rsidP="00A075A2">
            <w:pPr>
              <w:pStyle w:val="af0"/>
              <w:tabs>
                <w:tab w:val="left" w:pos="1134"/>
              </w:tabs>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lang w:val="kk-KZ"/>
              </w:rPr>
              <w:t>С</w:t>
            </w:r>
            <w:r w:rsidR="0062020B" w:rsidRPr="00A075A2">
              <w:rPr>
                <w:rFonts w:ascii="Times New Roman" w:eastAsia="Times New Roman" w:hAnsi="Times New Roman" w:cs="Times New Roman"/>
                <w:sz w:val="24"/>
                <w:szCs w:val="24"/>
              </w:rPr>
              <w:t>алма</w:t>
            </w:r>
            <w:r w:rsidRPr="00A075A2">
              <w:rPr>
                <w:rFonts w:ascii="Times New Roman" w:eastAsia="Times New Roman" w:hAnsi="Times New Roman" w:cs="Times New Roman"/>
                <w:sz w:val="24"/>
                <w:szCs w:val="24"/>
                <w:lang w:val="kk-KZ"/>
              </w:rPr>
              <w:t>қ</w:t>
            </w:r>
            <w:r w:rsidR="0062020B" w:rsidRPr="00A075A2">
              <w:rPr>
                <w:rFonts w:ascii="Times New Roman" w:eastAsia="Times New Roman" w:hAnsi="Times New Roman" w:cs="Times New Roman"/>
                <w:sz w:val="24"/>
                <w:szCs w:val="24"/>
              </w:rPr>
              <w:t>, %</w:t>
            </w:r>
          </w:p>
        </w:tc>
        <w:tc>
          <w:tcPr>
            <w:tcW w:w="1683" w:type="dxa"/>
            <w:gridSpan w:val="2"/>
          </w:tcPr>
          <w:p w14:paraId="3A037E53" w14:textId="10E83070" w:rsidR="00935006" w:rsidRPr="00A075A2" w:rsidRDefault="0062020B" w:rsidP="00A075A2">
            <w:pPr>
              <w:pStyle w:val="af0"/>
              <w:tabs>
                <w:tab w:val="left" w:pos="1134"/>
              </w:tabs>
              <w:ind w:left="7" w:hanging="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Өлі туыл</w:t>
            </w:r>
            <w:r w:rsidR="0039541C" w:rsidRPr="00A075A2">
              <w:rPr>
                <w:rFonts w:ascii="Times New Roman" w:eastAsia="Times New Roman" w:hAnsi="Times New Roman" w:cs="Times New Roman"/>
                <w:sz w:val="24"/>
                <w:szCs w:val="24"/>
                <w:lang w:val="kk-KZ"/>
              </w:rPr>
              <w:t>у</w:t>
            </w:r>
            <w:r w:rsidRPr="00A075A2">
              <w:rPr>
                <w:rFonts w:ascii="Times New Roman" w:eastAsia="Times New Roman" w:hAnsi="Times New Roman" w:cs="Times New Roman"/>
                <w:sz w:val="24"/>
                <w:szCs w:val="24"/>
              </w:rPr>
              <w:t>, %</w:t>
            </w:r>
          </w:p>
        </w:tc>
        <w:tc>
          <w:tcPr>
            <w:tcW w:w="1681" w:type="dxa"/>
            <w:gridSpan w:val="2"/>
          </w:tcPr>
          <w:p w14:paraId="3311FC23" w14:textId="36970497" w:rsidR="00935006" w:rsidRPr="00A075A2" w:rsidRDefault="0062020B" w:rsidP="00A075A2">
            <w:pPr>
              <w:pStyle w:val="af0"/>
              <w:tabs>
                <w:tab w:val="left" w:pos="1134"/>
              </w:tabs>
              <w:ind w:firstLine="16"/>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Апгар шкаласы, %</w:t>
            </w:r>
          </w:p>
        </w:tc>
      </w:tr>
      <w:tr w:rsidR="00935006" w:rsidRPr="005A3416" w14:paraId="0C64F8A9" w14:textId="77777777" w:rsidTr="00256A29">
        <w:tc>
          <w:tcPr>
            <w:tcW w:w="988" w:type="dxa"/>
          </w:tcPr>
          <w:p w14:paraId="0EE7C195" w14:textId="77777777" w:rsidR="007B4552"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Көрсет</w:t>
            </w:r>
          </w:p>
          <w:p w14:paraId="02700448" w14:textId="1BDD2BD8"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кі</w:t>
            </w:r>
            <w:r w:rsidR="007B4552" w:rsidRPr="00A075A2">
              <w:rPr>
                <w:rFonts w:ascii="Times New Roman" w:eastAsia="Times New Roman" w:hAnsi="Times New Roman" w:cs="Times New Roman"/>
                <w:sz w:val="24"/>
                <w:szCs w:val="24"/>
                <w:lang w:val="kk-KZ"/>
              </w:rPr>
              <w:t>ш</w:t>
            </w:r>
          </w:p>
        </w:tc>
        <w:tc>
          <w:tcPr>
            <w:tcW w:w="708" w:type="dxa"/>
          </w:tcPr>
          <w:p w14:paraId="1E60F5D5" w14:textId="2EFDF3CD"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М</w:t>
            </w:r>
            <w:r w:rsidR="006A39D7" w:rsidRPr="00A075A2">
              <w:rPr>
                <w:rFonts w:ascii="Times New Roman" w:eastAsia="Times New Roman" w:hAnsi="Times New Roman" w:cs="Times New Roman"/>
                <w:sz w:val="24"/>
                <w:szCs w:val="24"/>
                <w:lang w:val="kk-KZ"/>
              </w:rPr>
              <w:t>Қ</w:t>
            </w:r>
          </w:p>
        </w:tc>
        <w:tc>
          <w:tcPr>
            <w:tcW w:w="1134" w:type="dxa"/>
          </w:tcPr>
          <w:p w14:paraId="08C39E4A"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95%</w:t>
            </w:r>
          </w:p>
          <w:p w14:paraId="539C1FF3" w14:textId="5671E941" w:rsidR="00935006" w:rsidRPr="008059F7"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С</w:t>
            </w:r>
            <w:r w:rsidR="008059F7">
              <w:rPr>
                <w:rFonts w:ascii="Times New Roman" w:eastAsia="Times New Roman" w:hAnsi="Times New Roman" w:cs="Times New Roman"/>
                <w:sz w:val="24"/>
                <w:szCs w:val="24"/>
                <w:lang w:val="kk-KZ"/>
              </w:rPr>
              <w:t>А</w:t>
            </w:r>
          </w:p>
        </w:tc>
        <w:tc>
          <w:tcPr>
            <w:tcW w:w="709" w:type="dxa"/>
          </w:tcPr>
          <w:p w14:paraId="2782876B"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МҚ</w:t>
            </w:r>
          </w:p>
        </w:tc>
        <w:tc>
          <w:tcPr>
            <w:tcW w:w="1042" w:type="dxa"/>
          </w:tcPr>
          <w:p w14:paraId="5591DB0D"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95%</w:t>
            </w:r>
          </w:p>
          <w:p w14:paraId="578D70FD" w14:textId="1B298BB7" w:rsidR="00935006" w:rsidRPr="008059F7"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С</w:t>
            </w:r>
            <w:r w:rsidR="008059F7">
              <w:rPr>
                <w:rFonts w:ascii="Times New Roman" w:eastAsia="Times New Roman" w:hAnsi="Times New Roman" w:cs="Times New Roman"/>
                <w:sz w:val="24"/>
                <w:szCs w:val="24"/>
                <w:lang w:val="kk-KZ"/>
              </w:rPr>
              <w:t>А</w:t>
            </w:r>
          </w:p>
        </w:tc>
        <w:tc>
          <w:tcPr>
            <w:tcW w:w="672" w:type="dxa"/>
          </w:tcPr>
          <w:p w14:paraId="68348FFF" w14:textId="1EB19744"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М</w:t>
            </w:r>
            <w:r w:rsidR="006A39D7" w:rsidRPr="00A075A2">
              <w:rPr>
                <w:rFonts w:ascii="Times New Roman" w:eastAsia="Times New Roman" w:hAnsi="Times New Roman" w:cs="Times New Roman"/>
                <w:sz w:val="24"/>
                <w:szCs w:val="24"/>
                <w:lang w:val="kk-KZ"/>
              </w:rPr>
              <w:t>Қ</w:t>
            </w:r>
          </w:p>
        </w:tc>
        <w:tc>
          <w:tcPr>
            <w:tcW w:w="1011" w:type="dxa"/>
          </w:tcPr>
          <w:p w14:paraId="43850DAB"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95%</w:t>
            </w:r>
          </w:p>
          <w:p w14:paraId="626A1F67" w14:textId="20DE3737" w:rsidR="00935006" w:rsidRPr="008059F7"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С</w:t>
            </w:r>
            <w:r w:rsidR="008059F7">
              <w:rPr>
                <w:rFonts w:ascii="Times New Roman" w:eastAsia="Times New Roman" w:hAnsi="Times New Roman" w:cs="Times New Roman"/>
                <w:sz w:val="24"/>
                <w:szCs w:val="24"/>
                <w:lang w:val="kk-KZ"/>
              </w:rPr>
              <w:t>А</w:t>
            </w:r>
          </w:p>
        </w:tc>
        <w:tc>
          <w:tcPr>
            <w:tcW w:w="741" w:type="dxa"/>
          </w:tcPr>
          <w:p w14:paraId="1C439ACC"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МҚ</w:t>
            </w:r>
          </w:p>
        </w:tc>
        <w:tc>
          <w:tcPr>
            <w:tcW w:w="942" w:type="dxa"/>
          </w:tcPr>
          <w:p w14:paraId="6896388F"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95%</w:t>
            </w:r>
          </w:p>
          <w:p w14:paraId="6604A57B" w14:textId="74071100" w:rsidR="00935006" w:rsidRPr="008059F7"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С</w:t>
            </w:r>
            <w:r w:rsidR="008059F7">
              <w:rPr>
                <w:rFonts w:ascii="Times New Roman" w:eastAsia="Times New Roman" w:hAnsi="Times New Roman" w:cs="Times New Roman"/>
                <w:sz w:val="24"/>
                <w:szCs w:val="24"/>
                <w:lang w:val="kk-KZ"/>
              </w:rPr>
              <w:t>А</w:t>
            </w:r>
          </w:p>
        </w:tc>
        <w:tc>
          <w:tcPr>
            <w:tcW w:w="664" w:type="dxa"/>
          </w:tcPr>
          <w:p w14:paraId="5B4D5039" w14:textId="385AAB8C"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М</w:t>
            </w:r>
            <w:r w:rsidR="006A39D7" w:rsidRPr="00A075A2">
              <w:rPr>
                <w:rFonts w:ascii="Times New Roman" w:eastAsia="Times New Roman" w:hAnsi="Times New Roman" w:cs="Times New Roman"/>
                <w:sz w:val="24"/>
                <w:szCs w:val="24"/>
                <w:lang w:val="kk-KZ"/>
              </w:rPr>
              <w:t>Қ</w:t>
            </w:r>
          </w:p>
        </w:tc>
        <w:tc>
          <w:tcPr>
            <w:tcW w:w="1017" w:type="dxa"/>
          </w:tcPr>
          <w:p w14:paraId="400B942B"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95%</w:t>
            </w:r>
          </w:p>
          <w:p w14:paraId="173FF9F5" w14:textId="5B20CA12" w:rsidR="00935006" w:rsidRPr="008059F7" w:rsidRDefault="0062020B" w:rsidP="00A075A2">
            <w:pPr>
              <w:pStyle w:val="af0"/>
              <w:tabs>
                <w:tab w:val="left" w:pos="1134"/>
              </w:tabs>
              <w:ind w:left="-567" w:firstLine="567"/>
              <w:jc w:val="center"/>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С</w:t>
            </w:r>
            <w:r w:rsidR="008059F7">
              <w:rPr>
                <w:rFonts w:ascii="Times New Roman" w:eastAsia="Times New Roman" w:hAnsi="Times New Roman" w:cs="Times New Roman"/>
                <w:sz w:val="24"/>
                <w:szCs w:val="24"/>
                <w:lang w:val="kk-KZ"/>
              </w:rPr>
              <w:t>А</w:t>
            </w:r>
          </w:p>
        </w:tc>
      </w:tr>
      <w:tr w:rsidR="00935006" w:rsidRPr="005A3416" w14:paraId="6A35CEB5" w14:textId="77777777" w:rsidTr="00256A29">
        <w:tc>
          <w:tcPr>
            <w:tcW w:w="9628" w:type="dxa"/>
            <w:gridSpan w:val="11"/>
          </w:tcPr>
          <w:p w14:paraId="18A417E8" w14:textId="77777777" w:rsidR="00935006" w:rsidRPr="00A075A2" w:rsidRDefault="0062020B" w:rsidP="00A075A2">
            <w:pPr>
              <w:pStyle w:val="af0"/>
              <w:tabs>
                <w:tab w:val="left" w:pos="1134"/>
              </w:tabs>
              <w:ind w:left="-567" w:firstLine="567"/>
              <w:jc w:val="center"/>
              <w:rPr>
                <w:rFonts w:ascii="Times New Roman" w:eastAsia="Times New Roman" w:hAnsi="Times New Roman" w:cs="Times New Roman"/>
                <w:b/>
                <w:sz w:val="24"/>
                <w:szCs w:val="24"/>
              </w:rPr>
            </w:pPr>
            <w:r w:rsidRPr="00A075A2">
              <w:rPr>
                <w:rFonts w:ascii="Times New Roman" w:eastAsia="Times New Roman" w:hAnsi="Times New Roman" w:cs="Times New Roman"/>
                <w:sz w:val="24"/>
                <w:szCs w:val="24"/>
              </w:rPr>
              <w:t>Паритет (А)</w:t>
            </w:r>
          </w:p>
        </w:tc>
      </w:tr>
      <w:tr w:rsidR="00935006" w:rsidRPr="005A3416" w14:paraId="39813426" w14:textId="77777777" w:rsidTr="00256A29">
        <w:tc>
          <w:tcPr>
            <w:tcW w:w="988" w:type="dxa"/>
          </w:tcPr>
          <w:p w14:paraId="2D47F522" w14:textId="77777777" w:rsidR="00935006" w:rsidRPr="00A075A2" w:rsidRDefault="0062020B"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w:t>
            </w:r>
          </w:p>
        </w:tc>
        <w:tc>
          <w:tcPr>
            <w:tcW w:w="708" w:type="dxa"/>
          </w:tcPr>
          <w:p w14:paraId="3C93EB19" w14:textId="268BD2CC" w:rsidR="00935006" w:rsidRPr="00A075A2" w:rsidRDefault="00D40FFF"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lang w:val="kk-KZ"/>
              </w:rPr>
              <w:t>1</w:t>
            </w:r>
            <w:r w:rsidR="0062020B" w:rsidRPr="00A075A2">
              <w:rPr>
                <w:rFonts w:ascii="Times New Roman" w:eastAsia="Times New Roman" w:hAnsi="Times New Roman" w:cs="Times New Roman"/>
                <w:sz w:val="24"/>
                <w:szCs w:val="24"/>
              </w:rPr>
              <w:t>.00</w:t>
            </w:r>
          </w:p>
        </w:tc>
        <w:tc>
          <w:tcPr>
            <w:tcW w:w="1134" w:type="dxa"/>
          </w:tcPr>
          <w:p w14:paraId="0163FF29" w14:textId="144BBF85"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7B455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709" w:type="dxa"/>
          </w:tcPr>
          <w:p w14:paraId="74406DA8" w14:textId="77777777"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42" w:type="dxa"/>
          </w:tcPr>
          <w:p w14:paraId="4A15E716" w14:textId="2574DC47"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7B455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672" w:type="dxa"/>
          </w:tcPr>
          <w:p w14:paraId="454F134E" w14:textId="77777777"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11" w:type="dxa"/>
          </w:tcPr>
          <w:p w14:paraId="0F54AB82" w14:textId="10BEB152"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7B455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741" w:type="dxa"/>
          </w:tcPr>
          <w:p w14:paraId="3E444E74" w14:textId="77777777"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942" w:type="dxa"/>
          </w:tcPr>
          <w:p w14:paraId="72DF961B" w14:textId="6C02A75E"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7B455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664" w:type="dxa"/>
          </w:tcPr>
          <w:p w14:paraId="068E8226" w14:textId="77777777"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17" w:type="dxa"/>
          </w:tcPr>
          <w:p w14:paraId="04047174" w14:textId="72B9A10E" w:rsidR="00935006" w:rsidRPr="00A075A2" w:rsidRDefault="0062020B"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7B455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r>
      <w:tr w:rsidR="00EF1B5D" w:rsidRPr="005A3416" w14:paraId="76C7C54F" w14:textId="77777777" w:rsidTr="00256A29">
        <w:tc>
          <w:tcPr>
            <w:tcW w:w="988" w:type="dxa"/>
          </w:tcPr>
          <w:p w14:paraId="78230D9A" w14:textId="1379E7C7"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2</w:t>
            </w:r>
          </w:p>
        </w:tc>
        <w:tc>
          <w:tcPr>
            <w:tcW w:w="708" w:type="dxa"/>
          </w:tcPr>
          <w:p w14:paraId="73CDB2B2" w14:textId="1268216D" w:rsidR="00EF1B5D" w:rsidRPr="00A075A2" w:rsidRDefault="00D40FFF"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lang w:val="kk-KZ"/>
              </w:rPr>
              <w:t>0.</w:t>
            </w:r>
            <w:r w:rsidR="00EF1B5D" w:rsidRPr="00A075A2">
              <w:rPr>
                <w:rFonts w:ascii="Times New Roman" w:eastAsia="Times New Roman" w:hAnsi="Times New Roman" w:cs="Times New Roman"/>
                <w:sz w:val="24"/>
                <w:szCs w:val="24"/>
              </w:rPr>
              <w:t>68</w:t>
            </w:r>
          </w:p>
        </w:tc>
        <w:tc>
          <w:tcPr>
            <w:tcW w:w="1134" w:type="dxa"/>
          </w:tcPr>
          <w:p w14:paraId="354D4A48" w14:textId="6ED24DC2"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0.63-0.74</w:t>
            </w:r>
          </w:p>
        </w:tc>
        <w:tc>
          <w:tcPr>
            <w:tcW w:w="709" w:type="dxa"/>
          </w:tcPr>
          <w:p w14:paraId="71276A1F" w14:textId="14FE050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0.97</w:t>
            </w:r>
          </w:p>
        </w:tc>
        <w:tc>
          <w:tcPr>
            <w:tcW w:w="1042" w:type="dxa"/>
          </w:tcPr>
          <w:p w14:paraId="101F096C" w14:textId="70130F8A"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0.86-1.08</w:t>
            </w:r>
          </w:p>
        </w:tc>
        <w:tc>
          <w:tcPr>
            <w:tcW w:w="672" w:type="dxa"/>
          </w:tcPr>
          <w:p w14:paraId="11B925EA" w14:textId="26481DF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0.83</w:t>
            </w:r>
          </w:p>
        </w:tc>
        <w:tc>
          <w:tcPr>
            <w:tcW w:w="1011" w:type="dxa"/>
          </w:tcPr>
          <w:p w14:paraId="06F045E6" w14:textId="37B257E2"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0.74-0.93</w:t>
            </w:r>
          </w:p>
        </w:tc>
        <w:tc>
          <w:tcPr>
            <w:tcW w:w="741" w:type="dxa"/>
          </w:tcPr>
          <w:p w14:paraId="4AB62B65" w14:textId="4FE25A0F"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1,26</w:t>
            </w:r>
          </w:p>
        </w:tc>
        <w:tc>
          <w:tcPr>
            <w:tcW w:w="942" w:type="dxa"/>
          </w:tcPr>
          <w:p w14:paraId="49ABAD4A" w14:textId="39A5CCF0"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0,82-1,96</w:t>
            </w:r>
          </w:p>
        </w:tc>
        <w:tc>
          <w:tcPr>
            <w:tcW w:w="664" w:type="dxa"/>
          </w:tcPr>
          <w:p w14:paraId="5A23C36D" w14:textId="28B3E4B6"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0,54</w:t>
            </w:r>
          </w:p>
        </w:tc>
        <w:tc>
          <w:tcPr>
            <w:tcW w:w="1017" w:type="dxa"/>
          </w:tcPr>
          <w:p w14:paraId="290D1ABE" w14:textId="1859E59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0,48-0,62</w:t>
            </w:r>
          </w:p>
        </w:tc>
      </w:tr>
      <w:tr w:rsidR="00EF1B5D" w:rsidRPr="005A3416" w14:paraId="6CCC2255" w14:textId="77777777" w:rsidTr="00256A29">
        <w:tc>
          <w:tcPr>
            <w:tcW w:w="988" w:type="dxa"/>
          </w:tcPr>
          <w:p w14:paraId="0CDEC070" w14:textId="4BC8E882"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3</w:t>
            </w:r>
          </w:p>
        </w:tc>
        <w:tc>
          <w:tcPr>
            <w:tcW w:w="708" w:type="dxa"/>
          </w:tcPr>
          <w:p w14:paraId="58893F75" w14:textId="758C8E3A"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0.63</w:t>
            </w:r>
          </w:p>
        </w:tc>
        <w:tc>
          <w:tcPr>
            <w:tcW w:w="1134" w:type="dxa"/>
          </w:tcPr>
          <w:p w14:paraId="70907D79" w14:textId="77777777" w:rsidR="00A075A2" w:rsidRDefault="00EF1B5D" w:rsidP="00A075A2">
            <w:pPr>
              <w:pStyle w:val="af0"/>
              <w:tabs>
                <w:tab w:val="left" w:pos="1134"/>
              </w:tabs>
              <w:ind w:left="-567" w:firstLine="567"/>
              <w:jc w:val="right"/>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0.57-</w:t>
            </w:r>
          </w:p>
          <w:p w14:paraId="2454633E" w14:textId="2F3071F5"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070</w:t>
            </w:r>
          </w:p>
        </w:tc>
        <w:tc>
          <w:tcPr>
            <w:tcW w:w="709" w:type="dxa"/>
          </w:tcPr>
          <w:p w14:paraId="546FFF0A" w14:textId="2B6A85DF"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0.95</w:t>
            </w:r>
          </w:p>
        </w:tc>
        <w:tc>
          <w:tcPr>
            <w:tcW w:w="1042" w:type="dxa"/>
          </w:tcPr>
          <w:p w14:paraId="67980157" w14:textId="309E8CC9"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0.83-1.08</w:t>
            </w:r>
          </w:p>
        </w:tc>
        <w:tc>
          <w:tcPr>
            <w:tcW w:w="672" w:type="dxa"/>
          </w:tcPr>
          <w:p w14:paraId="4D785739" w14:textId="4D8BCD84"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0.77</w:t>
            </w:r>
          </w:p>
        </w:tc>
        <w:tc>
          <w:tcPr>
            <w:tcW w:w="1011" w:type="dxa"/>
          </w:tcPr>
          <w:p w14:paraId="1CB6FFC6" w14:textId="07581A45"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0.67-0.89</w:t>
            </w:r>
          </w:p>
        </w:tc>
        <w:tc>
          <w:tcPr>
            <w:tcW w:w="741" w:type="dxa"/>
          </w:tcPr>
          <w:p w14:paraId="337F0F25" w14:textId="59F49052"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1,79</w:t>
            </w:r>
          </w:p>
        </w:tc>
        <w:tc>
          <w:tcPr>
            <w:tcW w:w="942" w:type="dxa"/>
          </w:tcPr>
          <w:p w14:paraId="2C74CB78" w14:textId="1651900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1,12-2,86</w:t>
            </w:r>
          </w:p>
        </w:tc>
        <w:tc>
          <w:tcPr>
            <w:tcW w:w="664" w:type="dxa"/>
          </w:tcPr>
          <w:p w14:paraId="17AE89F2" w14:textId="520F2825"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0,46</w:t>
            </w:r>
          </w:p>
        </w:tc>
        <w:tc>
          <w:tcPr>
            <w:tcW w:w="1017" w:type="dxa"/>
          </w:tcPr>
          <w:p w14:paraId="1DEECA1B" w14:textId="2A83F7D9"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0,39-0,53</w:t>
            </w:r>
          </w:p>
        </w:tc>
      </w:tr>
      <w:tr w:rsidR="00EF1B5D" w:rsidRPr="005A3416" w14:paraId="3FA452F6" w14:textId="77777777" w:rsidTr="00256A29">
        <w:tc>
          <w:tcPr>
            <w:tcW w:w="988" w:type="dxa"/>
          </w:tcPr>
          <w:p w14:paraId="12C0DAE3" w14:textId="23C80298"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4</w:t>
            </w:r>
          </w:p>
        </w:tc>
        <w:tc>
          <w:tcPr>
            <w:tcW w:w="708" w:type="dxa"/>
          </w:tcPr>
          <w:p w14:paraId="0B99F987" w14:textId="4B1854FD"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0.64</w:t>
            </w:r>
          </w:p>
        </w:tc>
        <w:tc>
          <w:tcPr>
            <w:tcW w:w="1134" w:type="dxa"/>
          </w:tcPr>
          <w:p w14:paraId="2D067953" w14:textId="7F814A98"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0.56-0.73</w:t>
            </w:r>
          </w:p>
        </w:tc>
        <w:tc>
          <w:tcPr>
            <w:tcW w:w="709" w:type="dxa"/>
          </w:tcPr>
          <w:p w14:paraId="6C69315A" w14:textId="1E179D8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1.11</w:t>
            </w:r>
          </w:p>
        </w:tc>
        <w:tc>
          <w:tcPr>
            <w:tcW w:w="1042" w:type="dxa"/>
          </w:tcPr>
          <w:p w14:paraId="1A973F7C" w14:textId="0B025A79"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0.95-1.31</w:t>
            </w:r>
          </w:p>
        </w:tc>
        <w:tc>
          <w:tcPr>
            <w:tcW w:w="672" w:type="dxa"/>
          </w:tcPr>
          <w:p w14:paraId="376B4034" w14:textId="74558A0D"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0.83</w:t>
            </w:r>
          </w:p>
        </w:tc>
        <w:tc>
          <w:tcPr>
            <w:tcW w:w="1011" w:type="dxa"/>
          </w:tcPr>
          <w:p w14:paraId="288AE1A9" w14:textId="109E1A79"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0.70-0.99</w:t>
            </w:r>
          </w:p>
        </w:tc>
        <w:tc>
          <w:tcPr>
            <w:tcW w:w="741" w:type="dxa"/>
          </w:tcPr>
          <w:p w14:paraId="72FFD0E8" w14:textId="1C6A504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1,84</w:t>
            </w:r>
          </w:p>
        </w:tc>
        <w:tc>
          <w:tcPr>
            <w:tcW w:w="942" w:type="dxa"/>
          </w:tcPr>
          <w:p w14:paraId="5AFE3D2E" w14:textId="35966FBD"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1,03-3,31</w:t>
            </w:r>
          </w:p>
        </w:tc>
        <w:tc>
          <w:tcPr>
            <w:tcW w:w="664" w:type="dxa"/>
          </w:tcPr>
          <w:p w14:paraId="667DF2F0" w14:textId="6749651F"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0,45</w:t>
            </w:r>
          </w:p>
        </w:tc>
        <w:tc>
          <w:tcPr>
            <w:tcW w:w="1017" w:type="dxa"/>
          </w:tcPr>
          <w:p w14:paraId="08DDCA3E" w14:textId="05B950B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0,36-0,55</w:t>
            </w:r>
          </w:p>
        </w:tc>
      </w:tr>
      <w:tr w:rsidR="00EF1B5D" w:rsidRPr="005A3416" w14:paraId="7662FFC6" w14:textId="77777777" w:rsidTr="00256A29">
        <w:tc>
          <w:tcPr>
            <w:tcW w:w="988" w:type="dxa"/>
          </w:tcPr>
          <w:p w14:paraId="3793E985" w14:textId="31598EDD"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5+</w:t>
            </w:r>
          </w:p>
        </w:tc>
        <w:tc>
          <w:tcPr>
            <w:tcW w:w="708" w:type="dxa"/>
          </w:tcPr>
          <w:p w14:paraId="40725242" w14:textId="53CA71BA"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0.71</w:t>
            </w:r>
          </w:p>
        </w:tc>
        <w:tc>
          <w:tcPr>
            <w:tcW w:w="1134" w:type="dxa"/>
          </w:tcPr>
          <w:p w14:paraId="7CCA77A1" w14:textId="1879C450"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0.60-0.85</w:t>
            </w:r>
          </w:p>
        </w:tc>
        <w:tc>
          <w:tcPr>
            <w:tcW w:w="709" w:type="dxa"/>
          </w:tcPr>
          <w:p w14:paraId="7E5C4A87" w14:textId="126CFF71"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0.93</w:t>
            </w:r>
          </w:p>
        </w:tc>
        <w:tc>
          <w:tcPr>
            <w:tcW w:w="1042" w:type="dxa"/>
          </w:tcPr>
          <w:p w14:paraId="35A424BD" w14:textId="7A904560"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0.76-1.16</w:t>
            </w:r>
          </w:p>
        </w:tc>
        <w:tc>
          <w:tcPr>
            <w:tcW w:w="672" w:type="dxa"/>
          </w:tcPr>
          <w:p w14:paraId="75223EB3" w14:textId="0BC25DFA"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0.76</w:t>
            </w:r>
          </w:p>
        </w:tc>
        <w:tc>
          <w:tcPr>
            <w:tcW w:w="1011" w:type="dxa"/>
          </w:tcPr>
          <w:p w14:paraId="3DCC4347" w14:textId="3A9BFB1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0.61-0.96</w:t>
            </w:r>
          </w:p>
        </w:tc>
        <w:tc>
          <w:tcPr>
            <w:tcW w:w="741" w:type="dxa"/>
          </w:tcPr>
          <w:p w14:paraId="603DC425" w14:textId="0CFC6ED6"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2,97</w:t>
            </w:r>
          </w:p>
        </w:tc>
        <w:tc>
          <w:tcPr>
            <w:tcW w:w="942" w:type="dxa"/>
          </w:tcPr>
          <w:p w14:paraId="3C9AB8FA" w14:textId="4B34B42D"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1,47-6,02</w:t>
            </w:r>
          </w:p>
        </w:tc>
        <w:tc>
          <w:tcPr>
            <w:tcW w:w="664" w:type="dxa"/>
          </w:tcPr>
          <w:p w14:paraId="16B71A20" w14:textId="6911D0F8" w:rsidR="00EF1B5D" w:rsidRPr="00A075A2" w:rsidRDefault="00E24154"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lang w:val="kk-KZ"/>
              </w:rPr>
              <w:t>0</w:t>
            </w:r>
            <w:r w:rsidR="00EF1B5D" w:rsidRPr="00A075A2">
              <w:rPr>
                <w:rFonts w:ascii="Times New Roman" w:eastAsia="Times New Roman" w:hAnsi="Times New Roman" w:cs="Times New Roman"/>
                <w:sz w:val="24"/>
                <w:szCs w:val="24"/>
              </w:rPr>
              <w:t>,66</w:t>
            </w:r>
          </w:p>
        </w:tc>
        <w:tc>
          <w:tcPr>
            <w:tcW w:w="1017" w:type="dxa"/>
          </w:tcPr>
          <w:p w14:paraId="09720629" w14:textId="1961021F"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0,48-0,91</w:t>
            </w:r>
          </w:p>
        </w:tc>
      </w:tr>
      <w:tr w:rsidR="00EF1B5D" w:rsidRPr="005A3416" w14:paraId="50D9B480" w14:textId="77777777" w:rsidTr="00256A29">
        <w:tc>
          <w:tcPr>
            <w:tcW w:w="9628" w:type="dxa"/>
            <w:gridSpan w:val="11"/>
          </w:tcPr>
          <w:p w14:paraId="4C75736B" w14:textId="0AE78A4D" w:rsidR="00C60D64" w:rsidRPr="00247C2B" w:rsidRDefault="008059F7" w:rsidP="00A075A2">
            <w:pPr>
              <w:pStyle w:val="af0"/>
              <w:tabs>
                <w:tab w:val="left" w:pos="1134"/>
              </w:tabs>
              <w:ind w:left="-567" w:firstLine="567"/>
              <w:jc w:val="center"/>
              <w:rPr>
                <w:rFonts w:ascii="Times New Roman" w:eastAsia="Times New Roman" w:hAnsi="Times New Roman" w:cs="Times New Roman"/>
                <w:sz w:val="24"/>
                <w:szCs w:val="24"/>
                <w:lang w:val="kk-KZ"/>
              </w:rPr>
            </w:pPr>
            <w:r w:rsidRPr="00247C2B">
              <w:rPr>
                <w:rFonts w:ascii="Times New Roman" w:eastAsia="Times New Roman" w:hAnsi="Times New Roman" w:cs="Times New Roman"/>
                <w:sz w:val="24"/>
                <w:szCs w:val="24"/>
                <w:lang w:val="kk-KZ"/>
              </w:rPr>
              <w:t>Н</w:t>
            </w:r>
            <w:r w:rsidRPr="00247C2B">
              <w:rPr>
                <w:rFonts w:ascii="Times New Roman" w:eastAsia="Times New Roman" w:hAnsi="Times New Roman" w:cs="Times New Roman"/>
                <w:sz w:val="24"/>
                <w:szCs w:val="24"/>
              </w:rPr>
              <w:t>әрестенің</w:t>
            </w:r>
            <w:r w:rsidR="00EF1B5D" w:rsidRPr="00247C2B">
              <w:rPr>
                <w:rFonts w:ascii="Times New Roman" w:eastAsia="Times New Roman" w:hAnsi="Times New Roman" w:cs="Times New Roman"/>
                <w:sz w:val="24"/>
                <w:szCs w:val="24"/>
              </w:rPr>
              <w:t xml:space="preserve"> жынысы (Б)</w:t>
            </w:r>
          </w:p>
        </w:tc>
      </w:tr>
      <w:tr w:rsidR="00EF1B5D" w:rsidRPr="005A3416" w14:paraId="2D4709A5" w14:textId="77777777" w:rsidTr="00256A29">
        <w:tc>
          <w:tcPr>
            <w:tcW w:w="988" w:type="dxa"/>
          </w:tcPr>
          <w:p w14:paraId="189A0ABA" w14:textId="61449A59"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Қыз</w:t>
            </w:r>
          </w:p>
        </w:tc>
        <w:tc>
          <w:tcPr>
            <w:tcW w:w="708" w:type="dxa"/>
          </w:tcPr>
          <w:p w14:paraId="689A436E" w14:textId="1FE22DDD"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134" w:type="dxa"/>
          </w:tcPr>
          <w:p w14:paraId="0119C634" w14:textId="0C003D64"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A075A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709" w:type="dxa"/>
          </w:tcPr>
          <w:p w14:paraId="54D57A4D" w14:textId="5D0F261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42" w:type="dxa"/>
          </w:tcPr>
          <w:p w14:paraId="1CC1CBC5" w14:textId="4A597616"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Р</w:t>
            </w:r>
            <w:r w:rsidR="00A075A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672" w:type="dxa"/>
          </w:tcPr>
          <w:p w14:paraId="51B303CE" w14:textId="562D36A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11" w:type="dxa"/>
          </w:tcPr>
          <w:p w14:paraId="5BA5DB5D" w14:textId="2DCB1BF5"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Р</w:t>
            </w:r>
            <w:r w:rsidR="00A075A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741" w:type="dxa"/>
          </w:tcPr>
          <w:p w14:paraId="04DD5D59" w14:textId="7117288B"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w:t>
            </w:r>
            <w:r w:rsidR="00D40FFF"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00</w:t>
            </w:r>
          </w:p>
        </w:tc>
        <w:tc>
          <w:tcPr>
            <w:tcW w:w="942" w:type="dxa"/>
          </w:tcPr>
          <w:p w14:paraId="3B52DBA6" w14:textId="3670E8E4"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Р</w:t>
            </w:r>
            <w:r w:rsidR="00A075A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c>
          <w:tcPr>
            <w:tcW w:w="664" w:type="dxa"/>
          </w:tcPr>
          <w:p w14:paraId="74C1519C" w14:textId="3B89A00B"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17" w:type="dxa"/>
          </w:tcPr>
          <w:p w14:paraId="3764B380" w14:textId="3A15B334"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Р</w:t>
            </w:r>
            <w:r w:rsidR="00A075A2" w:rsidRPr="00A075A2">
              <w:rPr>
                <w:rFonts w:ascii="Times New Roman" w:eastAsia="Times New Roman" w:hAnsi="Times New Roman" w:cs="Times New Roman"/>
                <w:sz w:val="24"/>
                <w:szCs w:val="24"/>
                <w:lang w:val="kk-KZ"/>
              </w:rPr>
              <w:t>-</w:t>
            </w:r>
            <w:r w:rsidRPr="00A075A2">
              <w:rPr>
                <w:rFonts w:ascii="Times New Roman" w:eastAsia="Times New Roman" w:hAnsi="Times New Roman" w:cs="Times New Roman"/>
                <w:sz w:val="24"/>
                <w:szCs w:val="24"/>
              </w:rPr>
              <w:t>т</w:t>
            </w:r>
          </w:p>
        </w:tc>
      </w:tr>
      <w:tr w:rsidR="00EF1B5D" w:rsidRPr="005A3416" w14:paraId="0E1C0271" w14:textId="77777777" w:rsidTr="00256A29">
        <w:tc>
          <w:tcPr>
            <w:tcW w:w="988" w:type="dxa"/>
          </w:tcPr>
          <w:p w14:paraId="51269108" w14:textId="05D4B498"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lang w:val="kk-KZ"/>
              </w:rPr>
            </w:pPr>
            <w:r w:rsidRPr="00A075A2">
              <w:rPr>
                <w:rFonts w:ascii="Times New Roman" w:eastAsia="Times New Roman" w:hAnsi="Times New Roman" w:cs="Times New Roman"/>
                <w:sz w:val="24"/>
                <w:szCs w:val="24"/>
              </w:rPr>
              <w:t xml:space="preserve">Ұл </w:t>
            </w:r>
          </w:p>
        </w:tc>
        <w:tc>
          <w:tcPr>
            <w:tcW w:w="708" w:type="dxa"/>
          </w:tcPr>
          <w:p w14:paraId="4F96C2E3" w14:textId="20B45B50" w:rsidR="00EF1B5D" w:rsidRPr="00A075A2" w:rsidRDefault="00EF1B5D" w:rsidP="00A075A2">
            <w:pPr>
              <w:pStyle w:val="af0"/>
              <w:tabs>
                <w:tab w:val="left" w:pos="1134"/>
              </w:tabs>
              <w:ind w:left="-567" w:firstLine="567"/>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134" w:type="dxa"/>
          </w:tcPr>
          <w:p w14:paraId="65BF5647" w14:textId="421FCD40"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0.94-1.06</w:t>
            </w:r>
          </w:p>
        </w:tc>
        <w:tc>
          <w:tcPr>
            <w:tcW w:w="709" w:type="dxa"/>
          </w:tcPr>
          <w:p w14:paraId="785DDD7F" w14:textId="5911EB2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1.14</w:t>
            </w:r>
          </w:p>
        </w:tc>
        <w:tc>
          <w:tcPr>
            <w:tcW w:w="1042" w:type="dxa"/>
          </w:tcPr>
          <w:p w14:paraId="44074D11" w14:textId="1F768438"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1.04-1.25</w:t>
            </w:r>
          </w:p>
        </w:tc>
        <w:tc>
          <w:tcPr>
            <w:tcW w:w="672" w:type="dxa"/>
          </w:tcPr>
          <w:p w14:paraId="67246FCC" w14:textId="20BB1E67"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0.85</w:t>
            </w:r>
          </w:p>
        </w:tc>
        <w:tc>
          <w:tcPr>
            <w:tcW w:w="1011" w:type="dxa"/>
          </w:tcPr>
          <w:p w14:paraId="7BE1D127" w14:textId="458A28E3"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0.78-0.92</w:t>
            </w:r>
          </w:p>
        </w:tc>
        <w:tc>
          <w:tcPr>
            <w:tcW w:w="741" w:type="dxa"/>
          </w:tcPr>
          <w:p w14:paraId="2121C286" w14:textId="604F73A4"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0,81</w:t>
            </w:r>
          </w:p>
        </w:tc>
        <w:tc>
          <w:tcPr>
            <w:tcW w:w="942" w:type="dxa"/>
          </w:tcPr>
          <w:p w14:paraId="2730642D" w14:textId="631438FC"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0,59-1,11</w:t>
            </w:r>
          </w:p>
        </w:tc>
        <w:tc>
          <w:tcPr>
            <w:tcW w:w="664" w:type="dxa"/>
          </w:tcPr>
          <w:p w14:paraId="067FCF7E" w14:textId="19DB16A8"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1,00</w:t>
            </w:r>
          </w:p>
        </w:tc>
        <w:tc>
          <w:tcPr>
            <w:tcW w:w="1017" w:type="dxa"/>
          </w:tcPr>
          <w:p w14:paraId="7047D0A3" w14:textId="0500EF38" w:rsidR="00EF1B5D" w:rsidRPr="00A075A2" w:rsidRDefault="00EF1B5D" w:rsidP="00A075A2">
            <w:pPr>
              <w:pStyle w:val="af0"/>
              <w:tabs>
                <w:tab w:val="left" w:pos="1134"/>
              </w:tabs>
              <w:ind w:left="-567" w:firstLine="567"/>
              <w:jc w:val="right"/>
              <w:rPr>
                <w:rFonts w:ascii="Times New Roman" w:eastAsia="Times New Roman" w:hAnsi="Times New Roman" w:cs="Times New Roman"/>
                <w:sz w:val="24"/>
                <w:szCs w:val="24"/>
              </w:rPr>
            </w:pPr>
            <w:r w:rsidRPr="00A075A2">
              <w:rPr>
                <w:rFonts w:ascii="Times New Roman" w:eastAsia="Times New Roman" w:hAnsi="Times New Roman" w:cs="Times New Roman"/>
                <w:sz w:val="24"/>
                <w:szCs w:val="24"/>
              </w:rPr>
              <w:t>0,90-1,11</w:t>
            </w:r>
          </w:p>
        </w:tc>
      </w:tr>
      <w:tr w:rsidR="007B4552" w:rsidRPr="005A3416" w14:paraId="46E3D6D1" w14:textId="77777777" w:rsidTr="00256A29">
        <w:tc>
          <w:tcPr>
            <w:tcW w:w="9628" w:type="dxa"/>
            <w:gridSpan w:val="11"/>
          </w:tcPr>
          <w:p w14:paraId="4153CCC7" w14:textId="4A082AAE" w:rsidR="007B4552" w:rsidRPr="005A3416" w:rsidRDefault="007B4552" w:rsidP="00765204">
            <w:pPr>
              <w:pStyle w:val="af0"/>
              <w:tabs>
                <w:tab w:val="left" w:pos="1134"/>
              </w:tabs>
              <w:ind w:left="-567" w:firstLine="567"/>
              <w:jc w:val="both"/>
              <w:rPr>
                <w:rFonts w:ascii="Times New Roman" w:eastAsia="Times New Roman" w:hAnsi="Times New Roman" w:cs="Times New Roman"/>
                <w:sz w:val="24"/>
                <w:szCs w:val="24"/>
              </w:rPr>
            </w:pPr>
            <w:r w:rsidRPr="00365BB4">
              <w:rPr>
                <w:rFonts w:ascii="Times New Roman" w:eastAsia="Times New Roman" w:hAnsi="Times New Roman" w:cs="Times New Roman"/>
                <w:sz w:val="24"/>
                <w:szCs w:val="24"/>
                <w:lang w:val="kk-KZ"/>
              </w:rPr>
              <w:t>Ескертпе</w:t>
            </w:r>
            <w:r w:rsidRPr="00365BB4">
              <w:rPr>
                <w:rFonts w:ascii="Times New Roman" w:eastAsia="Times New Roman" w:hAnsi="Times New Roman" w:cs="Times New Roman"/>
                <w:sz w:val="24"/>
                <w:szCs w:val="24"/>
              </w:rPr>
              <w:t>: Референт (Р-т) - көрсеткіштердің қалыпты</w:t>
            </w:r>
            <w:r w:rsidRPr="00365BB4">
              <w:rPr>
                <w:rFonts w:ascii="Times New Roman" w:eastAsia="Times New Roman" w:hAnsi="Times New Roman" w:cs="Times New Roman"/>
                <w:b/>
                <w:sz w:val="24"/>
                <w:szCs w:val="24"/>
              </w:rPr>
              <w:t xml:space="preserve"> </w:t>
            </w:r>
            <w:r w:rsidRPr="00365BB4">
              <w:rPr>
                <w:rFonts w:ascii="Times New Roman" w:eastAsia="Times New Roman" w:hAnsi="Times New Roman" w:cs="Times New Roman"/>
                <w:sz w:val="24"/>
                <w:szCs w:val="24"/>
              </w:rPr>
              <w:t>диапазоны</w:t>
            </w:r>
          </w:p>
        </w:tc>
      </w:tr>
    </w:tbl>
    <w:p w14:paraId="2CBA7ACF" w14:textId="77777777" w:rsidR="00935006" w:rsidRPr="00F740EF" w:rsidRDefault="00935006" w:rsidP="00765204">
      <w:pPr>
        <w:pStyle w:val="af0"/>
        <w:tabs>
          <w:tab w:val="left" w:pos="1134"/>
        </w:tabs>
        <w:ind w:left="-567" w:firstLine="567"/>
        <w:jc w:val="both"/>
        <w:rPr>
          <w:rFonts w:ascii="Times New Roman" w:eastAsia="Times New Roman" w:hAnsi="Times New Roman" w:cs="Times New Roman"/>
          <w:sz w:val="24"/>
          <w:szCs w:val="24"/>
        </w:rPr>
      </w:pPr>
    </w:p>
    <w:p w14:paraId="6E5D0F75" w14:textId="19442B6D" w:rsidR="00003DE5" w:rsidRDefault="0062020B" w:rsidP="00003DE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Кестеде (</w:t>
      </w:r>
      <w:r w:rsidR="00003DE5" w:rsidRPr="00003DE5">
        <w:rPr>
          <w:rFonts w:ascii="Times New Roman" w:eastAsia="Times New Roman" w:hAnsi="Times New Roman" w:cs="Times New Roman"/>
          <w:sz w:val="28"/>
          <w:szCs w:val="28"/>
        </w:rPr>
        <w:t>11</w:t>
      </w:r>
      <w:r>
        <w:rPr>
          <w:rFonts w:ascii="Times New Roman" w:eastAsia="Times New Roman" w:hAnsi="Times New Roman" w:cs="Times New Roman"/>
          <w:sz w:val="28"/>
          <w:szCs w:val="28"/>
        </w:rPr>
        <w:t xml:space="preserve">) жүктіліктің жағымсыз нәтижелері, соның ішінде мерзімінен бұрын босану, төмен салмақта туылуы, өлі туған нәресте және Апгар шкаласындағы төмен балл, паритет пен бала жынысына байланысты салыстырмалы мүмкіндік қатынас (МҚ) және 95% </w:t>
      </w:r>
      <w:r w:rsidR="00BD5C66">
        <w:rPr>
          <w:rFonts w:ascii="Times New Roman" w:eastAsia="Times New Roman" w:hAnsi="Times New Roman" w:cs="Times New Roman"/>
          <w:sz w:val="28"/>
          <w:szCs w:val="28"/>
        </w:rPr>
        <w:t>СА (сенімділік аралығы)</w:t>
      </w:r>
      <w:r w:rsidR="00BD5C66" w:rsidRPr="00BD5C6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көрсетілген. </w:t>
      </w:r>
    </w:p>
    <w:p w14:paraId="46EAA6FC" w14:textId="07595810" w:rsidR="00935006" w:rsidRDefault="0062020B" w:rsidP="00003DE5">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Қалыпты үлгі категориясы</w:t>
      </w:r>
      <w:r w:rsidR="00247C2B">
        <w:rPr>
          <w:rFonts w:ascii="Times New Roman" w:eastAsia="Times New Roman" w:hAnsi="Times New Roman" w:cs="Times New Roman"/>
          <w:sz w:val="28"/>
          <w:szCs w:val="28"/>
          <w:lang w:val="kk-KZ"/>
        </w:rPr>
        <w:t>,</w:t>
      </w:r>
      <w:r w:rsidR="00247C2B" w:rsidRPr="00247C2B">
        <w:rPr>
          <w:rFonts w:ascii="Times New Roman" w:eastAsia="Times New Roman" w:hAnsi="Times New Roman" w:cs="Times New Roman"/>
          <w:sz w:val="24"/>
          <w:szCs w:val="24"/>
        </w:rPr>
        <w:t xml:space="preserve"> </w:t>
      </w:r>
      <w:r w:rsidR="00247C2B" w:rsidRPr="00247C2B">
        <w:rPr>
          <w:rFonts w:ascii="Times New Roman" w:eastAsia="Times New Roman" w:hAnsi="Times New Roman" w:cs="Times New Roman"/>
          <w:sz w:val="28"/>
          <w:szCs w:val="28"/>
        </w:rPr>
        <w:t>Референт (Р-т) - көрсеткіштердің қалыпты</w:t>
      </w:r>
      <w:r w:rsidR="00247C2B" w:rsidRPr="00247C2B">
        <w:rPr>
          <w:rFonts w:ascii="Times New Roman" w:eastAsia="Times New Roman" w:hAnsi="Times New Roman" w:cs="Times New Roman"/>
          <w:b/>
          <w:sz w:val="28"/>
          <w:szCs w:val="28"/>
        </w:rPr>
        <w:t xml:space="preserve"> </w:t>
      </w:r>
      <w:r w:rsidR="00247C2B" w:rsidRPr="00247C2B">
        <w:rPr>
          <w:rFonts w:ascii="Times New Roman" w:eastAsia="Times New Roman" w:hAnsi="Times New Roman" w:cs="Times New Roman"/>
          <w:sz w:val="28"/>
          <w:szCs w:val="28"/>
        </w:rPr>
        <w:t xml:space="preserve">диапазоны </w:t>
      </w:r>
      <w:r>
        <w:rPr>
          <w:rFonts w:ascii="Times New Roman" w:eastAsia="Times New Roman" w:hAnsi="Times New Roman" w:cs="Times New Roman"/>
          <w:sz w:val="28"/>
          <w:szCs w:val="28"/>
        </w:rPr>
        <w:t xml:space="preserve">  = 1.00 ретінде: бірінші рет босанатын әйелдер мен қыз </w:t>
      </w:r>
      <w:r w:rsidR="00247C2B">
        <w:rPr>
          <w:rFonts w:ascii="Times New Roman" w:eastAsia="Times New Roman" w:hAnsi="Times New Roman" w:cs="Times New Roman"/>
          <w:sz w:val="28"/>
          <w:szCs w:val="28"/>
          <w:lang w:val="kk-KZ"/>
        </w:rPr>
        <w:t>жынысты нәрестелер</w:t>
      </w:r>
      <w:r>
        <w:rPr>
          <w:rFonts w:ascii="Times New Roman" w:eastAsia="Times New Roman" w:hAnsi="Times New Roman" w:cs="Times New Roman"/>
          <w:sz w:val="28"/>
          <w:szCs w:val="28"/>
        </w:rPr>
        <w:t xml:space="preserve"> таңд</w:t>
      </w:r>
      <w:r w:rsidR="00247C2B">
        <w:rPr>
          <w:rFonts w:ascii="Times New Roman" w:eastAsia="Times New Roman" w:hAnsi="Times New Roman" w:cs="Times New Roman"/>
          <w:sz w:val="28"/>
          <w:szCs w:val="28"/>
          <w:lang w:val="kk-KZ"/>
        </w:rPr>
        <w:t>алды</w:t>
      </w:r>
      <w:r>
        <w:rPr>
          <w:rFonts w:ascii="Times New Roman" w:eastAsia="Times New Roman" w:hAnsi="Times New Roman" w:cs="Times New Roman"/>
          <w:sz w:val="28"/>
          <w:szCs w:val="28"/>
        </w:rPr>
        <w:t>.</w:t>
      </w:r>
      <w:r>
        <w:rPr>
          <w:rFonts w:ascii="Roboto" w:eastAsia="Roboto" w:hAnsi="Roboto" w:cs="Roboto"/>
          <w:color w:val="111111"/>
          <w:sz w:val="28"/>
          <w:szCs w:val="28"/>
          <w:shd w:val="clear" w:color="auto" w:fill="F7F7F7"/>
        </w:rPr>
        <w:t xml:space="preserve"> </w:t>
      </w:r>
      <w:r w:rsidR="00247C2B">
        <w:rPr>
          <w:rFonts w:ascii="Times New Roman" w:eastAsia="Times New Roman" w:hAnsi="Times New Roman" w:cs="Times New Roman"/>
          <w:sz w:val="28"/>
          <w:szCs w:val="28"/>
          <w:lang w:val="kk-KZ"/>
        </w:rPr>
        <w:t>С</w:t>
      </w:r>
      <w:r>
        <w:rPr>
          <w:rFonts w:ascii="Times New Roman" w:eastAsia="Times New Roman" w:hAnsi="Times New Roman" w:cs="Times New Roman"/>
          <w:sz w:val="28"/>
          <w:szCs w:val="28"/>
        </w:rPr>
        <w:t>татистикалық тұрғыдан маңызды айырмашылықтар байқалады</w:t>
      </w:r>
      <w:r w:rsidR="00247C2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көп мәрте босан</w:t>
      </w:r>
      <w:r w:rsidR="00247C2B">
        <w:rPr>
          <w:rFonts w:ascii="Times New Roman" w:eastAsia="Times New Roman" w:hAnsi="Times New Roman" w:cs="Times New Roman"/>
          <w:sz w:val="28"/>
          <w:szCs w:val="28"/>
          <w:lang w:val="kk-KZ"/>
        </w:rPr>
        <w:t>ған әйелдер</w:t>
      </w:r>
      <w:r>
        <w:rPr>
          <w:rFonts w:ascii="Times New Roman" w:eastAsia="Times New Roman" w:hAnsi="Times New Roman" w:cs="Times New Roman"/>
          <w:sz w:val="28"/>
          <w:szCs w:val="28"/>
        </w:rPr>
        <w:t xml:space="preserve"> және ұл</w:t>
      </w:r>
      <w:r w:rsidR="00247C2B">
        <w:rPr>
          <w:rFonts w:ascii="Times New Roman" w:eastAsia="Times New Roman" w:hAnsi="Times New Roman" w:cs="Times New Roman"/>
          <w:sz w:val="28"/>
          <w:szCs w:val="28"/>
          <w:lang w:val="kk-KZ"/>
        </w:rPr>
        <w:t xml:space="preserve"> жынысты нәрестелер арасында</w:t>
      </w:r>
      <w:r>
        <w:rPr>
          <w:rFonts w:ascii="Times New Roman" w:eastAsia="Times New Roman" w:hAnsi="Times New Roman" w:cs="Times New Roman"/>
          <w:sz w:val="28"/>
          <w:szCs w:val="28"/>
        </w:rPr>
        <w:t xml:space="preserve"> мерзімінен бұрын босану қаупінің артуы</w:t>
      </w:r>
      <w:r w:rsidR="00247C2B">
        <w:rPr>
          <w:rFonts w:ascii="Times New Roman" w:eastAsia="Times New Roman" w:hAnsi="Times New Roman" w:cs="Times New Roman"/>
          <w:sz w:val="28"/>
          <w:szCs w:val="28"/>
          <w:lang w:val="kk-KZ"/>
        </w:rPr>
        <w:t xml:space="preserve"> жоғары болып шықты</w:t>
      </w:r>
      <w:r>
        <w:rPr>
          <w:rFonts w:ascii="Times New Roman" w:eastAsia="Times New Roman" w:hAnsi="Times New Roman" w:cs="Times New Roman"/>
          <w:sz w:val="28"/>
          <w:szCs w:val="28"/>
        </w:rPr>
        <w:t xml:space="preserve">: МҚ = 1.14 (1.04–1.25)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w:t>
      </w:r>
    </w:p>
    <w:p w14:paraId="676E8C79" w14:textId="4481F21C" w:rsidR="00280D2A" w:rsidRPr="00280D2A" w:rsidRDefault="00280D2A" w:rsidP="00003DE5">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w:t>
      </w:r>
      <w:r>
        <w:rPr>
          <w:rFonts w:ascii="Times New Roman" w:eastAsia="Times New Roman" w:hAnsi="Times New Roman" w:cs="Times New Roman"/>
          <w:sz w:val="28"/>
          <w:szCs w:val="28"/>
        </w:rPr>
        <w:t xml:space="preserve">үктіліктің жағымсыз нәтижелері  және </w:t>
      </w:r>
      <w:r w:rsidR="0056233D">
        <w:rPr>
          <w:rFonts w:ascii="Times New Roman" w:eastAsia="Times New Roman" w:hAnsi="Times New Roman" w:cs="Times New Roman"/>
          <w:sz w:val="28"/>
          <w:szCs w:val="28"/>
        </w:rPr>
        <w:t xml:space="preserve">оның </w:t>
      </w:r>
      <w:r w:rsidR="0056233D" w:rsidRPr="00EB6FA7">
        <w:rPr>
          <w:rFonts w:ascii="Times New Roman" w:eastAsia="Times New Roman" w:hAnsi="Times New Roman" w:cs="Times New Roman"/>
          <w:color w:val="EE0000"/>
          <w:sz w:val="28"/>
          <w:szCs w:val="28"/>
          <w:lang w:val="kk-KZ"/>
        </w:rPr>
        <w:t>құрамбөліктері</w:t>
      </w:r>
      <w:r w:rsidR="0056233D">
        <w:rPr>
          <w:rFonts w:ascii="Times New Roman" w:eastAsia="Times New Roman" w:hAnsi="Times New Roman" w:cs="Times New Roman"/>
          <w:sz w:val="28"/>
          <w:szCs w:val="28"/>
          <w:lang w:val="kk-KZ"/>
        </w:rPr>
        <w:t>нің</w:t>
      </w:r>
      <w:r>
        <w:rPr>
          <w:rFonts w:ascii="Times New Roman" w:eastAsia="Times New Roman" w:hAnsi="Times New Roman" w:cs="Times New Roman"/>
          <w:sz w:val="28"/>
          <w:szCs w:val="28"/>
        </w:rPr>
        <w:t xml:space="preserve">:  мерзімінен бұрын туылу, туған кездегі төмен салмақ, өлі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дар және Апгар шкаласы бойынша төмен балл бойынша екі мекеменің әйелдерінде кездесу жиілігі салыстырмалы түрде </w:t>
      </w:r>
      <w:r w:rsidRPr="00742859">
        <w:rPr>
          <w:rFonts w:ascii="Times New Roman" w:eastAsia="Times New Roman" w:hAnsi="Times New Roman" w:cs="Times New Roman"/>
          <w:sz w:val="28"/>
          <w:szCs w:val="28"/>
        </w:rPr>
        <w:t>12</w:t>
      </w:r>
      <w:r>
        <w:rPr>
          <w:rFonts w:ascii="Times New Roman" w:eastAsia="Times New Roman" w:hAnsi="Times New Roman" w:cs="Times New Roman"/>
          <w:sz w:val="28"/>
          <w:szCs w:val="28"/>
        </w:rPr>
        <w:t>-кестеде ұсыныл</w:t>
      </w:r>
      <w:r>
        <w:rPr>
          <w:rFonts w:ascii="Times New Roman" w:eastAsia="Times New Roman" w:hAnsi="Times New Roman" w:cs="Times New Roman"/>
          <w:sz w:val="28"/>
          <w:szCs w:val="28"/>
          <w:lang w:val="kk-KZ"/>
        </w:rPr>
        <w:t>ады</w:t>
      </w:r>
      <w:r>
        <w:rPr>
          <w:rFonts w:ascii="Times New Roman" w:eastAsia="Times New Roman" w:hAnsi="Times New Roman" w:cs="Times New Roman"/>
          <w:sz w:val="28"/>
          <w:szCs w:val="28"/>
        </w:rPr>
        <w:t>:</w:t>
      </w:r>
    </w:p>
    <w:p w14:paraId="1914F88A" w14:textId="77777777" w:rsidR="00484CBE" w:rsidRDefault="00484CBE" w:rsidP="00280D2A">
      <w:pPr>
        <w:tabs>
          <w:tab w:val="left" w:pos="1134"/>
        </w:tabs>
        <w:spacing w:line="240" w:lineRule="auto"/>
        <w:ind w:firstLine="709"/>
        <w:jc w:val="both"/>
        <w:rPr>
          <w:rFonts w:ascii="Times New Roman" w:eastAsia="Times New Roman" w:hAnsi="Times New Roman" w:cs="Times New Roman"/>
          <w:sz w:val="28"/>
          <w:szCs w:val="28"/>
          <w:lang w:val="kk-KZ"/>
        </w:rPr>
      </w:pPr>
    </w:p>
    <w:p w14:paraId="364A2C64" w14:textId="3DDB8B66" w:rsidR="00280D2A" w:rsidRPr="00365BB4" w:rsidRDefault="00280D2A" w:rsidP="00280D2A">
      <w:pPr>
        <w:tabs>
          <w:tab w:val="left" w:pos="1134"/>
        </w:tabs>
        <w:spacing w:line="240" w:lineRule="auto"/>
        <w:ind w:firstLine="709"/>
        <w:jc w:val="both"/>
        <w:rPr>
          <w:rFonts w:ascii="Times New Roman" w:eastAsia="Times New Roman" w:hAnsi="Times New Roman" w:cs="Times New Roman"/>
          <w:sz w:val="28"/>
          <w:szCs w:val="28"/>
        </w:rPr>
      </w:pPr>
      <w:r w:rsidRPr="000A4174">
        <w:rPr>
          <w:rFonts w:ascii="Times New Roman" w:eastAsia="Times New Roman" w:hAnsi="Times New Roman" w:cs="Times New Roman"/>
          <w:sz w:val="28"/>
          <w:szCs w:val="28"/>
        </w:rPr>
        <w:t>Кесте 12 – Кли</w:t>
      </w:r>
      <w:r w:rsidRPr="00FE6CF7">
        <w:rPr>
          <w:rFonts w:ascii="Times New Roman" w:eastAsia="Times New Roman" w:hAnsi="Times New Roman" w:cs="Times New Roman"/>
          <w:sz w:val="28"/>
          <w:szCs w:val="28"/>
          <w:highlight w:val="yellow"/>
        </w:rPr>
        <w:t>ни</w:t>
      </w:r>
      <w:r w:rsidRPr="000A4174">
        <w:rPr>
          <w:rFonts w:ascii="Times New Roman" w:eastAsia="Times New Roman" w:hAnsi="Times New Roman" w:cs="Times New Roman"/>
          <w:sz w:val="28"/>
          <w:szCs w:val="28"/>
        </w:rPr>
        <w:t xml:space="preserve">калық мекемеге байланысты жүктіліктің жағымсыз нәтижелері мен </w:t>
      </w:r>
      <w:r w:rsidR="00484CBE">
        <w:rPr>
          <w:rFonts w:ascii="Times New Roman" w:eastAsia="Times New Roman" w:hAnsi="Times New Roman" w:cs="Times New Roman"/>
          <w:sz w:val="28"/>
          <w:szCs w:val="28"/>
        </w:rPr>
        <w:t xml:space="preserve">оның </w:t>
      </w:r>
      <w:r w:rsidR="00484CBE" w:rsidRPr="00EB6FA7">
        <w:rPr>
          <w:rFonts w:ascii="Times New Roman" w:eastAsia="Times New Roman" w:hAnsi="Times New Roman" w:cs="Times New Roman"/>
          <w:color w:val="EE0000"/>
          <w:sz w:val="28"/>
          <w:szCs w:val="28"/>
          <w:lang w:val="kk-KZ"/>
        </w:rPr>
        <w:t>құрамбөліктері</w:t>
      </w:r>
      <w:r w:rsidR="00484CBE">
        <w:rPr>
          <w:rFonts w:ascii="Times New Roman" w:eastAsia="Times New Roman" w:hAnsi="Times New Roman" w:cs="Times New Roman"/>
          <w:sz w:val="28"/>
          <w:szCs w:val="28"/>
          <w:lang w:val="kk-KZ"/>
        </w:rPr>
        <w:t>нің</w:t>
      </w:r>
      <w:r w:rsidR="00484CBE">
        <w:rPr>
          <w:rFonts w:ascii="Times New Roman" w:eastAsia="Times New Roman" w:hAnsi="Times New Roman" w:cs="Times New Roman"/>
          <w:sz w:val="28"/>
          <w:szCs w:val="28"/>
        </w:rPr>
        <w:t xml:space="preserve"> </w:t>
      </w:r>
      <w:r w:rsidR="00484CBE">
        <w:rPr>
          <w:rFonts w:ascii="Times New Roman" w:eastAsia="Times New Roman" w:hAnsi="Times New Roman" w:cs="Times New Roman"/>
          <w:sz w:val="28"/>
          <w:szCs w:val="28"/>
          <w:lang w:val="kk-KZ"/>
        </w:rPr>
        <w:t xml:space="preserve">таралу </w:t>
      </w:r>
      <w:r w:rsidRPr="000A4174">
        <w:rPr>
          <w:rFonts w:ascii="Times New Roman" w:eastAsia="Times New Roman" w:hAnsi="Times New Roman" w:cs="Times New Roman"/>
          <w:sz w:val="28"/>
          <w:szCs w:val="28"/>
        </w:rPr>
        <w:t>жиілігі</w:t>
      </w:r>
    </w:p>
    <w:tbl>
      <w:tblPr>
        <w:tblStyle w:val="afff5"/>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5"/>
        <w:gridCol w:w="2085"/>
        <w:gridCol w:w="1905"/>
        <w:gridCol w:w="1245"/>
      </w:tblGrid>
      <w:tr w:rsidR="00935006" w:rsidRPr="00EF1B5D" w14:paraId="75C04223" w14:textId="77777777" w:rsidTr="00256A29">
        <w:trPr>
          <w:trHeight w:val="783"/>
        </w:trPr>
        <w:tc>
          <w:tcPr>
            <w:tcW w:w="4395" w:type="dxa"/>
          </w:tcPr>
          <w:p w14:paraId="4BCA9E89" w14:textId="77777777" w:rsidR="00935006" w:rsidRPr="00EF1B5D" w:rsidRDefault="0062020B" w:rsidP="00ED2A29">
            <w:pPr>
              <w:pStyle w:val="af0"/>
              <w:tabs>
                <w:tab w:val="left" w:pos="1134"/>
              </w:tabs>
              <w:ind w:left="22" w:hanging="22"/>
              <w:jc w:val="center"/>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Көрсеткіш</w:t>
            </w:r>
          </w:p>
        </w:tc>
        <w:tc>
          <w:tcPr>
            <w:tcW w:w="2085" w:type="dxa"/>
          </w:tcPr>
          <w:p w14:paraId="3730CB48" w14:textId="77777777" w:rsidR="00935006" w:rsidRPr="00EF1B5D" w:rsidRDefault="0062020B" w:rsidP="00ED2A29">
            <w:pPr>
              <w:pStyle w:val="af0"/>
              <w:tabs>
                <w:tab w:val="left" w:pos="1134"/>
              </w:tabs>
              <w:jc w:val="center"/>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Перинаталдық орталық</w:t>
            </w:r>
          </w:p>
        </w:tc>
        <w:tc>
          <w:tcPr>
            <w:tcW w:w="1905" w:type="dxa"/>
          </w:tcPr>
          <w:p w14:paraId="65F35701" w14:textId="77777777" w:rsidR="00935006" w:rsidRPr="00EF1B5D" w:rsidRDefault="0062020B" w:rsidP="00ED2A29">
            <w:pPr>
              <w:pStyle w:val="af0"/>
              <w:tabs>
                <w:tab w:val="left" w:pos="1134"/>
              </w:tabs>
              <w:ind w:left="-567" w:firstLine="567"/>
              <w:jc w:val="center"/>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 2</w:t>
            </w:r>
          </w:p>
          <w:p w14:paraId="435DB700" w14:textId="59EFC393" w:rsidR="00935006" w:rsidRPr="00EF1B5D" w:rsidRDefault="0062020B" w:rsidP="00ED2A29">
            <w:pPr>
              <w:pStyle w:val="af0"/>
              <w:tabs>
                <w:tab w:val="left" w:pos="1134"/>
              </w:tabs>
              <w:ind w:left="-567" w:firstLine="567"/>
              <w:jc w:val="center"/>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Перзентхана</w:t>
            </w:r>
          </w:p>
        </w:tc>
        <w:tc>
          <w:tcPr>
            <w:tcW w:w="1245" w:type="dxa"/>
          </w:tcPr>
          <w:p w14:paraId="7E9509CD" w14:textId="77777777" w:rsidR="00935006" w:rsidRDefault="000147B0" w:rsidP="00ED2A29">
            <w:pPr>
              <w:pStyle w:val="af0"/>
              <w:tabs>
                <w:tab w:val="left" w:pos="1134"/>
              </w:tabs>
              <w:ind w:left="-567" w:firstLine="567"/>
              <w:jc w:val="center"/>
              <w:rPr>
                <w:rFonts w:ascii="Times New Roman" w:eastAsia="Times New Roman" w:hAnsi="Times New Roman" w:cs="Times New Roman"/>
                <w:sz w:val="24"/>
                <w:szCs w:val="24"/>
                <w:lang w:val="kk-KZ"/>
              </w:rPr>
            </w:pPr>
            <w:r w:rsidRPr="00EF1B5D">
              <w:rPr>
                <w:rFonts w:ascii="Times New Roman" w:eastAsia="Times New Roman" w:hAnsi="Times New Roman" w:cs="Times New Roman"/>
                <w:sz w:val="24"/>
                <w:szCs w:val="24"/>
              </w:rPr>
              <w:t>P</w:t>
            </w:r>
          </w:p>
          <w:p w14:paraId="7D425B94" w14:textId="02EB43B1" w:rsidR="00484CBE" w:rsidRPr="00484CBE" w:rsidRDefault="00484CBE" w:rsidP="00ED2A29">
            <w:pPr>
              <w:pStyle w:val="af0"/>
              <w:tabs>
                <w:tab w:val="left" w:pos="1134"/>
              </w:tabs>
              <w:ind w:left="-567" w:firstLine="567"/>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value</w:t>
            </w:r>
          </w:p>
        </w:tc>
      </w:tr>
      <w:tr w:rsidR="00935006" w:rsidRPr="00EF1B5D" w14:paraId="6ACD493C" w14:textId="77777777" w:rsidTr="00256A29">
        <w:tc>
          <w:tcPr>
            <w:tcW w:w="4395" w:type="dxa"/>
            <w:vAlign w:val="center"/>
          </w:tcPr>
          <w:p w14:paraId="6BB61ED7"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Жүктіліктің жағымсыз нәтижелері , %</w:t>
            </w:r>
          </w:p>
        </w:tc>
        <w:tc>
          <w:tcPr>
            <w:tcW w:w="2085" w:type="dxa"/>
            <w:vAlign w:val="center"/>
          </w:tcPr>
          <w:p w14:paraId="44CA0E20"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7.9 %</w:t>
            </w:r>
          </w:p>
        </w:tc>
        <w:tc>
          <w:tcPr>
            <w:tcW w:w="1905" w:type="dxa"/>
            <w:vAlign w:val="center"/>
          </w:tcPr>
          <w:p w14:paraId="168CAA62"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7.0 %</w:t>
            </w:r>
          </w:p>
        </w:tc>
        <w:tc>
          <w:tcPr>
            <w:tcW w:w="1245" w:type="dxa"/>
            <w:vAlign w:val="center"/>
          </w:tcPr>
          <w:p w14:paraId="2D713364"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P&lt;0.001</w:t>
            </w:r>
          </w:p>
        </w:tc>
      </w:tr>
      <w:tr w:rsidR="00935006" w:rsidRPr="00EF1B5D" w14:paraId="11DF44B4" w14:textId="77777777" w:rsidTr="00256A29">
        <w:tc>
          <w:tcPr>
            <w:tcW w:w="4395" w:type="dxa"/>
            <w:vAlign w:val="center"/>
          </w:tcPr>
          <w:p w14:paraId="607F6EB1"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Мерзімінен бұрын босану, %</w:t>
            </w:r>
          </w:p>
        </w:tc>
        <w:tc>
          <w:tcPr>
            <w:tcW w:w="2085" w:type="dxa"/>
            <w:vAlign w:val="center"/>
          </w:tcPr>
          <w:p w14:paraId="13C66BB9"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5.2 %</w:t>
            </w:r>
          </w:p>
        </w:tc>
        <w:tc>
          <w:tcPr>
            <w:tcW w:w="1905" w:type="dxa"/>
            <w:vAlign w:val="center"/>
          </w:tcPr>
          <w:p w14:paraId="3E1F4F81"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2.2 %</w:t>
            </w:r>
          </w:p>
        </w:tc>
        <w:tc>
          <w:tcPr>
            <w:tcW w:w="1245" w:type="dxa"/>
            <w:vAlign w:val="center"/>
          </w:tcPr>
          <w:p w14:paraId="5239E3A6"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P&lt;0.001</w:t>
            </w:r>
          </w:p>
        </w:tc>
      </w:tr>
      <w:tr w:rsidR="00935006" w:rsidRPr="00EF1B5D" w14:paraId="6D7EB6B5" w14:textId="77777777" w:rsidTr="00256A29">
        <w:tc>
          <w:tcPr>
            <w:tcW w:w="4395" w:type="dxa"/>
            <w:vAlign w:val="center"/>
          </w:tcPr>
          <w:p w14:paraId="3D5B685C"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Төмен туу салмағы %</w:t>
            </w:r>
          </w:p>
        </w:tc>
        <w:tc>
          <w:tcPr>
            <w:tcW w:w="2085" w:type="dxa"/>
            <w:vAlign w:val="center"/>
          </w:tcPr>
          <w:p w14:paraId="76BF6962"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5.9%</w:t>
            </w:r>
          </w:p>
        </w:tc>
        <w:tc>
          <w:tcPr>
            <w:tcW w:w="1905" w:type="dxa"/>
            <w:vAlign w:val="center"/>
          </w:tcPr>
          <w:p w14:paraId="283ADE3F"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1.2%</w:t>
            </w:r>
          </w:p>
        </w:tc>
        <w:tc>
          <w:tcPr>
            <w:tcW w:w="1245" w:type="dxa"/>
            <w:vAlign w:val="center"/>
          </w:tcPr>
          <w:p w14:paraId="756CE449"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P&lt;0.001</w:t>
            </w:r>
          </w:p>
        </w:tc>
      </w:tr>
      <w:tr w:rsidR="00935006" w:rsidRPr="00EF1B5D" w14:paraId="2387610D" w14:textId="77777777" w:rsidTr="00256A29">
        <w:tc>
          <w:tcPr>
            <w:tcW w:w="4395" w:type="dxa"/>
            <w:vAlign w:val="center"/>
          </w:tcPr>
          <w:p w14:paraId="31343710"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Өлі туылу, %</w:t>
            </w:r>
          </w:p>
        </w:tc>
        <w:tc>
          <w:tcPr>
            <w:tcW w:w="2085" w:type="dxa"/>
            <w:vAlign w:val="center"/>
          </w:tcPr>
          <w:p w14:paraId="3B313DA6"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0.28 %</w:t>
            </w:r>
          </w:p>
        </w:tc>
        <w:tc>
          <w:tcPr>
            <w:tcW w:w="1905" w:type="dxa"/>
            <w:vAlign w:val="center"/>
          </w:tcPr>
          <w:p w14:paraId="6B16E52A"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0.33 %</w:t>
            </w:r>
          </w:p>
        </w:tc>
        <w:tc>
          <w:tcPr>
            <w:tcW w:w="1245" w:type="dxa"/>
            <w:vAlign w:val="center"/>
          </w:tcPr>
          <w:p w14:paraId="6862709F"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P=0.275</w:t>
            </w:r>
          </w:p>
        </w:tc>
      </w:tr>
      <w:tr w:rsidR="00935006" w:rsidRPr="00EF1B5D" w14:paraId="6576BA45" w14:textId="77777777" w:rsidTr="00256A29">
        <w:tc>
          <w:tcPr>
            <w:tcW w:w="4395" w:type="dxa"/>
            <w:vAlign w:val="center"/>
          </w:tcPr>
          <w:p w14:paraId="1BA2E8AC"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Апгар шкаласы бойынша төмен балл, %</w:t>
            </w:r>
          </w:p>
        </w:tc>
        <w:tc>
          <w:tcPr>
            <w:tcW w:w="2085" w:type="dxa"/>
            <w:vAlign w:val="center"/>
          </w:tcPr>
          <w:p w14:paraId="53C4C3C2"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1.9 %</w:t>
            </w:r>
          </w:p>
        </w:tc>
        <w:tc>
          <w:tcPr>
            <w:tcW w:w="1905" w:type="dxa"/>
            <w:vAlign w:val="center"/>
          </w:tcPr>
          <w:p w14:paraId="3E96C8F0"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4.1 %</w:t>
            </w:r>
          </w:p>
        </w:tc>
        <w:tc>
          <w:tcPr>
            <w:tcW w:w="1245" w:type="dxa"/>
            <w:vAlign w:val="center"/>
          </w:tcPr>
          <w:p w14:paraId="39A76266"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P&lt;0.001</w:t>
            </w:r>
          </w:p>
        </w:tc>
      </w:tr>
      <w:tr w:rsidR="00935006" w:rsidRPr="00EF1B5D" w14:paraId="21AEBB28" w14:textId="77777777" w:rsidTr="00256A29">
        <w:tc>
          <w:tcPr>
            <w:tcW w:w="4395" w:type="dxa"/>
            <w:vAlign w:val="center"/>
          </w:tcPr>
          <w:p w14:paraId="16D4D364"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Жалпы саны</w:t>
            </w:r>
          </w:p>
        </w:tc>
        <w:tc>
          <w:tcPr>
            <w:tcW w:w="2085" w:type="dxa"/>
            <w:vAlign w:val="center"/>
          </w:tcPr>
          <w:p w14:paraId="7DBE737F"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30 502 (57.5 %)</w:t>
            </w:r>
          </w:p>
        </w:tc>
        <w:tc>
          <w:tcPr>
            <w:tcW w:w="1905" w:type="dxa"/>
            <w:vAlign w:val="center"/>
          </w:tcPr>
          <w:p w14:paraId="0E61DCFB" w14:textId="77777777" w:rsidR="00935006" w:rsidRPr="00EF1B5D"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EF1B5D">
              <w:rPr>
                <w:rFonts w:ascii="Times New Roman" w:eastAsia="Times New Roman" w:hAnsi="Times New Roman" w:cs="Times New Roman"/>
                <w:sz w:val="24"/>
                <w:szCs w:val="24"/>
              </w:rPr>
              <w:t>22 586 (42.5 %)</w:t>
            </w:r>
          </w:p>
        </w:tc>
        <w:tc>
          <w:tcPr>
            <w:tcW w:w="1245" w:type="dxa"/>
            <w:vAlign w:val="center"/>
          </w:tcPr>
          <w:p w14:paraId="5B6736D0" w14:textId="77777777" w:rsidR="00935006" w:rsidRPr="00EF1B5D" w:rsidRDefault="00935006" w:rsidP="00765204">
            <w:pPr>
              <w:pStyle w:val="af0"/>
              <w:tabs>
                <w:tab w:val="left" w:pos="1134"/>
              </w:tabs>
              <w:ind w:left="-567" w:firstLine="567"/>
              <w:jc w:val="both"/>
              <w:rPr>
                <w:rFonts w:ascii="Times New Roman" w:eastAsia="Times New Roman" w:hAnsi="Times New Roman" w:cs="Times New Roman"/>
                <w:sz w:val="24"/>
                <w:szCs w:val="24"/>
              </w:rPr>
            </w:pPr>
          </w:p>
        </w:tc>
      </w:tr>
      <w:tr w:rsidR="00935006" w:rsidRPr="00EF1B5D" w14:paraId="30A00316" w14:textId="77777777" w:rsidTr="00256A29">
        <w:tc>
          <w:tcPr>
            <w:tcW w:w="9630" w:type="dxa"/>
            <w:gridSpan w:val="4"/>
            <w:vAlign w:val="center"/>
          </w:tcPr>
          <w:p w14:paraId="474EAF18" w14:textId="2C1554F6" w:rsidR="00935006" w:rsidRPr="00004617" w:rsidRDefault="0073393D" w:rsidP="00003DE5">
            <w:pPr>
              <w:pStyle w:val="af0"/>
              <w:tabs>
                <w:tab w:val="left" w:pos="1134"/>
              </w:tabs>
              <w:jc w:val="both"/>
              <w:rPr>
                <w:rFonts w:ascii="Times New Roman" w:eastAsia="Times New Roman" w:hAnsi="Times New Roman" w:cs="Times New Roman"/>
                <w:sz w:val="24"/>
                <w:szCs w:val="24"/>
              </w:rPr>
            </w:pPr>
            <w:r w:rsidRPr="00004617">
              <w:rPr>
                <w:rFonts w:ascii="Times New Roman" w:eastAsia="Times New Roman" w:hAnsi="Times New Roman" w:cs="Times New Roman"/>
                <w:sz w:val="24"/>
                <w:szCs w:val="24"/>
              </w:rPr>
              <w:t xml:space="preserve">Ескертпе: </w:t>
            </w:r>
            <w:r w:rsidR="0062020B" w:rsidRPr="00004617">
              <w:rPr>
                <w:rFonts w:ascii="Times New Roman" w:eastAsia="Times New Roman" w:hAnsi="Times New Roman" w:cs="Times New Roman"/>
                <w:sz w:val="24"/>
                <w:szCs w:val="24"/>
              </w:rPr>
              <w:t xml:space="preserve">Клиникалық мекемелер бойынша жүктіліктің жағымсыз нәтижелері мен оның </w:t>
            </w:r>
            <w:r w:rsidR="00004617" w:rsidRPr="00004617">
              <w:rPr>
                <w:rFonts w:ascii="Times New Roman" w:eastAsia="Times New Roman" w:hAnsi="Times New Roman" w:cs="Times New Roman"/>
                <w:color w:val="EE0000"/>
                <w:sz w:val="24"/>
                <w:szCs w:val="24"/>
                <w:lang w:val="kk-KZ"/>
              </w:rPr>
              <w:t>құрамбөліктері</w:t>
            </w:r>
            <w:r w:rsidR="0062020B" w:rsidRPr="00004617">
              <w:rPr>
                <w:rFonts w:ascii="Times New Roman" w:eastAsia="Times New Roman" w:hAnsi="Times New Roman" w:cs="Times New Roman"/>
                <w:sz w:val="24"/>
                <w:szCs w:val="24"/>
              </w:rPr>
              <w:t xml:space="preserve"> арасындағы байланыс айырмашылықтары: p&lt;0.001; мерзімінен бұрын босану: p&lt;0.001; </w:t>
            </w:r>
            <w:r w:rsidR="00C66483" w:rsidRPr="00004617">
              <w:rPr>
                <w:rFonts w:ascii="Times New Roman" w:eastAsia="Times New Roman" w:hAnsi="Times New Roman" w:cs="Times New Roman"/>
                <w:sz w:val="24"/>
                <w:szCs w:val="24"/>
              </w:rPr>
              <w:t>туған</w:t>
            </w:r>
            <w:r w:rsidR="0062020B" w:rsidRPr="00004617">
              <w:rPr>
                <w:rFonts w:ascii="Times New Roman" w:eastAsia="Times New Roman" w:hAnsi="Times New Roman" w:cs="Times New Roman"/>
                <w:sz w:val="24"/>
                <w:szCs w:val="24"/>
              </w:rPr>
              <w:t>дағы салмақтың төмендігі: p&lt;0.001; өлі туылу: p=0.275; төмен Апгар: p&lt;0.001.</w:t>
            </w:r>
          </w:p>
        </w:tc>
      </w:tr>
    </w:tbl>
    <w:p w14:paraId="05A334E5" w14:textId="77777777" w:rsidR="00935006" w:rsidRPr="00EF1B5D" w:rsidRDefault="00935006" w:rsidP="00765204">
      <w:pPr>
        <w:pStyle w:val="af0"/>
        <w:tabs>
          <w:tab w:val="left" w:pos="1134"/>
        </w:tabs>
        <w:ind w:left="-567" w:firstLine="567"/>
        <w:jc w:val="both"/>
        <w:rPr>
          <w:rFonts w:ascii="Times New Roman" w:eastAsia="Times New Roman" w:hAnsi="Times New Roman" w:cs="Times New Roman"/>
          <w:sz w:val="24"/>
          <w:szCs w:val="24"/>
        </w:rPr>
      </w:pPr>
    </w:p>
    <w:p w14:paraId="6130D6C2" w14:textId="1DAA7828" w:rsidR="00935006" w:rsidRDefault="0062020B" w:rsidP="00742859">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Перинаталдық орталықта (3-деңгейлі мекеме): </w:t>
      </w:r>
      <w:r>
        <w:rPr>
          <w:rFonts w:ascii="Roboto" w:eastAsia="Roboto" w:hAnsi="Roboto" w:cs="Roboto"/>
          <w:color w:val="111111"/>
          <w:sz w:val="28"/>
          <w:szCs w:val="28"/>
          <w:shd w:val="clear" w:color="auto" w:fill="F7F7F7"/>
        </w:rPr>
        <w:t xml:space="preserve"> </w:t>
      </w:r>
      <w:r>
        <w:rPr>
          <w:rFonts w:ascii="Times New Roman" w:eastAsia="Times New Roman" w:hAnsi="Times New Roman" w:cs="Times New Roman"/>
          <w:sz w:val="28"/>
          <w:szCs w:val="28"/>
        </w:rPr>
        <w:t xml:space="preserve"> мерзімінен бұрын босану (5,2% қарсы 2,2%) және туған кездегі төмен салмақ (5,9% қарсы 1,2%) тіркелген, ал және №2 Перзентханада   (2-ші деңгейлі мекеме):  Апгар шкаласы бойынша төмен балдары бар нәрестелердің жоғары пайызын бақылауға болады (4,1% қарсы 1,9%). Көптеген көрсеткіштер бойынша айырмашылықтар статистикалық түрде маңыздылыққа ие болды  (p &lt; 0,001), өлі туылу жағдайлары ғана маңызды көрсеткіш бола алмады (p = 0,275).</w:t>
      </w:r>
    </w:p>
    <w:p w14:paraId="2628CAE7" w14:textId="77777777" w:rsidR="00B147C8" w:rsidRPr="00B147C8" w:rsidRDefault="00B147C8" w:rsidP="00742859">
      <w:pPr>
        <w:tabs>
          <w:tab w:val="left" w:pos="1134"/>
        </w:tabs>
        <w:spacing w:after="0" w:line="240" w:lineRule="auto"/>
        <w:ind w:firstLine="709"/>
        <w:jc w:val="both"/>
        <w:rPr>
          <w:rFonts w:ascii="Times New Roman" w:eastAsia="Times New Roman" w:hAnsi="Times New Roman" w:cs="Times New Roman"/>
          <w:sz w:val="28"/>
          <w:szCs w:val="28"/>
          <w:lang w:val="kk-KZ"/>
        </w:rPr>
      </w:pPr>
    </w:p>
    <w:p w14:paraId="3D0D301E" w14:textId="24EAA65A" w:rsidR="005577AC" w:rsidRDefault="00C170ED" w:rsidP="005577AC">
      <w:pPr>
        <w:tabs>
          <w:tab w:val="left" w:pos="1134"/>
        </w:tabs>
        <w:spacing w:after="0" w:line="240" w:lineRule="auto"/>
        <w:ind w:firstLine="709"/>
        <w:jc w:val="both"/>
        <w:rPr>
          <w:rFonts w:ascii="Times New Roman" w:eastAsia="Times New Roman" w:hAnsi="Times New Roman" w:cs="Times New Roman"/>
          <w:sz w:val="28"/>
          <w:szCs w:val="28"/>
          <w:lang w:val="kk-KZ"/>
        </w:rPr>
      </w:pPr>
      <w:r w:rsidRPr="00C170ED">
        <w:rPr>
          <w:rFonts w:ascii="Times New Roman" w:eastAsia="Times New Roman" w:hAnsi="Times New Roman" w:cs="Times New Roman"/>
          <w:b/>
          <w:bCs/>
          <w:sz w:val="28"/>
          <w:szCs w:val="28"/>
          <w:lang w:val="kk-KZ"/>
        </w:rPr>
        <w:t>Л</w:t>
      </w:r>
      <w:r w:rsidR="005577AC" w:rsidRPr="00C170ED">
        <w:rPr>
          <w:rFonts w:ascii="Times New Roman" w:eastAsia="Times New Roman" w:hAnsi="Times New Roman" w:cs="Times New Roman"/>
          <w:b/>
          <w:bCs/>
          <w:sz w:val="28"/>
          <w:szCs w:val="28"/>
        </w:rPr>
        <w:t xml:space="preserve">огистикалық регрессия деректері бойынша жүктіліктің </w:t>
      </w:r>
      <w:r w:rsidR="005577AC" w:rsidRPr="00C170ED">
        <w:rPr>
          <w:rFonts w:ascii="Times New Roman" w:eastAsia="Times New Roman" w:hAnsi="Times New Roman" w:cs="Times New Roman"/>
          <w:b/>
          <w:bCs/>
          <w:sz w:val="28"/>
          <w:szCs w:val="28"/>
          <w:lang w:val="kk-KZ"/>
        </w:rPr>
        <w:t>жағымсыз</w:t>
      </w:r>
      <w:r w:rsidR="005577AC" w:rsidRPr="00C170ED">
        <w:rPr>
          <w:rFonts w:ascii="Times New Roman" w:eastAsia="Times New Roman" w:hAnsi="Times New Roman" w:cs="Times New Roman"/>
          <w:b/>
          <w:bCs/>
          <w:sz w:val="28"/>
          <w:szCs w:val="28"/>
        </w:rPr>
        <w:t xml:space="preserve"> нәтижелері және оның </w:t>
      </w:r>
      <w:r w:rsidR="00590B81" w:rsidRPr="00C170ED">
        <w:rPr>
          <w:rFonts w:ascii="Times New Roman" w:eastAsia="Times New Roman" w:hAnsi="Times New Roman" w:cs="Times New Roman"/>
          <w:b/>
          <w:bCs/>
          <w:color w:val="EE0000"/>
          <w:sz w:val="28"/>
          <w:szCs w:val="28"/>
          <w:lang w:val="kk-KZ"/>
        </w:rPr>
        <w:t>құрамбөліктері</w:t>
      </w:r>
      <w:r w:rsidR="005577AC" w:rsidRPr="00C170ED">
        <w:rPr>
          <w:rFonts w:ascii="Times New Roman" w:eastAsia="Times New Roman" w:hAnsi="Times New Roman" w:cs="Times New Roman"/>
          <w:b/>
          <w:bCs/>
          <w:sz w:val="28"/>
          <w:szCs w:val="28"/>
        </w:rPr>
        <w:t xml:space="preserve"> арасындағы </w:t>
      </w:r>
      <w:r w:rsidR="001C0F1F" w:rsidRPr="00C170ED">
        <w:rPr>
          <w:rFonts w:ascii="Times New Roman" w:eastAsia="Times New Roman" w:hAnsi="Times New Roman" w:cs="Times New Roman"/>
          <w:b/>
          <w:bCs/>
          <w:sz w:val="28"/>
          <w:szCs w:val="28"/>
          <w:lang w:val="kk-KZ"/>
        </w:rPr>
        <w:t>тарал</w:t>
      </w:r>
      <w:r w:rsidR="005577AC" w:rsidRPr="00C170ED">
        <w:rPr>
          <w:rFonts w:ascii="Times New Roman" w:eastAsia="Times New Roman" w:hAnsi="Times New Roman" w:cs="Times New Roman"/>
          <w:b/>
          <w:bCs/>
          <w:sz w:val="28"/>
          <w:szCs w:val="28"/>
        </w:rPr>
        <w:t>у жиілігі:</w:t>
      </w:r>
      <w:r w:rsidR="005577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М</w:t>
      </w:r>
      <w:r w:rsidR="005577AC">
        <w:rPr>
          <w:rFonts w:ascii="Times New Roman" w:eastAsia="Times New Roman" w:hAnsi="Times New Roman" w:cs="Times New Roman"/>
          <w:sz w:val="28"/>
          <w:szCs w:val="28"/>
        </w:rPr>
        <w:t>ерзімінен бұрын босану, туған кездегі төмен салмақ, өлі туылуы және Апгар шкаласы бойынша төмен балл үшін мүмкіндік қатынас (МҚ) пен 95</w:t>
      </w:r>
      <w:r w:rsidR="00E14E4A">
        <w:rPr>
          <w:rFonts w:ascii="Times New Roman" w:eastAsia="Times New Roman" w:hAnsi="Times New Roman" w:cs="Times New Roman"/>
          <w:sz w:val="28"/>
          <w:szCs w:val="28"/>
        </w:rPr>
        <w:t>%</w:t>
      </w:r>
      <w:r w:rsidR="00054965" w:rsidRPr="00054965">
        <w:rPr>
          <w:rFonts w:ascii="Times New Roman" w:eastAsia="Times New Roman" w:hAnsi="Times New Roman" w:cs="Times New Roman"/>
          <w:sz w:val="28"/>
          <w:szCs w:val="28"/>
        </w:rPr>
        <w:t xml:space="preserve"> </w:t>
      </w:r>
      <w:r w:rsidR="00054965">
        <w:rPr>
          <w:rFonts w:ascii="Times New Roman" w:eastAsia="Times New Roman" w:hAnsi="Times New Roman" w:cs="Times New Roman"/>
          <w:sz w:val="28"/>
          <w:szCs w:val="28"/>
        </w:rPr>
        <w:t xml:space="preserve">СА </w:t>
      </w:r>
      <w:r w:rsidR="00054965">
        <w:rPr>
          <w:rFonts w:ascii="Times New Roman" w:eastAsia="Times New Roman" w:hAnsi="Times New Roman" w:cs="Times New Roman"/>
          <w:sz w:val="28"/>
          <w:szCs w:val="28"/>
        </w:rPr>
        <w:lastRenderedPageBreak/>
        <w:t>(сенімділік аралығы)</w:t>
      </w:r>
      <w:r w:rsidR="00054965" w:rsidRPr="00054965">
        <w:rPr>
          <w:rFonts w:ascii="Times New Roman" w:eastAsia="Times New Roman" w:hAnsi="Times New Roman" w:cs="Times New Roman"/>
          <w:sz w:val="28"/>
          <w:szCs w:val="28"/>
          <w:lang w:val="kk-KZ"/>
        </w:rPr>
        <w:t xml:space="preserve"> </w:t>
      </w:r>
      <w:r w:rsidR="005577AC">
        <w:rPr>
          <w:rFonts w:ascii="Times New Roman" w:eastAsia="Times New Roman" w:hAnsi="Times New Roman" w:cs="Times New Roman"/>
          <w:sz w:val="28"/>
          <w:szCs w:val="28"/>
        </w:rPr>
        <w:t xml:space="preserve">ұсынылған. Перинаталдық орталықта  қалыпты үлгі категорияясы = 1,00 тең; Ал  № 2 перзентхана үшін: </w:t>
      </w:r>
      <w:r w:rsidR="005577AC">
        <w:rPr>
          <w:rFonts w:ascii="Times New Roman" w:eastAsia="Times New Roman" w:hAnsi="Times New Roman" w:cs="Times New Roman"/>
          <w:sz w:val="26"/>
          <w:szCs w:val="26"/>
        </w:rPr>
        <w:t>Мерзімінен бұрын босану</w:t>
      </w:r>
      <w:r w:rsidR="005577AC">
        <w:rPr>
          <w:rFonts w:ascii="Times New Roman" w:eastAsia="Times New Roman" w:hAnsi="Times New Roman" w:cs="Times New Roman"/>
          <w:sz w:val="28"/>
          <w:szCs w:val="28"/>
        </w:rPr>
        <w:t xml:space="preserve"> </w:t>
      </w:r>
    </w:p>
    <w:p w14:paraId="3DFBCAFC" w14:textId="11D1C532" w:rsidR="005577AC" w:rsidRDefault="005577AC" w:rsidP="00E14E4A">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МҚ &gt; 1</w:t>
      </w:r>
      <w:r w:rsidR="00AF683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w:t>
      </w:r>
      <w:r w:rsidR="00595546">
        <w:rPr>
          <w:rFonts w:ascii="Times New Roman" w:eastAsia="Times New Roman" w:hAnsi="Times New Roman" w:cs="Times New Roman"/>
          <w:sz w:val="28"/>
          <w:szCs w:val="28"/>
        </w:rPr>
        <w:t>СА 95%</w:t>
      </w:r>
      <w:r>
        <w:rPr>
          <w:rFonts w:ascii="Times New Roman" w:eastAsia="Times New Roman" w:hAnsi="Times New Roman" w:cs="Times New Roman"/>
          <w:sz w:val="28"/>
          <w:szCs w:val="28"/>
        </w:rPr>
        <w:t xml:space="preserve"> мәндері  бойынша </w:t>
      </w:r>
      <w:r w:rsidR="00AF683B">
        <w:rPr>
          <w:rFonts w:ascii="Times New Roman" w:eastAsia="Times New Roman" w:hAnsi="Times New Roman" w:cs="Times New Roman"/>
          <w:sz w:val="28"/>
          <w:szCs w:val="28"/>
          <w:lang w:val="kk-KZ"/>
        </w:rPr>
        <w:t>асқынудың көрсеткіші жоғары екендігін</w:t>
      </w:r>
      <w:r>
        <w:rPr>
          <w:rFonts w:ascii="Times New Roman" w:eastAsia="Times New Roman" w:hAnsi="Times New Roman" w:cs="Times New Roman"/>
          <w:sz w:val="28"/>
          <w:szCs w:val="28"/>
        </w:rPr>
        <w:t xml:space="preserve"> білдіреді, </w:t>
      </w:r>
      <w:r w:rsidR="00AF683B">
        <w:rPr>
          <w:rFonts w:ascii="Times New Roman" w:eastAsia="Times New Roman" w:hAnsi="Times New Roman" w:cs="Times New Roman"/>
          <w:sz w:val="28"/>
          <w:szCs w:val="28"/>
          <w:lang w:val="kk-KZ"/>
        </w:rPr>
        <w:t xml:space="preserve">керісінше </w:t>
      </w:r>
      <w:r>
        <w:rPr>
          <w:rFonts w:ascii="Times New Roman" w:eastAsia="Times New Roman" w:hAnsi="Times New Roman" w:cs="Times New Roman"/>
          <w:sz w:val="28"/>
          <w:szCs w:val="28"/>
        </w:rPr>
        <w:t xml:space="preserve">нәрестенің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6"/>
          <w:szCs w:val="26"/>
        </w:rPr>
        <w:t xml:space="preserve"> кездегі төмен салмағы </w:t>
      </w:r>
      <w:r>
        <w:rPr>
          <w:rFonts w:ascii="Times New Roman" w:eastAsia="Times New Roman" w:hAnsi="Times New Roman" w:cs="Times New Roman"/>
          <w:sz w:val="28"/>
          <w:szCs w:val="28"/>
        </w:rPr>
        <w:t xml:space="preserve">МҚ &lt; 1 – </w:t>
      </w:r>
      <w:r w:rsidR="00AF683B">
        <w:rPr>
          <w:rFonts w:ascii="Times New Roman" w:eastAsia="Times New Roman" w:hAnsi="Times New Roman" w:cs="Times New Roman"/>
          <w:sz w:val="28"/>
          <w:szCs w:val="28"/>
          <w:lang w:val="kk-KZ"/>
        </w:rPr>
        <w:t>азайғандығы</w:t>
      </w:r>
      <w:r>
        <w:rPr>
          <w:rFonts w:ascii="Times New Roman" w:eastAsia="Times New Roman" w:hAnsi="Times New Roman" w:cs="Times New Roman"/>
          <w:sz w:val="28"/>
          <w:szCs w:val="28"/>
        </w:rPr>
        <w:t xml:space="preserve">н </w:t>
      </w:r>
      <w:r w:rsidR="00C170ED" w:rsidRPr="00742859">
        <w:rPr>
          <w:rFonts w:ascii="Times New Roman" w:eastAsia="Times New Roman" w:hAnsi="Times New Roman" w:cs="Times New Roman"/>
          <w:sz w:val="28"/>
          <w:szCs w:val="28"/>
        </w:rPr>
        <w:t>13</w:t>
      </w:r>
      <w:r w:rsidR="00C170ED">
        <w:rPr>
          <w:rFonts w:ascii="Times New Roman" w:eastAsia="Times New Roman" w:hAnsi="Times New Roman" w:cs="Times New Roman"/>
          <w:sz w:val="28"/>
          <w:szCs w:val="28"/>
        </w:rPr>
        <w:t>-кестеде</w:t>
      </w:r>
      <w:r w:rsidR="00C170ED">
        <w:rPr>
          <w:rFonts w:ascii="Times New Roman" w:eastAsia="Times New Roman" w:hAnsi="Times New Roman" w:cs="Times New Roman"/>
          <w:sz w:val="28"/>
          <w:szCs w:val="28"/>
          <w:lang w:val="kk-KZ"/>
        </w:rPr>
        <w:t>н</w:t>
      </w:r>
      <w:r w:rsidR="00C170ED">
        <w:rPr>
          <w:rFonts w:ascii="Times New Roman" w:eastAsia="Times New Roman" w:hAnsi="Times New Roman" w:cs="Times New Roman"/>
          <w:sz w:val="28"/>
          <w:szCs w:val="28"/>
        </w:rPr>
        <w:t xml:space="preserve"> </w:t>
      </w:r>
      <w:r w:rsidR="00C170ED">
        <w:rPr>
          <w:rFonts w:ascii="Times New Roman" w:eastAsia="Times New Roman" w:hAnsi="Times New Roman" w:cs="Times New Roman"/>
          <w:sz w:val="28"/>
          <w:szCs w:val="28"/>
          <w:lang w:val="kk-KZ"/>
        </w:rPr>
        <w:t>кө</w:t>
      </w:r>
      <w:r>
        <w:rPr>
          <w:rFonts w:ascii="Times New Roman" w:eastAsia="Times New Roman" w:hAnsi="Times New Roman" w:cs="Times New Roman"/>
          <w:sz w:val="28"/>
          <w:szCs w:val="28"/>
        </w:rPr>
        <w:t>ре</w:t>
      </w:r>
      <w:r w:rsidR="00C170ED">
        <w:rPr>
          <w:rFonts w:ascii="Times New Roman" w:eastAsia="Times New Roman" w:hAnsi="Times New Roman" w:cs="Times New Roman"/>
          <w:sz w:val="28"/>
          <w:szCs w:val="28"/>
          <w:lang w:val="kk-KZ"/>
        </w:rPr>
        <w:t xml:space="preserve"> аламыз</w:t>
      </w:r>
      <w:r>
        <w:rPr>
          <w:rFonts w:ascii="Times New Roman" w:eastAsia="Times New Roman" w:hAnsi="Times New Roman" w:cs="Times New Roman"/>
          <w:sz w:val="28"/>
          <w:szCs w:val="28"/>
        </w:rPr>
        <w:t>.</w:t>
      </w:r>
    </w:p>
    <w:p w14:paraId="08DDDC5A" w14:textId="77777777" w:rsidR="00AF683B" w:rsidRDefault="00AF683B" w:rsidP="00AF683B">
      <w:pPr>
        <w:rPr>
          <w:rFonts w:ascii="Times New Roman" w:hAnsi="Times New Roman" w:cs="Times New Roman"/>
          <w:sz w:val="28"/>
          <w:szCs w:val="28"/>
          <w:lang w:val="kk-KZ"/>
        </w:rPr>
      </w:pPr>
    </w:p>
    <w:p w14:paraId="6995FE1C" w14:textId="01D82160" w:rsidR="00935006" w:rsidRPr="00DF0E7D" w:rsidRDefault="00DF0E7D" w:rsidP="00AF683B">
      <w:pPr>
        <w:rPr>
          <w:rFonts w:ascii="Times New Roman" w:eastAsia="Times New Roman" w:hAnsi="Times New Roman" w:cs="Times New Roman"/>
          <w:sz w:val="28"/>
          <w:szCs w:val="28"/>
          <w:lang w:val="kk-KZ"/>
        </w:rPr>
      </w:pPr>
      <w:r w:rsidRPr="00F1686B">
        <w:rPr>
          <w:rFonts w:ascii="Times New Roman" w:hAnsi="Times New Roman" w:cs="Times New Roman"/>
          <w:sz w:val="28"/>
          <w:szCs w:val="28"/>
        </w:rPr>
        <w:t>Кесте 13 – Кли</w:t>
      </w:r>
      <w:r w:rsidRPr="00F1686B">
        <w:rPr>
          <w:rFonts w:ascii="Times New Roman" w:hAnsi="Times New Roman" w:cs="Times New Roman"/>
          <w:sz w:val="28"/>
          <w:szCs w:val="28"/>
          <w:highlight w:val="yellow"/>
        </w:rPr>
        <w:t>ни</w:t>
      </w:r>
      <w:r w:rsidRPr="00F1686B">
        <w:rPr>
          <w:rFonts w:ascii="Times New Roman" w:hAnsi="Times New Roman" w:cs="Times New Roman"/>
          <w:sz w:val="28"/>
          <w:szCs w:val="28"/>
        </w:rPr>
        <w:t xml:space="preserve">калық мекемеге байланысты </w:t>
      </w:r>
      <w:r w:rsidR="005577AC">
        <w:rPr>
          <w:rFonts w:ascii="Times New Roman" w:hAnsi="Times New Roman" w:cs="Times New Roman"/>
          <w:sz w:val="28"/>
          <w:szCs w:val="28"/>
          <w:lang w:val="kk-KZ"/>
        </w:rPr>
        <w:t>ЖЖН</w:t>
      </w:r>
      <w:r w:rsidRPr="00F1686B">
        <w:rPr>
          <w:rFonts w:ascii="Times New Roman" w:hAnsi="Times New Roman" w:cs="Times New Roman"/>
          <w:sz w:val="28"/>
          <w:szCs w:val="28"/>
        </w:rPr>
        <w:t xml:space="preserve"> мен оның </w:t>
      </w:r>
      <w:r w:rsidR="00590B81" w:rsidRPr="00EB6FA7">
        <w:rPr>
          <w:rFonts w:ascii="Times New Roman" w:eastAsia="Times New Roman" w:hAnsi="Times New Roman" w:cs="Times New Roman"/>
          <w:color w:val="EE0000"/>
          <w:sz w:val="28"/>
          <w:szCs w:val="28"/>
          <w:lang w:val="kk-KZ"/>
        </w:rPr>
        <w:t>құрамбөліктері</w:t>
      </w:r>
      <w:r w:rsidR="00AA40EE">
        <w:rPr>
          <w:rFonts w:ascii="Times New Roman" w:hAnsi="Times New Roman" w:cs="Times New Roman"/>
          <w:sz w:val="28"/>
          <w:szCs w:val="28"/>
          <w:lang w:val="kk-KZ"/>
        </w:rPr>
        <w:t>н</w:t>
      </w:r>
      <w:r w:rsidRPr="00F1686B">
        <w:rPr>
          <w:rFonts w:ascii="Times New Roman" w:hAnsi="Times New Roman" w:cs="Times New Roman"/>
          <w:sz w:val="28"/>
          <w:szCs w:val="28"/>
        </w:rPr>
        <w:t xml:space="preserve"> мүмкіндік қатынасы (МҚ) және 95% </w:t>
      </w:r>
      <w:r w:rsidR="00C50237" w:rsidRPr="004C01E6">
        <w:rPr>
          <w:rFonts w:ascii="Times New Roman" w:eastAsia="Times New Roman" w:hAnsi="Times New Roman" w:cs="Times New Roman"/>
          <w:color w:val="EE0000"/>
          <w:sz w:val="28"/>
          <w:szCs w:val="28"/>
        </w:rPr>
        <w:t>СА (сенімділік аралығы)</w:t>
      </w:r>
      <w:r w:rsidR="00C50237" w:rsidRPr="00C50237">
        <w:rPr>
          <w:rFonts w:ascii="Times New Roman" w:eastAsia="Times New Roman" w:hAnsi="Times New Roman" w:cs="Times New Roman"/>
          <w:sz w:val="28"/>
          <w:szCs w:val="28"/>
          <w:lang w:val="kk-KZ"/>
        </w:rPr>
        <w:t xml:space="preserve"> </w:t>
      </w:r>
      <w:r w:rsidRPr="00F1686B">
        <w:rPr>
          <w:rFonts w:ascii="Times New Roman" w:hAnsi="Times New Roman" w:cs="Times New Roman"/>
          <w:sz w:val="28"/>
          <w:szCs w:val="28"/>
        </w:rPr>
        <w:t>арқылы бағалау</w:t>
      </w:r>
    </w:p>
    <w:tbl>
      <w:tblPr>
        <w:tblStyle w:val="afff6"/>
        <w:tblW w:w="97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55"/>
        <w:gridCol w:w="850"/>
        <w:gridCol w:w="709"/>
        <w:gridCol w:w="850"/>
        <w:gridCol w:w="851"/>
        <w:gridCol w:w="709"/>
        <w:gridCol w:w="850"/>
        <w:gridCol w:w="709"/>
        <w:gridCol w:w="850"/>
        <w:gridCol w:w="709"/>
        <w:gridCol w:w="1127"/>
      </w:tblGrid>
      <w:tr w:rsidR="00935006" w:rsidRPr="00BD4192" w14:paraId="60C8610C" w14:textId="77777777" w:rsidTr="00256A29">
        <w:tc>
          <w:tcPr>
            <w:tcW w:w="1555" w:type="dxa"/>
          </w:tcPr>
          <w:p w14:paraId="3A4278AD" w14:textId="5ACA720D" w:rsidR="00935006" w:rsidRPr="005A3416" w:rsidRDefault="00DF0E7D" w:rsidP="005A3416">
            <w:pPr>
              <w:pStyle w:val="af0"/>
              <w:tabs>
                <w:tab w:val="left" w:pos="1134"/>
              </w:tabs>
              <w:ind w:left="-567" w:firstLine="567"/>
              <w:jc w:val="center"/>
              <w:rPr>
                <w:rFonts w:ascii="Times New Roman" w:eastAsia="Times New Roman" w:hAnsi="Times New Roman" w:cs="Times New Roman"/>
                <w:sz w:val="24"/>
                <w:szCs w:val="24"/>
                <w:highlight w:val="yellow"/>
                <w:lang w:val="kk-KZ"/>
              </w:rPr>
            </w:pPr>
            <w:r w:rsidRPr="00DF0E7D">
              <w:rPr>
                <w:rFonts w:ascii="Times New Roman" w:eastAsia="Times New Roman" w:hAnsi="Times New Roman" w:cs="Times New Roman"/>
                <w:sz w:val="24"/>
                <w:szCs w:val="24"/>
                <w:lang w:val="kk-KZ"/>
              </w:rPr>
              <w:t>Атауы</w:t>
            </w:r>
          </w:p>
        </w:tc>
        <w:tc>
          <w:tcPr>
            <w:tcW w:w="1559" w:type="dxa"/>
            <w:gridSpan w:val="2"/>
          </w:tcPr>
          <w:p w14:paraId="231C4C08"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ЖЖН</w:t>
            </w:r>
          </w:p>
          <w:p w14:paraId="0F9D97D1"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w:t>
            </w:r>
          </w:p>
        </w:tc>
        <w:tc>
          <w:tcPr>
            <w:tcW w:w="1701" w:type="dxa"/>
            <w:gridSpan w:val="2"/>
          </w:tcPr>
          <w:p w14:paraId="2BD5D64A" w14:textId="4F3C1961" w:rsidR="00935006" w:rsidRPr="00BD4192" w:rsidRDefault="00BD4192" w:rsidP="00765204">
            <w:pPr>
              <w:pStyle w:val="af0"/>
              <w:tabs>
                <w:tab w:val="left" w:pos="1134"/>
              </w:tabs>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МББ</w:t>
            </w:r>
            <w:r w:rsidRPr="00BD4192">
              <w:rPr>
                <w:rFonts w:ascii="Times New Roman" w:eastAsia="Times New Roman" w:hAnsi="Times New Roman" w:cs="Times New Roman"/>
                <w:sz w:val="24"/>
                <w:szCs w:val="24"/>
              </w:rPr>
              <w:t xml:space="preserve"> %</w:t>
            </w:r>
          </w:p>
        </w:tc>
        <w:tc>
          <w:tcPr>
            <w:tcW w:w="1559" w:type="dxa"/>
            <w:gridSpan w:val="2"/>
          </w:tcPr>
          <w:p w14:paraId="458A928C" w14:textId="2F56B830" w:rsidR="00935006" w:rsidRPr="00BD4192" w:rsidRDefault="00C66483" w:rsidP="00742859">
            <w:pPr>
              <w:pStyle w:val="af0"/>
              <w:tabs>
                <w:tab w:val="left" w:pos="1134"/>
              </w:tabs>
              <w:ind w:left="-114"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w:t>
            </w:r>
            <w:r w:rsidR="0062020B" w:rsidRPr="00BD4192">
              <w:rPr>
                <w:rFonts w:ascii="Times New Roman" w:eastAsia="Times New Roman" w:hAnsi="Times New Roman" w:cs="Times New Roman"/>
                <w:sz w:val="24"/>
                <w:szCs w:val="24"/>
              </w:rPr>
              <w:t xml:space="preserve"> салмақ</w:t>
            </w:r>
          </w:p>
        </w:tc>
        <w:tc>
          <w:tcPr>
            <w:tcW w:w="1559" w:type="dxa"/>
            <w:gridSpan w:val="2"/>
          </w:tcPr>
          <w:p w14:paraId="7024F181" w14:textId="631B3608" w:rsidR="00935006" w:rsidRPr="00BD4192" w:rsidRDefault="0062020B" w:rsidP="00742859">
            <w:pPr>
              <w:pStyle w:val="af0"/>
              <w:tabs>
                <w:tab w:val="left" w:pos="1134"/>
              </w:tabs>
              <w:ind w:left="-103" w:firstLine="103"/>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 xml:space="preserve">Өлі </w:t>
            </w:r>
            <w:r w:rsidR="00C66483">
              <w:rPr>
                <w:rFonts w:ascii="Times New Roman" w:eastAsia="Times New Roman" w:hAnsi="Times New Roman" w:cs="Times New Roman"/>
                <w:sz w:val="24"/>
                <w:szCs w:val="24"/>
              </w:rPr>
              <w:t>туған</w:t>
            </w:r>
            <w:r w:rsidRPr="00BD4192">
              <w:rPr>
                <w:rFonts w:ascii="Times New Roman" w:eastAsia="Times New Roman" w:hAnsi="Times New Roman" w:cs="Times New Roman"/>
                <w:sz w:val="24"/>
                <w:szCs w:val="24"/>
              </w:rPr>
              <w:t xml:space="preserve"> нәресте, %</w:t>
            </w:r>
          </w:p>
        </w:tc>
        <w:tc>
          <w:tcPr>
            <w:tcW w:w="1836" w:type="dxa"/>
            <w:gridSpan w:val="2"/>
          </w:tcPr>
          <w:p w14:paraId="5451CA3D" w14:textId="45755A80" w:rsidR="00935006" w:rsidRPr="00BD4192" w:rsidRDefault="0062020B" w:rsidP="00742859">
            <w:pPr>
              <w:pStyle w:val="af0"/>
              <w:tabs>
                <w:tab w:val="left" w:pos="1134"/>
              </w:tabs>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Апгар шкаласы, %</w:t>
            </w:r>
          </w:p>
        </w:tc>
      </w:tr>
      <w:tr w:rsidR="00935006" w:rsidRPr="00BD4192" w14:paraId="3EFD15B3" w14:textId="77777777" w:rsidTr="00256A29">
        <w:tc>
          <w:tcPr>
            <w:tcW w:w="1555" w:type="dxa"/>
          </w:tcPr>
          <w:p w14:paraId="023FEFDE"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Клиника</w:t>
            </w:r>
          </w:p>
        </w:tc>
        <w:tc>
          <w:tcPr>
            <w:tcW w:w="850" w:type="dxa"/>
          </w:tcPr>
          <w:p w14:paraId="69E1B757"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МҚ</w:t>
            </w:r>
          </w:p>
        </w:tc>
        <w:tc>
          <w:tcPr>
            <w:tcW w:w="709" w:type="dxa"/>
          </w:tcPr>
          <w:p w14:paraId="13437E72"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95%</w:t>
            </w:r>
          </w:p>
          <w:p w14:paraId="1F568CDE" w14:textId="76D8B0D9" w:rsidR="00935006" w:rsidRPr="0028074A" w:rsidRDefault="0062020B" w:rsidP="00765204">
            <w:pPr>
              <w:pStyle w:val="af0"/>
              <w:tabs>
                <w:tab w:val="left" w:pos="1134"/>
              </w:tabs>
              <w:ind w:left="-567" w:firstLine="567"/>
              <w:rPr>
                <w:rFonts w:ascii="Times New Roman" w:eastAsia="Times New Roman" w:hAnsi="Times New Roman" w:cs="Times New Roman"/>
                <w:sz w:val="24"/>
                <w:szCs w:val="24"/>
                <w:lang w:val="kk-KZ"/>
              </w:rPr>
            </w:pPr>
            <w:r w:rsidRPr="00BD4192">
              <w:rPr>
                <w:rFonts w:ascii="Times New Roman" w:eastAsia="Times New Roman" w:hAnsi="Times New Roman" w:cs="Times New Roman"/>
                <w:sz w:val="24"/>
                <w:szCs w:val="24"/>
              </w:rPr>
              <w:t>С</w:t>
            </w:r>
            <w:r w:rsidR="0028074A">
              <w:rPr>
                <w:rFonts w:ascii="Times New Roman" w:eastAsia="Times New Roman" w:hAnsi="Times New Roman" w:cs="Times New Roman"/>
                <w:sz w:val="24"/>
                <w:szCs w:val="24"/>
                <w:lang w:val="kk-KZ"/>
              </w:rPr>
              <w:t>А</w:t>
            </w:r>
          </w:p>
        </w:tc>
        <w:tc>
          <w:tcPr>
            <w:tcW w:w="850" w:type="dxa"/>
          </w:tcPr>
          <w:p w14:paraId="5666F5FE"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МҚ</w:t>
            </w:r>
          </w:p>
        </w:tc>
        <w:tc>
          <w:tcPr>
            <w:tcW w:w="851" w:type="dxa"/>
          </w:tcPr>
          <w:p w14:paraId="46F7E6D7"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95%</w:t>
            </w:r>
          </w:p>
          <w:p w14:paraId="2F5FB094" w14:textId="53AD2B5E" w:rsidR="00935006" w:rsidRPr="0028074A" w:rsidRDefault="0062020B" w:rsidP="00765204">
            <w:pPr>
              <w:pStyle w:val="af0"/>
              <w:tabs>
                <w:tab w:val="left" w:pos="1134"/>
              </w:tabs>
              <w:ind w:left="-567" w:firstLine="567"/>
              <w:rPr>
                <w:rFonts w:ascii="Times New Roman" w:eastAsia="Times New Roman" w:hAnsi="Times New Roman" w:cs="Times New Roman"/>
                <w:sz w:val="24"/>
                <w:szCs w:val="24"/>
                <w:lang w:val="kk-KZ"/>
              </w:rPr>
            </w:pPr>
            <w:r w:rsidRPr="00BD4192">
              <w:rPr>
                <w:rFonts w:ascii="Times New Roman" w:eastAsia="Times New Roman" w:hAnsi="Times New Roman" w:cs="Times New Roman"/>
                <w:sz w:val="24"/>
                <w:szCs w:val="24"/>
              </w:rPr>
              <w:t>С</w:t>
            </w:r>
            <w:r w:rsidR="0028074A">
              <w:rPr>
                <w:rFonts w:ascii="Times New Roman" w:eastAsia="Times New Roman" w:hAnsi="Times New Roman" w:cs="Times New Roman"/>
                <w:sz w:val="24"/>
                <w:szCs w:val="24"/>
                <w:lang w:val="kk-KZ"/>
              </w:rPr>
              <w:t>А</w:t>
            </w:r>
          </w:p>
        </w:tc>
        <w:tc>
          <w:tcPr>
            <w:tcW w:w="709" w:type="dxa"/>
          </w:tcPr>
          <w:p w14:paraId="0505FBE1"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МҚ</w:t>
            </w:r>
          </w:p>
        </w:tc>
        <w:tc>
          <w:tcPr>
            <w:tcW w:w="850" w:type="dxa"/>
          </w:tcPr>
          <w:p w14:paraId="519C9F9C"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95%</w:t>
            </w:r>
          </w:p>
          <w:p w14:paraId="00A3F858" w14:textId="14B54B61" w:rsidR="00935006" w:rsidRPr="0028074A" w:rsidRDefault="0062020B" w:rsidP="00765204">
            <w:pPr>
              <w:pStyle w:val="af0"/>
              <w:tabs>
                <w:tab w:val="left" w:pos="1134"/>
              </w:tabs>
              <w:ind w:left="-567" w:firstLine="567"/>
              <w:rPr>
                <w:rFonts w:ascii="Times New Roman" w:eastAsia="Times New Roman" w:hAnsi="Times New Roman" w:cs="Times New Roman"/>
                <w:sz w:val="24"/>
                <w:szCs w:val="24"/>
                <w:lang w:val="kk-KZ"/>
              </w:rPr>
            </w:pPr>
            <w:r w:rsidRPr="00BD4192">
              <w:rPr>
                <w:rFonts w:ascii="Times New Roman" w:eastAsia="Times New Roman" w:hAnsi="Times New Roman" w:cs="Times New Roman"/>
                <w:sz w:val="24"/>
                <w:szCs w:val="24"/>
              </w:rPr>
              <w:t>С</w:t>
            </w:r>
            <w:r w:rsidR="0028074A">
              <w:rPr>
                <w:rFonts w:ascii="Times New Roman" w:eastAsia="Times New Roman" w:hAnsi="Times New Roman" w:cs="Times New Roman"/>
                <w:sz w:val="24"/>
                <w:szCs w:val="24"/>
                <w:lang w:val="kk-KZ"/>
              </w:rPr>
              <w:t>А</w:t>
            </w:r>
          </w:p>
        </w:tc>
        <w:tc>
          <w:tcPr>
            <w:tcW w:w="709" w:type="dxa"/>
          </w:tcPr>
          <w:p w14:paraId="2D7B0530"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МҚ</w:t>
            </w:r>
          </w:p>
        </w:tc>
        <w:tc>
          <w:tcPr>
            <w:tcW w:w="850" w:type="dxa"/>
          </w:tcPr>
          <w:p w14:paraId="6382C546"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95%</w:t>
            </w:r>
          </w:p>
          <w:p w14:paraId="2AD6F4AC" w14:textId="0DB4B847" w:rsidR="00935006" w:rsidRPr="0028074A" w:rsidRDefault="0062020B" w:rsidP="00765204">
            <w:pPr>
              <w:pStyle w:val="af0"/>
              <w:tabs>
                <w:tab w:val="left" w:pos="1134"/>
              </w:tabs>
              <w:ind w:left="-567" w:firstLine="567"/>
              <w:rPr>
                <w:rFonts w:ascii="Times New Roman" w:eastAsia="Times New Roman" w:hAnsi="Times New Roman" w:cs="Times New Roman"/>
                <w:sz w:val="24"/>
                <w:szCs w:val="24"/>
                <w:lang w:val="kk-KZ"/>
              </w:rPr>
            </w:pPr>
            <w:r w:rsidRPr="00BD4192">
              <w:rPr>
                <w:rFonts w:ascii="Times New Roman" w:eastAsia="Times New Roman" w:hAnsi="Times New Roman" w:cs="Times New Roman"/>
                <w:sz w:val="24"/>
                <w:szCs w:val="24"/>
              </w:rPr>
              <w:t>С</w:t>
            </w:r>
            <w:r w:rsidR="0028074A">
              <w:rPr>
                <w:rFonts w:ascii="Times New Roman" w:eastAsia="Times New Roman" w:hAnsi="Times New Roman" w:cs="Times New Roman"/>
                <w:sz w:val="24"/>
                <w:szCs w:val="24"/>
                <w:lang w:val="kk-KZ"/>
              </w:rPr>
              <w:t>А</w:t>
            </w:r>
          </w:p>
        </w:tc>
        <w:tc>
          <w:tcPr>
            <w:tcW w:w="709" w:type="dxa"/>
          </w:tcPr>
          <w:p w14:paraId="13752B60"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МҚ</w:t>
            </w:r>
          </w:p>
        </w:tc>
        <w:tc>
          <w:tcPr>
            <w:tcW w:w="1127" w:type="dxa"/>
          </w:tcPr>
          <w:p w14:paraId="110DC0E5"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95%</w:t>
            </w:r>
          </w:p>
          <w:p w14:paraId="57ADBB73" w14:textId="6185ACBC" w:rsidR="00935006" w:rsidRPr="0028074A" w:rsidRDefault="0062020B" w:rsidP="00765204">
            <w:pPr>
              <w:pStyle w:val="af0"/>
              <w:tabs>
                <w:tab w:val="left" w:pos="1134"/>
              </w:tabs>
              <w:ind w:left="-567" w:firstLine="567"/>
              <w:rPr>
                <w:rFonts w:ascii="Times New Roman" w:eastAsia="Times New Roman" w:hAnsi="Times New Roman" w:cs="Times New Roman"/>
                <w:sz w:val="24"/>
                <w:szCs w:val="24"/>
                <w:lang w:val="kk-KZ"/>
              </w:rPr>
            </w:pPr>
            <w:r w:rsidRPr="00BD4192">
              <w:rPr>
                <w:rFonts w:ascii="Times New Roman" w:eastAsia="Times New Roman" w:hAnsi="Times New Roman" w:cs="Times New Roman"/>
                <w:sz w:val="24"/>
                <w:szCs w:val="24"/>
              </w:rPr>
              <w:t>С</w:t>
            </w:r>
            <w:r w:rsidR="0028074A">
              <w:rPr>
                <w:rFonts w:ascii="Times New Roman" w:eastAsia="Times New Roman" w:hAnsi="Times New Roman" w:cs="Times New Roman"/>
                <w:sz w:val="24"/>
                <w:szCs w:val="24"/>
                <w:lang w:val="kk-KZ"/>
              </w:rPr>
              <w:t>А</w:t>
            </w:r>
          </w:p>
        </w:tc>
      </w:tr>
      <w:tr w:rsidR="00935006" w:rsidRPr="00BD4192" w14:paraId="50D7DA5A" w14:textId="77777777" w:rsidTr="00256A29">
        <w:tc>
          <w:tcPr>
            <w:tcW w:w="1555" w:type="dxa"/>
          </w:tcPr>
          <w:p w14:paraId="0E365596" w14:textId="28D23836" w:rsidR="00935006" w:rsidRPr="00DF0E7D" w:rsidRDefault="00DF0E7D" w:rsidP="00742859">
            <w:pPr>
              <w:pStyle w:val="af0"/>
              <w:tabs>
                <w:tab w:val="left" w:pos="1134"/>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ПжБКХО</w:t>
            </w:r>
          </w:p>
        </w:tc>
        <w:tc>
          <w:tcPr>
            <w:tcW w:w="850" w:type="dxa"/>
          </w:tcPr>
          <w:p w14:paraId="557E2200"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709" w:type="dxa"/>
          </w:tcPr>
          <w:p w14:paraId="62EB30EA" w14:textId="5016277F" w:rsidR="00935006" w:rsidRPr="00CC763B" w:rsidRDefault="0028074A" w:rsidP="00765204">
            <w:pPr>
              <w:pStyle w:val="af0"/>
              <w:tabs>
                <w:tab w:val="left" w:pos="1134"/>
              </w:tabs>
              <w:ind w:left="-567" w:firstLine="567"/>
              <w:rPr>
                <w:rFonts w:ascii="Times New Roman" w:eastAsia="Times New Roman" w:hAnsi="Times New Roman" w:cs="Times New Roman"/>
              </w:rPr>
            </w:pPr>
            <w:r w:rsidRPr="00365BB4">
              <w:rPr>
                <w:rFonts w:ascii="Times New Roman" w:eastAsia="Times New Roman" w:hAnsi="Times New Roman" w:cs="Times New Roman"/>
                <w:sz w:val="24"/>
                <w:szCs w:val="24"/>
              </w:rPr>
              <w:t>Р-т</w:t>
            </w:r>
          </w:p>
        </w:tc>
        <w:tc>
          <w:tcPr>
            <w:tcW w:w="850" w:type="dxa"/>
          </w:tcPr>
          <w:p w14:paraId="73C075D1"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851" w:type="dxa"/>
          </w:tcPr>
          <w:p w14:paraId="52D9FF0A" w14:textId="5EC41A75" w:rsidR="00935006" w:rsidRPr="00BD4192" w:rsidRDefault="0028074A" w:rsidP="00765204">
            <w:pPr>
              <w:pStyle w:val="af0"/>
              <w:tabs>
                <w:tab w:val="left" w:pos="1134"/>
              </w:tabs>
              <w:ind w:left="-567" w:firstLine="567"/>
              <w:rPr>
                <w:rFonts w:ascii="Times New Roman" w:eastAsia="Times New Roman" w:hAnsi="Times New Roman" w:cs="Times New Roman"/>
                <w:sz w:val="24"/>
                <w:szCs w:val="24"/>
              </w:rPr>
            </w:pPr>
            <w:r w:rsidRPr="00365BB4">
              <w:rPr>
                <w:rFonts w:ascii="Times New Roman" w:eastAsia="Times New Roman" w:hAnsi="Times New Roman" w:cs="Times New Roman"/>
                <w:sz w:val="24"/>
                <w:szCs w:val="24"/>
              </w:rPr>
              <w:t>Р-т</w:t>
            </w:r>
          </w:p>
        </w:tc>
        <w:tc>
          <w:tcPr>
            <w:tcW w:w="709" w:type="dxa"/>
          </w:tcPr>
          <w:p w14:paraId="101A1294"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850" w:type="dxa"/>
          </w:tcPr>
          <w:p w14:paraId="780C229F" w14:textId="0E9D5157" w:rsidR="00935006" w:rsidRPr="00BD4192" w:rsidRDefault="0028074A" w:rsidP="00765204">
            <w:pPr>
              <w:pStyle w:val="af0"/>
              <w:tabs>
                <w:tab w:val="left" w:pos="1134"/>
              </w:tabs>
              <w:ind w:left="-567" w:firstLine="567"/>
              <w:rPr>
                <w:rFonts w:ascii="Times New Roman" w:eastAsia="Times New Roman" w:hAnsi="Times New Roman" w:cs="Times New Roman"/>
                <w:sz w:val="24"/>
                <w:szCs w:val="24"/>
              </w:rPr>
            </w:pPr>
            <w:r w:rsidRPr="00365BB4">
              <w:rPr>
                <w:rFonts w:ascii="Times New Roman" w:eastAsia="Times New Roman" w:hAnsi="Times New Roman" w:cs="Times New Roman"/>
                <w:sz w:val="24"/>
                <w:szCs w:val="24"/>
              </w:rPr>
              <w:t>Р-т</w:t>
            </w:r>
          </w:p>
        </w:tc>
        <w:tc>
          <w:tcPr>
            <w:tcW w:w="709" w:type="dxa"/>
          </w:tcPr>
          <w:p w14:paraId="04991DC9"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850" w:type="dxa"/>
          </w:tcPr>
          <w:p w14:paraId="01184A6A" w14:textId="537E5127" w:rsidR="00935006" w:rsidRPr="00BD4192" w:rsidRDefault="0028074A" w:rsidP="00765204">
            <w:pPr>
              <w:pStyle w:val="af0"/>
              <w:tabs>
                <w:tab w:val="left" w:pos="1134"/>
              </w:tabs>
              <w:ind w:left="-567" w:firstLine="567"/>
              <w:rPr>
                <w:rFonts w:ascii="Times New Roman" w:eastAsia="Times New Roman" w:hAnsi="Times New Roman" w:cs="Times New Roman"/>
                <w:sz w:val="24"/>
                <w:szCs w:val="24"/>
              </w:rPr>
            </w:pPr>
            <w:r w:rsidRPr="00365BB4">
              <w:rPr>
                <w:rFonts w:ascii="Times New Roman" w:eastAsia="Times New Roman" w:hAnsi="Times New Roman" w:cs="Times New Roman"/>
                <w:sz w:val="24"/>
                <w:szCs w:val="24"/>
              </w:rPr>
              <w:t>Р-т</w:t>
            </w:r>
          </w:p>
        </w:tc>
        <w:tc>
          <w:tcPr>
            <w:tcW w:w="709" w:type="dxa"/>
          </w:tcPr>
          <w:p w14:paraId="1BEB864C" w14:textId="10569D0A"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1127" w:type="dxa"/>
          </w:tcPr>
          <w:p w14:paraId="358BD785" w14:textId="778332C8" w:rsidR="00935006" w:rsidRPr="00947BF6" w:rsidRDefault="0028074A" w:rsidP="00947BF6">
            <w:pPr>
              <w:pStyle w:val="af0"/>
              <w:tabs>
                <w:tab w:val="left" w:pos="1134"/>
              </w:tabs>
              <w:ind w:left="-567" w:firstLine="567"/>
              <w:rPr>
                <w:rFonts w:ascii="Times New Roman" w:eastAsia="Times New Roman" w:hAnsi="Times New Roman" w:cs="Times New Roman"/>
                <w:sz w:val="24"/>
                <w:szCs w:val="24"/>
                <w:lang w:val="kk-KZ"/>
              </w:rPr>
            </w:pPr>
            <w:r w:rsidRPr="00365BB4">
              <w:rPr>
                <w:rFonts w:ascii="Times New Roman" w:eastAsia="Times New Roman" w:hAnsi="Times New Roman" w:cs="Times New Roman"/>
                <w:sz w:val="24"/>
                <w:szCs w:val="24"/>
              </w:rPr>
              <w:t>Р-т</w:t>
            </w:r>
          </w:p>
        </w:tc>
      </w:tr>
      <w:tr w:rsidR="00935006" w:rsidRPr="00BD4192" w14:paraId="05F4596E" w14:textId="77777777" w:rsidTr="00256A29">
        <w:tc>
          <w:tcPr>
            <w:tcW w:w="1555" w:type="dxa"/>
          </w:tcPr>
          <w:p w14:paraId="03E0865E"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 2</w:t>
            </w:r>
          </w:p>
          <w:p w14:paraId="578F6531"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Перзентхана</w:t>
            </w:r>
          </w:p>
        </w:tc>
        <w:tc>
          <w:tcPr>
            <w:tcW w:w="850" w:type="dxa"/>
          </w:tcPr>
          <w:p w14:paraId="3329E69D"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709" w:type="dxa"/>
          </w:tcPr>
          <w:p w14:paraId="3286250D" w14:textId="77777777" w:rsidR="00742859" w:rsidRDefault="0062020B" w:rsidP="00742859">
            <w:pPr>
              <w:pStyle w:val="af0"/>
              <w:tabs>
                <w:tab w:val="left" w:pos="1134"/>
              </w:tabs>
              <w:ind w:left="-677" w:right="27" w:firstLine="567"/>
              <w:jc w:val="center"/>
              <w:rPr>
                <w:rFonts w:ascii="Times New Roman" w:eastAsia="Times New Roman" w:hAnsi="Times New Roman" w:cs="Times New Roman"/>
                <w:sz w:val="24"/>
                <w:szCs w:val="24"/>
              </w:rPr>
            </w:pPr>
            <w:r w:rsidRPr="00CC763B">
              <w:rPr>
                <w:rFonts w:ascii="Times New Roman" w:eastAsia="Times New Roman" w:hAnsi="Times New Roman" w:cs="Times New Roman"/>
                <w:sz w:val="24"/>
                <w:szCs w:val="24"/>
              </w:rPr>
              <w:t>0.94-</w:t>
            </w:r>
          </w:p>
          <w:p w14:paraId="6980D865" w14:textId="0CE7C53B" w:rsidR="00935006" w:rsidRPr="00CC763B" w:rsidRDefault="0062020B" w:rsidP="00742859">
            <w:pPr>
              <w:pStyle w:val="af0"/>
              <w:tabs>
                <w:tab w:val="left" w:pos="1134"/>
              </w:tabs>
              <w:ind w:left="-535" w:right="27" w:firstLine="398"/>
              <w:jc w:val="center"/>
              <w:rPr>
                <w:rFonts w:ascii="Times New Roman" w:eastAsia="Times New Roman" w:hAnsi="Times New Roman" w:cs="Times New Roman"/>
                <w:sz w:val="24"/>
                <w:szCs w:val="24"/>
              </w:rPr>
            </w:pPr>
            <w:r w:rsidRPr="00CC763B">
              <w:rPr>
                <w:rFonts w:ascii="Times New Roman" w:eastAsia="Times New Roman" w:hAnsi="Times New Roman" w:cs="Times New Roman"/>
                <w:sz w:val="24"/>
                <w:szCs w:val="24"/>
              </w:rPr>
              <w:t>1.06</w:t>
            </w:r>
          </w:p>
        </w:tc>
        <w:tc>
          <w:tcPr>
            <w:tcW w:w="850" w:type="dxa"/>
          </w:tcPr>
          <w:p w14:paraId="0EFA7FD9"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1.14</w:t>
            </w:r>
          </w:p>
        </w:tc>
        <w:tc>
          <w:tcPr>
            <w:tcW w:w="851" w:type="dxa"/>
          </w:tcPr>
          <w:p w14:paraId="6723B45D" w14:textId="77777777" w:rsidR="00742859" w:rsidRDefault="0062020B" w:rsidP="00742859">
            <w:pPr>
              <w:pStyle w:val="af0"/>
              <w:tabs>
                <w:tab w:val="left" w:pos="1134"/>
              </w:tabs>
              <w:ind w:left="-245" w:firstLine="61"/>
              <w:jc w:val="center"/>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1.04-</w:t>
            </w:r>
          </w:p>
          <w:p w14:paraId="3B07638D" w14:textId="39AE19E2" w:rsidR="00935006" w:rsidRPr="00BD4192" w:rsidRDefault="0062020B" w:rsidP="00742859">
            <w:pPr>
              <w:pStyle w:val="af0"/>
              <w:tabs>
                <w:tab w:val="left" w:pos="1134"/>
              </w:tabs>
              <w:ind w:left="-429" w:firstLine="245"/>
              <w:jc w:val="center"/>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1.25</w:t>
            </w:r>
          </w:p>
        </w:tc>
        <w:tc>
          <w:tcPr>
            <w:tcW w:w="709" w:type="dxa"/>
          </w:tcPr>
          <w:p w14:paraId="2582E926"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0.85</w:t>
            </w:r>
          </w:p>
        </w:tc>
        <w:tc>
          <w:tcPr>
            <w:tcW w:w="850" w:type="dxa"/>
          </w:tcPr>
          <w:p w14:paraId="5D2E8333" w14:textId="77777777" w:rsidR="00742859"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0.78-</w:t>
            </w:r>
          </w:p>
          <w:p w14:paraId="2A3710E0" w14:textId="3971C8BB"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0.92</w:t>
            </w:r>
          </w:p>
        </w:tc>
        <w:tc>
          <w:tcPr>
            <w:tcW w:w="709" w:type="dxa"/>
          </w:tcPr>
          <w:p w14:paraId="6FF7284D" w14:textId="77777777" w:rsidR="00935006"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0,81</w:t>
            </w:r>
          </w:p>
          <w:p w14:paraId="1D8F3273" w14:textId="595D6BA3" w:rsidR="00742859" w:rsidRPr="00BD4192" w:rsidRDefault="00742859" w:rsidP="00765204">
            <w:pPr>
              <w:pStyle w:val="af0"/>
              <w:tabs>
                <w:tab w:val="left" w:pos="1134"/>
              </w:tabs>
              <w:ind w:left="-567" w:firstLine="567"/>
              <w:rPr>
                <w:rFonts w:ascii="Times New Roman" w:eastAsia="Times New Roman" w:hAnsi="Times New Roman" w:cs="Times New Roman"/>
                <w:sz w:val="24"/>
                <w:szCs w:val="24"/>
              </w:rPr>
            </w:pPr>
          </w:p>
        </w:tc>
        <w:tc>
          <w:tcPr>
            <w:tcW w:w="850" w:type="dxa"/>
          </w:tcPr>
          <w:p w14:paraId="290F56ED" w14:textId="77777777" w:rsidR="00742859"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0,59-</w:t>
            </w:r>
          </w:p>
          <w:p w14:paraId="198F2DC9" w14:textId="01C9780E"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1,11</w:t>
            </w:r>
          </w:p>
        </w:tc>
        <w:tc>
          <w:tcPr>
            <w:tcW w:w="709" w:type="dxa"/>
          </w:tcPr>
          <w:p w14:paraId="24DC40DA" w14:textId="77777777"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1,00</w:t>
            </w:r>
          </w:p>
        </w:tc>
        <w:tc>
          <w:tcPr>
            <w:tcW w:w="1127" w:type="dxa"/>
          </w:tcPr>
          <w:p w14:paraId="215C802C" w14:textId="77777777" w:rsidR="00742859"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0,90-</w:t>
            </w:r>
          </w:p>
          <w:p w14:paraId="30B0B3F4" w14:textId="36A6356E" w:rsidR="00935006" w:rsidRPr="00BD4192" w:rsidRDefault="0062020B" w:rsidP="00765204">
            <w:pPr>
              <w:pStyle w:val="af0"/>
              <w:tabs>
                <w:tab w:val="left" w:pos="1134"/>
              </w:tabs>
              <w:ind w:left="-567" w:firstLine="567"/>
              <w:rPr>
                <w:rFonts w:ascii="Times New Roman" w:eastAsia="Times New Roman" w:hAnsi="Times New Roman" w:cs="Times New Roman"/>
                <w:sz w:val="24"/>
                <w:szCs w:val="24"/>
              </w:rPr>
            </w:pPr>
            <w:r w:rsidRPr="00BD4192">
              <w:rPr>
                <w:rFonts w:ascii="Times New Roman" w:eastAsia="Times New Roman" w:hAnsi="Times New Roman" w:cs="Times New Roman"/>
                <w:sz w:val="24"/>
                <w:szCs w:val="24"/>
              </w:rPr>
              <w:t>1,11</w:t>
            </w:r>
          </w:p>
        </w:tc>
      </w:tr>
      <w:tr w:rsidR="00DF0E7D" w:rsidRPr="00BD4192" w14:paraId="5910FB6E" w14:textId="77777777" w:rsidTr="00256A29">
        <w:tc>
          <w:tcPr>
            <w:tcW w:w="9769" w:type="dxa"/>
            <w:gridSpan w:val="11"/>
          </w:tcPr>
          <w:p w14:paraId="5732F5EA" w14:textId="44E445A0" w:rsidR="00DF0E7D" w:rsidRPr="00BD4192" w:rsidRDefault="00DF0E7D" w:rsidP="00765204">
            <w:pPr>
              <w:pStyle w:val="af0"/>
              <w:tabs>
                <w:tab w:val="left" w:pos="1134"/>
              </w:tabs>
              <w:ind w:left="-567" w:firstLine="567"/>
              <w:rPr>
                <w:rFonts w:ascii="Times New Roman" w:eastAsia="Times New Roman" w:hAnsi="Times New Roman" w:cs="Times New Roman"/>
                <w:sz w:val="24"/>
                <w:szCs w:val="24"/>
              </w:rPr>
            </w:pPr>
            <w:r w:rsidRPr="00365BB4">
              <w:rPr>
                <w:rFonts w:ascii="Times New Roman" w:eastAsia="Times New Roman" w:hAnsi="Times New Roman" w:cs="Times New Roman"/>
                <w:sz w:val="24"/>
                <w:szCs w:val="24"/>
                <w:lang w:val="kk-KZ"/>
              </w:rPr>
              <w:t>Ескертпе</w:t>
            </w:r>
            <w:r w:rsidRPr="00365BB4">
              <w:rPr>
                <w:rFonts w:ascii="Times New Roman" w:eastAsia="Times New Roman" w:hAnsi="Times New Roman" w:cs="Times New Roman"/>
                <w:sz w:val="24"/>
                <w:szCs w:val="24"/>
              </w:rPr>
              <w:t>: Референт (Р-т) - көрсеткіштердің қалыпты</w:t>
            </w:r>
            <w:r w:rsidRPr="00365BB4">
              <w:rPr>
                <w:rFonts w:ascii="Times New Roman" w:eastAsia="Times New Roman" w:hAnsi="Times New Roman" w:cs="Times New Roman"/>
                <w:b/>
                <w:sz w:val="24"/>
                <w:szCs w:val="24"/>
              </w:rPr>
              <w:t xml:space="preserve"> </w:t>
            </w:r>
            <w:r w:rsidRPr="00365BB4">
              <w:rPr>
                <w:rFonts w:ascii="Times New Roman" w:eastAsia="Times New Roman" w:hAnsi="Times New Roman" w:cs="Times New Roman"/>
                <w:sz w:val="24"/>
                <w:szCs w:val="24"/>
              </w:rPr>
              <w:t>диапазоны</w:t>
            </w:r>
          </w:p>
        </w:tc>
      </w:tr>
    </w:tbl>
    <w:p w14:paraId="0A1796DF"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sz w:val="28"/>
          <w:szCs w:val="28"/>
        </w:rPr>
      </w:pPr>
    </w:p>
    <w:p w14:paraId="3A5C97E4" w14:textId="28DA223F" w:rsidR="001B41BB" w:rsidRPr="00AD6AD1" w:rsidRDefault="0062020B" w:rsidP="001B41BB">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Кесте </w:t>
      </w:r>
      <w:r w:rsidR="006E24D4" w:rsidRPr="006E24D4">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 Босанудың түрі бойынша жүктіліктің жағымсыз нәтижелері және оның </w:t>
      </w:r>
      <w:r w:rsidR="004C01E6" w:rsidRPr="00EB6FA7">
        <w:rPr>
          <w:rFonts w:ascii="Times New Roman" w:eastAsia="Times New Roman" w:hAnsi="Times New Roman" w:cs="Times New Roman"/>
          <w:color w:val="EE0000"/>
          <w:sz w:val="28"/>
          <w:szCs w:val="28"/>
          <w:lang w:val="kk-KZ"/>
        </w:rPr>
        <w:t>құрамбөліктері</w:t>
      </w:r>
      <w:r>
        <w:rPr>
          <w:rFonts w:ascii="Times New Roman" w:eastAsia="Times New Roman" w:hAnsi="Times New Roman" w:cs="Times New Roman"/>
          <w:sz w:val="28"/>
          <w:szCs w:val="28"/>
        </w:rPr>
        <w:t xml:space="preserve"> арасындағы  байланыс көрсеткіштері (n=53</w:t>
      </w:r>
      <w:r w:rsidR="001B41BB">
        <w:rPr>
          <w:rFonts w:ascii="Times New Roman" w:eastAsia="Times New Roman" w:hAnsi="Times New Roman" w:cs="Times New Roman"/>
          <w:sz w:val="28"/>
          <w:szCs w:val="28"/>
        </w:rPr>
        <w:t> </w:t>
      </w:r>
      <w:r>
        <w:rPr>
          <w:rFonts w:ascii="Times New Roman" w:eastAsia="Times New Roman" w:hAnsi="Times New Roman" w:cs="Times New Roman"/>
          <w:sz w:val="28"/>
          <w:szCs w:val="28"/>
        </w:rPr>
        <w:t>088)</w:t>
      </w:r>
      <w:r w:rsidR="00AD6AD1">
        <w:rPr>
          <w:rFonts w:ascii="Times New Roman" w:eastAsia="Times New Roman" w:hAnsi="Times New Roman" w:cs="Times New Roman"/>
          <w:sz w:val="28"/>
          <w:szCs w:val="28"/>
          <w:lang w:val="kk-KZ"/>
        </w:rPr>
        <w:t>:</w:t>
      </w:r>
    </w:p>
    <w:p w14:paraId="44824446" w14:textId="77777777" w:rsidR="001B41BB" w:rsidRPr="001B41BB" w:rsidRDefault="001B41BB" w:rsidP="001B41BB">
      <w:pPr>
        <w:tabs>
          <w:tab w:val="left" w:pos="1134"/>
        </w:tabs>
        <w:spacing w:after="0" w:line="240" w:lineRule="auto"/>
        <w:jc w:val="both"/>
        <w:rPr>
          <w:rFonts w:ascii="Times New Roman" w:eastAsia="Times New Roman" w:hAnsi="Times New Roman" w:cs="Times New Roman"/>
          <w:sz w:val="28"/>
          <w:szCs w:val="28"/>
        </w:rPr>
      </w:pPr>
    </w:p>
    <w:tbl>
      <w:tblPr>
        <w:tblStyle w:val="afff7"/>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26"/>
        <w:gridCol w:w="897"/>
        <w:gridCol w:w="659"/>
        <w:gridCol w:w="1078"/>
        <w:gridCol w:w="1498"/>
        <w:gridCol w:w="1158"/>
        <w:gridCol w:w="1565"/>
        <w:gridCol w:w="1247"/>
      </w:tblGrid>
      <w:tr w:rsidR="00935006" w:rsidRPr="008F63B9" w14:paraId="69ED0203" w14:textId="77777777" w:rsidTr="00256A29">
        <w:trPr>
          <w:jc w:val="center"/>
        </w:trPr>
        <w:tc>
          <w:tcPr>
            <w:tcW w:w="1526" w:type="dxa"/>
          </w:tcPr>
          <w:p w14:paraId="785F72E8" w14:textId="4B761C79" w:rsidR="00935006" w:rsidRPr="00AD6AD1" w:rsidRDefault="00AD6AD1" w:rsidP="00ED2A29">
            <w:pPr>
              <w:pStyle w:val="af0"/>
              <w:tabs>
                <w:tab w:val="left" w:pos="1134"/>
              </w:tabs>
              <w:ind w:left="-567" w:firstLine="567"/>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Босану</w:t>
            </w:r>
          </w:p>
        </w:tc>
        <w:tc>
          <w:tcPr>
            <w:tcW w:w="897" w:type="dxa"/>
          </w:tcPr>
          <w:p w14:paraId="00C81BC1" w14:textId="77777777" w:rsidR="00935006" w:rsidRPr="008F63B9" w:rsidRDefault="0062020B" w:rsidP="00ED2A29">
            <w:pPr>
              <w:pStyle w:val="af0"/>
              <w:tabs>
                <w:tab w:val="left" w:pos="1134"/>
              </w:tabs>
              <w:ind w:left="-567" w:firstLine="567"/>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N</w:t>
            </w:r>
          </w:p>
        </w:tc>
        <w:tc>
          <w:tcPr>
            <w:tcW w:w="659" w:type="dxa"/>
          </w:tcPr>
          <w:p w14:paraId="17DD7D21" w14:textId="77777777" w:rsidR="00935006" w:rsidRPr="008F63B9" w:rsidRDefault="0062020B" w:rsidP="00ED2A29">
            <w:pPr>
              <w:pStyle w:val="af0"/>
              <w:tabs>
                <w:tab w:val="left" w:pos="1134"/>
              </w:tabs>
              <w:ind w:left="-567" w:firstLine="567"/>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w:t>
            </w:r>
          </w:p>
        </w:tc>
        <w:tc>
          <w:tcPr>
            <w:tcW w:w="1078" w:type="dxa"/>
          </w:tcPr>
          <w:p w14:paraId="27160F71" w14:textId="77777777" w:rsidR="00935006" w:rsidRPr="008F63B9" w:rsidRDefault="0062020B" w:rsidP="00ED2A29">
            <w:pPr>
              <w:pStyle w:val="af0"/>
              <w:tabs>
                <w:tab w:val="left" w:pos="1134"/>
              </w:tabs>
              <w:ind w:left="-567" w:firstLine="567"/>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ЖЖН</w:t>
            </w:r>
          </w:p>
          <w:p w14:paraId="145B26BA" w14:textId="77777777" w:rsidR="00935006" w:rsidRPr="008F63B9" w:rsidRDefault="0062020B" w:rsidP="00ED2A29">
            <w:pPr>
              <w:pStyle w:val="af0"/>
              <w:tabs>
                <w:tab w:val="left" w:pos="1134"/>
              </w:tabs>
              <w:ind w:left="-567" w:firstLine="567"/>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w:t>
            </w:r>
          </w:p>
        </w:tc>
        <w:tc>
          <w:tcPr>
            <w:tcW w:w="1498" w:type="dxa"/>
          </w:tcPr>
          <w:p w14:paraId="07E9600A" w14:textId="138A788A" w:rsidR="00935006" w:rsidRPr="008F63B9" w:rsidRDefault="008F63B9" w:rsidP="00ED2A29">
            <w:pPr>
              <w:pStyle w:val="af0"/>
              <w:tabs>
                <w:tab w:val="left" w:pos="1134"/>
              </w:tabs>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МББ</w:t>
            </w:r>
            <w:r w:rsidRPr="008F63B9">
              <w:rPr>
                <w:rFonts w:ascii="Times New Roman" w:eastAsia="Times New Roman" w:hAnsi="Times New Roman" w:cs="Times New Roman"/>
                <w:sz w:val="24"/>
                <w:szCs w:val="24"/>
              </w:rPr>
              <w:t>,, %</w:t>
            </w:r>
          </w:p>
        </w:tc>
        <w:tc>
          <w:tcPr>
            <w:tcW w:w="1158" w:type="dxa"/>
          </w:tcPr>
          <w:p w14:paraId="1F160CC8" w14:textId="3BAAF4FC" w:rsidR="00935006" w:rsidRPr="008F63B9" w:rsidRDefault="00C66483" w:rsidP="00ED2A29">
            <w:pPr>
              <w:pStyle w:val="af0"/>
              <w:tabs>
                <w:tab w:val="left" w:pos="1134"/>
              </w:tabs>
              <w:rPr>
                <w:rFonts w:ascii="Times New Roman" w:eastAsia="Times New Roman" w:hAnsi="Times New Roman" w:cs="Times New Roman"/>
                <w:sz w:val="24"/>
                <w:szCs w:val="24"/>
              </w:rPr>
            </w:pPr>
            <w:r>
              <w:rPr>
                <w:rFonts w:ascii="Times New Roman" w:eastAsia="Times New Roman" w:hAnsi="Times New Roman" w:cs="Times New Roman"/>
                <w:sz w:val="24"/>
                <w:szCs w:val="24"/>
              </w:rPr>
              <w:t>Туған</w:t>
            </w:r>
            <w:r w:rsidR="0062020B" w:rsidRPr="008F63B9">
              <w:rPr>
                <w:rFonts w:ascii="Times New Roman" w:eastAsia="Times New Roman" w:hAnsi="Times New Roman" w:cs="Times New Roman"/>
                <w:sz w:val="24"/>
                <w:szCs w:val="24"/>
              </w:rPr>
              <w:t xml:space="preserve"> </w:t>
            </w:r>
            <w:r w:rsidR="008F63B9" w:rsidRPr="008F63B9">
              <w:rPr>
                <w:rFonts w:ascii="Times New Roman" w:eastAsia="Times New Roman" w:hAnsi="Times New Roman" w:cs="Times New Roman"/>
                <w:sz w:val="24"/>
                <w:szCs w:val="24"/>
              </w:rPr>
              <w:t>салмақ, %</w:t>
            </w:r>
          </w:p>
        </w:tc>
        <w:tc>
          <w:tcPr>
            <w:tcW w:w="1565" w:type="dxa"/>
          </w:tcPr>
          <w:p w14:paraId="2BF505C6" w14:textId="17DD2AA9" w:rsidR="00935006" w:rsidRPr="002A3A71" w:rsidRDefault="0062020B" w:rsidP="00ED2A29">
            <w:pPr>
              <w:pStyle w:val="af0"/>
              <w:tabs>
                <w:tab w:val="left" w:pos="1134"/>
              </w:tabs>
              <w:ind w:left="22" w:right="-225"/>
              <w:rPr>
                <w:rFonts w:ascii="Times New Roman" w:eastAsia="Times New Roman" w:hAnsi="Times New Roman" w:cs="Times New Roman"/>
                <w:sz w:val="24"/>
                <w:szCs w:val="24"/>
                <w:lang w:val="kk-KZ"/>
              </w:rPr>
            </w:pPr>
            <w:r w:rsidRPr="008F63B9">
              <w:rPr>
                <w:rFonts w:ascii="Times New Roman" w:eastAsia="Times New Roman" w:hAnsi="Times New Roman" w:cs="Times New Roman"/>
                <w:sz w:val="24"/>
                <w:szCs w:val="24"/>
              </w:rPr>
              <w:t>Өлі</w:t>
            </w:r>
            <w:r w:rsidR="002A3A71">
              <w:rPr>
                <w:rFonts w:ascii="Times New Roman" w:eastAsia="Times New Roman" w:hAnsi="Times New Roman" w:cs="Times New Roman"/>
                <w:sz w:val="24"/>
                <w:szCs w:val="24"/>
                <w:lang w:val="kk-KZ"/>
              </w:rPr>
              <w:t xml:space="preserve"> </w:t>
            </w:r>
            <w:r w:rsidR="00C66483">
              <w:rPr>
                <w:rFonts w:ascii="Times New Roman" w:eastAsia="Times New Roman" w:hAnsi="Times New Roman" w:cs="Times New Roman"/>
                <w:sz w:val="24"/>
                <w:szCs w:val="24"/>
              </w:rPr>
              <w:t>туған</w:t>
            </w:r>
            <w:r w:rsidRPr="008F63B9">
              <w:rPr>
                <w:rFonts w:ascii="Times New Roman" w:eastAsia="Times New Roman" w:hAnsi="Times New Roman" w:cs="Times New Roman"/>
                <w:sz w:val="24"/>
                <w:szCs w:val="24"/>
              </w:rPr>
              <w:t xml:space="preserve"> нәресте, %</w:t>
            </w:r>
          </w:p>
        </w:tc>
        <w:tc>
          <w:tcPr>
            <w:tcW w:w="1247" w:type="dxa"/>
          </w:tcPr>
          <w:p w14:paraId="71EB4618" w14:textId="3A91590E" w:rsidR="00935006" w:rsidRPr="008F63B9" w:rsidRDefault="0062020B" w:rsidP="00ED2A29">
            <w:pPr>
              <w:pStyle w:val="af0"/>
              <w:tabs>
                <w:tab w:val="left" w:pos="1134"/>
              </w:tabs>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Апгар шкаласы балл, %</w:t>
            </w:r>
          </w:p>
        </w:tc>
      </w:tr>
      <w:tr w:rsidR="008F63B9" w:rsidRPr="008F63B9" w14:paraId="0861290B" w14:textId="77777777" w:rsidTr="00256A29">
        <w:trPr>
          <w:jc w:val="center"/>
        </w:trPr>
        <w:tc>
          <w:tcPr>
            <w:tcW w:w="1526" w:type="dxa"/>
          </w:tcPr>
          <w:p w14:paraId="69447BC8" w14:textId="51DD8703" w:rsidR="008F63B9" w:rsidRPr="008F63B9" w:rsidRDefault="008F63B9" w:rsidP="006E24D4">
            <w:pPr>
              <w:pStyle w:val="af0"/>
              <w:tabs>
                <w:tab w:val="left" w:pos="1134"/>
              </w:tabs>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Қынап арқылы</w:t>
            </w:r>
          </w:p>
        </w:tc>
        <w:tc>
          <w:tcPr>
            <w:tcW w:w="897" w:type="dxa"/>
          </w:tcPr>
          <w:p w14:paraId="034D9FC5" w14:textId="6C08F519"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38661</w:t>
            </w:r>
          </w:p>
        </w:tc>
        <w:tc>
          <w:tcPr>
            <w:tcW w:w="659" w:type="dxa"/>
          </w:tcPr>
          <w:p w14:paraId="53F7028F" w14:textId="2EAFB80B"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72.8</w:t>
            </w:r>
          </w:p>
        </w:tc>
        <w:tc>
          <w:tcPr>
            <w:tcW w:w="1078" w:type="dxa"/>
          </w:tcPr>
          <w:p w14:paraId="462A186B" w14:textId="2634507E"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5.74</w:t>
            </w:r>
          </w:p>
        </w:tc>
        <w:tc>
          <w:tcPr>
            <w:tcW w:w="1498" w:type="dxa"/>
          </w:tcPr>
          <w:p w14:paraId="57F7A400" w14:textId="4000CB17"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2.7</w:t>
            </w:r>
          </w:p>
        </w:tc>
        <w:tc>
          <w:tcPr>
            <w:tcW w:w="1158" w:type="dxa"/>
          </w:tcPr>
          <w:p w14:paraId="525B79C0" w14:textId="797BF89C"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2.7</w:t>
            </w:r>
          </w:p>
        </w:tc>
        <w:tc>
          <w:tcPr>
            <w:tcW w:w="1565" w:type="dxa"/>
          </w:tcPr>
          <w:p w14:paraId="1A5AAE38" w14:textId="23FD6EE9"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0.32</w:t>
            </w:r>
          </w:p>
        </w:tc>
        <w:tc>
          <w:tcPr>
            <w:tcW w:w="1247" w:type="dxa"/>
          </w:tcPr>
          <w:p w14:paraId="23DA4A4D" w14:textId="4C94AC66"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2.4</w:t>
            </w:r>
          </w:p>
        </w:tc>
      </w:tr>
      <w:tr w:rsidR="008F63B9" w:rsidRPr="008F63B9" w14:paraId="2170DDB8" w14:textId="77777777" w:rsidTr="00256A29">
        <w:trPr>
          <w:jc w:val="center"/>
        </w:trPr>
        <w:tc>
          <w:tcPr>
            <w:tcW w:w="1526" w:type="dxa"/>
          </w:tcPr>
          <w:p w14:paraId="694E34AE" w14:textId="62D812A1"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Кесар тілігі</w:t>
            </w:r>
          </w:p>
        </w:tc>
        <w:tc>
          <w:tcPr>
            <w:tcW w:w="897" w:type="dxa"/>
          </w:tcPr>
          <w:p w14:paraId="7847DACA" w14:textId="5716C0CA"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14427</w:t>
            </w:r>
          </w:p>
        </w:tc>
        <w:tc>
          <w:tcPr>
            <w:tcW w:w="659" w:type="dxa"/>
          </w:tcPr>
          <w:p w14:paraId="77A16094" w14:textId="1EEED9FB"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27.2</w:t>
            </w:r>
          </w:p>
        </w:tc>
        <w:tc>
          <w:tcPr>
            <w:tcW w:w="1078" w:type="dxa"/>
          </w:tcPr>
          <w:p w14:paraId="05030EDF" w14:textId="4C2D286E"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12.41</w:t>
            </w:r>
          </w:p>
        </w:tc>
        <w:tc>
          <w:tcPr>
            <w:tcW w:w="1498" w:type="dxa"/>
          </w:tcPr>
          <w:p w14:paraId="615E3349" w14:textId="7B74F147"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8.3</w:t>
            </w:r>
          </w:p>
        </w:tc>
        <w:tc>
          <w:tcPr>
            <w:tcW w:w="1158" w:type="dxa"/>
          </w:tcPr>
          <w:p w14:paraId="75E27326" w14:textId="50593185"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7.4</w:t>
            </w:r>
          </w:p>
        </w:tc>
        <w:tc>
          <w:tcPr>
            <w:tcW w:w="1565" w:type="dxa"/>
          </w:tcPr>
          <w:p w14:paraId="0B686DC5" w14:textId="08CD978F"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0.24</w:t>
            </w:r>
          </w:p>
        </w:tc>
        <w:tc>
          <w:tcPr>
            <w:tcW w:w="1247" w:type="dxa"/>
          </w:tcPr>
          <w:p w14:paraId="4047E6DF" w14:textId="523BED10"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3.9</w:t>
            </w:r>
          </w:p>
        </w:tc>
      </w:tr>
      <w:tr w:rsidR="008F63B9" w:rsidRPr="008F63B9" w14:paraId="22658D08" w14:textId="77777777" w:rsidTr="00256A29">
        <w:trPr>
          <w:jc w:val="center"/>
        </w:trPr>
        <w:tc>
          <w:tcPr>
            <w:tcW w:w="1526" w:type="dxa"/>
          </w:tcPr>
          <w:p w14:paraId="52E9F495" w14:textId="60026DC8"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Барлығы</w:t>
            </w:r>
          </w:p>
        </w:tc>
        <w:tc>
          <w:tcPr>
            <w:tcW w:w="897" w:type="dxa"/>
          </w:tcPr>
          <w:p w14:paraId="7458D3D7" w14:textId="583A6BDE"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53 088</w:t>
            </w:r>
          </w:p>
        </w:tc>
        <w:tc>
          <w:tcPr>
            <w:tcW w:w="659" w:type="dxa"/>
          </w:tcPr>
          <w:p w14:paraId="0EC3C589" w14:textId="54491829"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100</w:t>
            </w:r>
          </w:p>
        </w:tc>
        <w:tc>
          <w:tcPr>
            <w:tcW w:w="1078" w:type="dxa"/>
          </w:tcPr>
          <w:p w14:paraId="077DD7F0" w14:textId="1330C80C"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P&lt;0.001</w:t>
            </w:r>
          </w:p>
        </w:tc>
        <w:tc>
          <w:tcPr>
            <w:tcW w:w="1498" w:type="dxa"/>
          </w:tcPr>
          <w:p w14:paraId="01D1CA63" w14:textId="51771E18"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P&lt;0.001</w:t>
            </w:r>
          </w:p>
        </w:tc>
        <w:tc>
          <w:tcPr>
            <w:tcW w:w="1158" w:type="dxa"/>
          </w:tcPr>
          <w:p w14:paraId="684DF448" w14:textId="61CA5F3A"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P&lt;0.001</w:t>
            </w:r>
          </w:p>
        </w:tc>
        <w:tc>
          <w:tcPr>
            <w:tcW w:w="1565" w:type="dxa"/>
          </w:tcPr>
          <w:p w14:paraId="11A15078" w14:textId="2BB40C1D"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P=0.109</w:t>
            </w:r>
          </w:p>
        </w:tc>
        <w:tc>
          <w:tcPr>
            <w:tcW w:w="1247" w:type="dxa"/>
          </w:tcPr>
          <w:p w14:paraId="7498BBB2" w14:textId="3541786C" w:rsidR="008F63B9" w:rsidRPr="008F63B9" w:rsidRDefault="008F63B9" w:rsidP="00765204">
            <w:pPr>
              <w:pStyle w:val="af0"/>
              <w:tabs>
                <w:tab w:val="left" w:pos="1134"/>
              </w:tabs>
              <w:ind w:left="-567" w:firstLine="567"/>
              <w:jc w:val="both"/>
              <w:rPr>
                <w:rFonts w:ascii="Times New Roman" w:eastAsia="Times New Roman" w:hAnsi="Times New Roman" w:cs="Times New Roman"/>
                <w:sz w:val="24"/>
                <w:szCs w:val="24"/>
              </w:rPr>
            </w:pPr>
            <w:r w:rsidRPr="008F63B9">
              <w:rPr>
                <w:rFonts w:ascii="Times New Roman" w:eastAsia="Times New Roman" w:hAnsi="Times New Roman" w:cs="Times New Roman"/>
                <w:sz w:val="24"/>
                <w:szCs w:val="24"/>
              </w:rPr>
              <w:t>P&lt;0.001</w:t>
            </w:r>
          </w:p>
        </w:tc>
      </w:tr>
    </w:tbl>
    <w:p w14:paraId="447315EA" w14:textId="77777777" w:rsidR="00935006" w:rsidRPr="008F63B9" w:rsidRDefault="00935006" w:rsidP="00765204">
      <w:pPr>
        <w:pStyle w:val="af0"/>
        <w:tabs>
          <w:tab w:val="left" w:pos="1134"/>
        </w:tabs>
        <w:ind w:left="-567" w:firstLine="567"/>
        <w:rPr>
          <w:rFonts w:ascii="Times New Roman" w:eastAsia="Times New Roman" w:hAnsi="Times New Roman" w:cs="Times New Roman"/>
          <w:sz w:val="24"/>
          <w:szCs w:val="24"/>
        </w:rPr>
      </w:pPr>
    </w:p>
    <w:p w14:paraId="1CFE04AE" w14:textId="6D0CCD44" w:rsidR="00935006" w:rsidRDefault="0062020B" w:rsidP="006E24D4">
      <w:pPr>
        <w:tabs>
          <w:tab w:val="left" w:pos="1134"/>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Кестеде (</w:t>
      </w:r>
      <w:r w:rsidR="006E24D4" w:rsidRPr="006E24D4">
        <w:rPr>
          <w:rFonts w:ascii="Times New Roman" w:eastAsia="Times New Roman" w:hAnsi="Times New Roman" w:cs="Times New Roman"/>
          <w:sz w:val="28"/>
          <w:szCs w:val="28"/>
        </w:rPr>
        <w:t>14</w:t>
      </w:r>
      <w:r>
        <w:rPr>
          <w:rFonts w:ascii="Times New Roman" w:eastAsia="Times New Roman" w:hAnsi="Times New Roman" w:cs="Times New Roman"/>
          <w:sz w:val="28"/>
          <w:szCs w:val="28"/>
        </w:rPr>
        <w:t xml:space="preserve">) барлық тіркелген жағдайлар (n = 53 088) бойынша босану түріне байланысты қауіпті нәтижелердің  жиілігі жөнінде салыстырмалы деректер ұсынылған. </w:t>
      </w:r>
      <w:r w:rsidR="00AB310B" w:rsidRPr="00AB310B">
        <w:rPr>
          <w:rFonts w:ascii="Times New Roman" w:eastAsia="Times New Roman" w:hAnsi="Times New Roman" w:cs="Times New Roman"/>
          <w:color w:val="EE0000"/>
          <w:sz w:val="28"/>
          <w:szCs w:val="28"/>
          <w:lang w:val="kk-KZ"/>
        </w:rPr>
        <w:t>Талдау</w:t>
      </w:r>
      <w:r>
        <w:rPr>
          <w:rFonts w:ascii="Times New Roman" w:eastAsia="Times New Roman" w:hAnsi="Times New Roman" w:cs="Times New Roman"/>
          <w:sz w:val="28"/>
          <w:szCs w:val="28"/>
        </w:rPr>
        <w:t xml:space="preserve">: </w:t>
      </w:r>
      <w:r w:rsidR="00FB54BC">
        <w:rPr>
          <w:rFonts w:ascii="Times New Roman" w:eastAsia="Times New Roman" w:hAnsi="Times New Roman" w:cs="Times New Roman"/>
          <w:sz w:val="28"/>
          <w:szCs w:val="28"/>
          <w:lang w:val="kk-KZ"/>
        </w:rPr>
        <w:t>МББ</w:t>
      </w:r>
      <w:r>
        <w:rPr>
          <w:rFonts w:ascii="Times New Roman" w:eastAsia="Times New Roman" w:hAnsi="Times New Roman" w:cs="Times New Roman"/>
          <w:sz w:val="28"/>
          <w:szCs w:val="28"/>
        </w:rPr>
        <w:t xml:space="preserve">, төмен салмақ және Апгар шкаласы бойынша төмен балл алған топтар арасында статистикалық мағынасы бар айырмашылықтарды (p &lt;0,001) көрсетті, ал өлі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нәрестелер жиілігі арасында мәнді айырмашылық байқалмады (p = 0,109).</w:t>
      </w:r>
    </w:p>
    <w:p w14:paraId="04286B0B" w14:textId="0B3227A8" w:rsidR="00935006" w:rsidRDefault="0062020B" w:rsidP="006E24D4">
      <w:pPr>
        <w:tabs>
          <w:tab w:val="left" w:pos="1134"/>
        </w:tabs>
        <w:spacing w:after="0" w:line="240" w:lineRule="auto"/>
        <w:ind w:firstLine="709"/>
        <w:jc w:val="both"/>
        <w:rPr>
          <w:rFonts w:ascii="Times New Roman" w:eastAsia="Times New Roman" w:hAnsi="Times New Roman" w:cs="Times New Roman"/>
          <w:sz w:val="28"/>
          <w:szCs w:val="28"/>
        </w:rPr>
      </w:pPr>
      <w:r w:rsidRPr="005577AC">
        <w:rPr>
          <w:rFonts w:ascii="Times New Roman" w:eastAsia="Times New Roman" w:hAnsi="Times New Roman" w:cs="Times New Roman"/>
          <w:b/>
          <w:bCs/>
          <w:sz w:val="28"/>
          <w:szCs w:val="28"/>
        </w:rPr>
        <w:t>Көп факторлы</w:t>
      </w:r>
      <w:r w:rsidR="00D61C0F">
        <w:rPr>
          <w:rFonts w:ascii="Times New Roman" w:eastAsia="Times New Roman" w:hAnsi="Times New Roman" w:cs="Times New Roman"/>
          <w:b/>
          <w:bCs/>
          <w:sz w:val="28"/>
          <w:szCs w:val="28"/>
          <w:lang w:val="kk-KZ"/>
        </w:rPr>
        <w:t xml:space="preserve"> </w:t>
      </w:r>
      <w:r w:rsidRPr="005577AC">
        <w:rPr>
          <w:rFonts w:ascii="Times New Roman" w:eastAsia="Times New Roman" w:hAnsi="Times New Roman" w:cs="Times New Roman"/>
          <w:b/>
          <w:bCs/>
          <w:sz w:val="28"/>
          <w:szCs w:val="28"/>
        </w:rPr>
        <w:t>модель және босанудың түрі бойынша с</w:t>
      </w:r>
      <w:r w:rsidR="00D61C0F">
        <w:rPr>
          <w:rFonts w:ascii="Times New Roman" w:eastAsia="Times New Roman" w:hAnsi="Times New Roman" w:cs="Times New Roman"/>
          <w:b/>
          <w:bCs/>
          <w:sz w:val="28"/>
          <w:szCs w:val="28"/>
          <w:lang w:val="kk-KZ"/>
        </w:rPr>
        <w:t>алыстырмалы</w:t>
      </w:r>
      <w:r w:rsidRPr="005577AC">
        <w:rPr>
          <w:rFonts w:ascii="Times New Roman" w:eastAsia="Times New Roman" w:hAnsi="Times New Roman" w:cs="Times New Roman"/>
          <w:b/>
          <w:bCs/>
          <w:sz w:val="28"/>
          <w:szCs w:val="28"/>
        </w:rPr>
        <w:t xml:space="preserve"> талдау</w:t>
      </w:r>
      <w:r w:rsidR="005577AC">
        <w:rPr>
          <w:rFonts w:ascii="Times New Roman" w:eastAsia="Times New Roman" w:hAnsi="Times New Roman" w:cs="Times New Roman"/>
          <w:b/>
          <w:bCs/>
          <w:sz w:val="28"/>
          <w:szCs w:val="28"/>
          <w:lang w:val="kk-KZ"/>
        </w:rPr>
        <w:t xml:space="preserve">: </w:t>
      </w:r>
      <w:r w:rsidR="005577AC">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 xml:space="preserve">өпфакторлық логистикалық модельдер жүктілікке қатысты жағымсыз нәтижелер үшін, босану түрі бойынша </w:t>
      </w:r>
      <w:r w:rsidR="00D61C0F">
        <w:rPr>
          <w:rFonts w:ascii="Times New Roman" w:eastAsia="Times New Roman" w:hAnsi="Times New Roman" w:cs="Times New Roman"/>
          <w:sz w:val="28"/>
          <w:szCs w:val="28"/>
          <w:lang w:val="kk-KZ"/>
        </w:rPr>
        <w:t>салыстырыл</w:t>
      </w:r>
      <w:r>
        <w:rPr>
          <w:rFonts w:ascii="Times New Roman" w:eastAsia="Times New Roman" w:hAnsi="Times New Roman" w:cs="Times New Roman"/>
          <w:sz w:val="28"/>
          <w:szCs w:val="28"/>
        </w:rPr>
        <w:t xml:space="preserve">ды. </w:t>
      </w:r>
      <w:r w:rsidR="00D61C0F">
        <w:rPr>
          <w:rFonts w:ascii="Times New Roman" w:eastAsia="Times New Roman" w:hAnsi="Times New Roman" w:cs="Times New Roman"/>
          <w:sz w:val="28"/>
          <w:szCs w:val="28"/>
          <w:lang w:val="kk-KZ"/>
        </w:rPr>
        <w:t>Кесар тілігі</w:t>
      </w:r>
      <w:r>
        <w:rPr>
          <w:rFonts w:ascii="Times New Roman" w:eastAsia="Times New Roman" w:hAnsi="Times New Roman" w:cs="Times New Roman"/>
          <w:sz w:val="28"/>
          <w:szCs w:val="28"/>
        </w:rPr>
        <w:t xml:space="preserve"> арқылы босанған әйелдер тобында зерттелген қауіп факторлары мен жүктіліктің жағымсыз нәтижелері арасындағы байланыстар әлсіз көрініс тапты және  статистикалық мәнге ие болмады.</w:t>
      </w:r>
    </w:p>
    <w:p w14:paraId="1D9F284A" w14:textId="4FABA0D3" w:rsidR="00935006" w:rsidRDefault="0062020B" w:rsidP="006E24D4">
      <w:pPr>
        <w:tabs>
          <w:tab w:val="left" w:pos="1134"/>
        </w:tabs>
        <w:spacing w:after="0" w:line="240" w:lineRule="auto"/>
        <w:ind w:firstLine="709"/>
        <w:jc w:val="both"/>
        <w:rPr>
          <w:rFonts w:ascii="Times New Roman" w:eastAsia="Times New Roman" w:hAnsi="Times New Roman" w:cs="Times New Roman"/>
        </w:rPr>
      </w:pPr>
      <w:r>
        <w:rPr>
          <w:rFonts w:ascii="Times New Roman" w:eastAsia="Times New Roman" w:hAnsi="Times New Roman" w:cs="Times New Roman"/>
          <w:sz w:val="28"/>
          <w:szCs w:val="28"/>
        </w:rPr>
        <w:t>Модель жасау мақсатында босанудың түрі бойынша с</w:t>
      </w:r>
      <w:r w:rsidR="004751C2">
        <w:rPr>
          <w:rFonts w:ascii="Times New Roman" w:eastAsia="Times New Roman" w:hAnsi="Times New Roman" w:cs="Times New Roman"/>
          <w:sz w:val="28"/>
          <w:szCs w:val="28"/>
          <w:lang w:val="kk-KZ"/>
        </w:rPr>
        <w:t>алыстыр</w:t>
      </w:r>
      <w:r>
        <w:rPr>
          <w:rFonts w:ascii="Times New Roman" w:eastAsia="Times New Roman" w:hAnsi="Times New Roman" w:cs="Times New Roman"/>
          <w:sz w:val="28"/>
          <w:szCs w:val="28"/>
        </w:rPr>
        <w:t>ған</w:t>
      </w:r>
      <w:r w:rsidR="004751C2">
        <w:rPr>
          <w:rFonts w:ascii="Times New Roman" w:eastAsia="Times New Roman" w:hAnsi="Times New Roman" w:cs="Times New Roman"/>
          <w:sz w:val="28"/>
          <w:szCs w:val="28"/>
          <w:lang w:val="kk-KZ"/>
        </w:rPr>
        <w:t>да</w:t>
      </w:r>
      <w:r>
        <w:rPr>
          <w:rFonts w:ascii="Times New Roman" w:eastAsia="Times New Roman" w:hAnsi="Times New Roman" w:cs="Times New Roman"/>
          <w:sz w:val="28"/>
          <w:szCs w:val="28"/>
        </w:rPr>
        <w:t xml:space="preserve">, мынандай нәтижелер анықталды: 35 жастан асқан әйелдер  табиғи босану тобында </w:t>
      </w:r>
      <w:r w:rsidR="00410687">
        <w:rPr>
          <w:rFonts w:ascii="Times New Roman" w:eastAsia="Times New Roman" w:hAnsi="Times New Roman" w:cs="Times New Roman"/>
          <w:sz w:val="28"/>
          <w:szCs w:val="28"/>
          <w:lang w:val="kk-KZ"/>
        </w:rPr>
        <w:t>МББ</w:t>
      </w:r>
      <w:r>
        <w:rPr>
          <w:rFonts w:ascii="Times New Roman" w:eastAsia="Times New Roman" w:hAnsi="Times New Roman" w:cs="Times New Roman"/>
          <w:sz w:val="28"/>
          <w:szCs w:val="28"/>
        </w:rPr>
        <w:t xml:space="preserve"> қауіпі жоғарылаған , </w:t>
      </w:r>
      <w:r w:rsidR="00410687">
        <w:rPr>
          <w:rFonts w:ascii="Times New Roman" w:eastAsia="Times New Roman" w:hAnsi="Times New Roman" w:cs="Times New Roman"/>
          <w:sz w:val="28"/>
          <w:szCs w:val="28"/>
          <w:lang w:val="kk-KZ"/>
        </w:rPr>
        <w:t>кесар тілігінде</w:t>
      </w:r>
      <w:r>
        <w:rPr>
          <w:rFonts w:ascii="Times New Roman" w:eastAsia="Times New Roman" w:hAnsi="Times New Roman" w:cs="Times New Roman"/>
          <w:sz w:val="28"/>
          <w:szCs w:val="28"/>
        </w:rPr>
        <w:t xml:space="preserve">  қауіпі төмен</w:t>
      </w:r>
      <w:r w:rsidR="00410687">
        <w:rPr>
          <w:rFonts w:ascii="Times New Roman" w:eastAsia="Times New Roman" w:hAnsi="Times New Roman" w:cs="Times New Roman"/>
          <w:sz w:val="28"/>
          <w:szCs w:val="28"/>
          <w:lang w:val="kk-KZ"/>
        </w:rPr>
        <w:t xml:space="preserve"> шықты</w:t>
      </w:r>
      <w:r>
        <w:rPr>
          <w:rFonts w:ascii="Times New Roman" w:eastAsia="Times New Roman" w:hAnsi="Times New Roman" w:cs="Times New Roman"/>
          <w:sz w:val="28"/>
          <w:szCs w:val="28"/>
        </w:rPr>
        <w:t xml:space="preserve">. Ұл балалардың туылуы қызбалармен салыстырғанда табиғи босану кезінде жүктіліктің жағымсыз нәтижелері  қауіпінің жоғарылауымен, бірақ </w:t>
      </w:r>
      <w:r w:rsidR="00410687">
        <w:rPr>
          <w:rFonts w:ascii="Times New Roman" w:eastAsia="Times New Roman" w:hAnsi="Times New Roman" w:cs="Times New Roman"/>
          <w:sz w:val="28"/>
          <w:szCs w:val="28"/>
          <w:lang w:val="kk-KZ"/>
        </w:rPr>
        <w:t xml:space="preserve">кесар </w:t>
      </w:r>
      <w:r w:rsidR="00410687">
        <w:rPr>
          <w:rFonts w:ascii="Times New Roman" w:eastAsia="Times New Roman" w:hAnsi="Times New Roman" w:cs="Times New Roman"/>
          <w:sz w:val="28"/>
          <w:szCs w:val="28"/>
          <w:lang w:val="kk-KZ"/>
        </w:rPr>
        <w:lastRenderedPageBreak/>
        <w:t>тілігінде</w:t>
      </w:r>
      <w:r w:rsidR="0041068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қалыптылығы анықталды.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кездегі</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төмен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салмақ</w:t>
      </w:r>
      <w:r w:rsidR="008C7E7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3,9% болды. Жүктіліктің жағымсыз нәтижелерімен  байланыс ассоциацияларының құрылымы </w:t>
      </w:r>
      <w:r w:rsidR="000916C5">
        <w:rPr>
          <w:rFonts w:ascii="Times New Roman" w:eastAsia="Times New Roman" w:hAnsi="Times New Roman" w:cs="Times New Roman"/>
          <w:sz w:val="28"/>
          <w:szCs w:val="28"/>
          <w:lang w:val="kk-KZ"/>
        </w:rPr>
        <w:t>МББ</w:t>
      </w:r>
      <w:r w:rsidR="000916C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мен ұқсас нәтиже берді, қыздар ұлдарға қарағанда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кездегі</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төмен</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салмақпен жиі дүниеге келеді (3-ші суретте көрсетілген)</w:t>
      </w:r>
      <w:r>
        <w:rPr>
          <w:rFonts w:ascii="Times New Roman" w:eastAsia="Times New Roman" w:hAnsi="Times New Roman" w:cs="Times New Roman"/>
        </w:rPr>
        <w:t>.</w:t>
      </w:r>
    </w:p>
    <w:p w14:paraId="7DD9678F" w14:textId="27269D2F" w:rsidR="00935006" w:rsidRPr="001C2717" w:rsidRDefault="0062020B" w:rsidP="006E24D4">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Көпфакторлы модельдерде: ананың жасы мен паритеті тиісінше жүктіліктің жағымсыз нәтижелерімен  оң және теріс байланыста болды, бұл негізінен қынаптық босану тобына қатысты. Бала</w:t>
      </w:r>
      <w:r w:rsidR="000916C5">
        <w:rPr>
          <w:rFonts w:ascii="Times New Roman" w:eastAsia="Times New Roman" w:hAnsi="Times New Roman" w:cs="Times New Roman"/>
          <w:sz w:val="28"/>
          <w:szCs w:val="28"/>
          <w:lang w:val="kk-KZ"/>
        </w:rPr>
        <w:t>лардың</w:t>
      </w:r>
      <w:r>
        <w:rPr>
          <w:rFonts w:ascii="Times New Roman" w:eastAsia="Times New Roman" w:hAnsi="Times New Roman" w:cs="Times New Roman"/>
          <w:sz w:val="28"/>
          <w:szCs w:val="28"/>
        </w:rPr>
        <w:t xml:space="preserve"> жынысы бойынша, босану мекемелерінде де, туған жылдары мен отбасы жағдайлары бойынша екі топта да бірдей нәтиже алынды. Өлі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нәрестелердің жиілігі 0,3% құрады. </w:t>
      </w:r>
      <w:r w:rsidR="000916C5">
        <w:rPr>
          <w:rFonts w:ascii="Times New Roman" w:eastAsia="Times New Roman" w:hAnsi="Times New Roman" w:cs="Times New Roman"/>
          <w:sz w:val="28"/>
          <w:szCs w:val="28"/>
          <w:lang w:val="kk-KZ"/>
        </w:rPr>
        <w:t>Аса м</w:t>
      </w:r>
      <w:r w:rsidR="000916C5">
        <w:rPr>
          <w:rFonts w:ascii="Times New Roman" w:eastAsia="Times New Roman" w:hAnsi="Times New Roman" w:cs="Times New Roman"/>
          <w:sz w:val="28"/>
          <w:szCs w:val="28"/>
        </w:rPr>
        <w:t>аңыздығына қарамастан</w:t>
      </w:r>
      <w:r w:rsidR="000916C5">
        <w:rPr>
          <w:rFonts w:ascii="Times New Roman" w:eastAsia="Times New Roman" w:hAnsi="Times New Roman" w:cs="Times New Roman"/>
          <w:sz w:val="28"/>
          <w:szCs w:val="28"/>
          <w:lang w:val="kk-KZ"/>
        </w:rPr>
        <w:t xml:space="preserve"> </w:t>
      </w:r>
      <w:r w:rsidR="000916C5">
        <w:rPr>
          <w:rFonts w:ascii="Times New Roman" w:eastAsia="Times New Roman" w:hAnsi="Times New Roman" w:cs="Times New Roman"/>
          <w:sz w:val="28"/>
          <w:szCs w:val="28"/>
        </w:rPr>
        <w:t>нәрестелердің</w:t>
      </w:r>
      <w:r w:rsidR="000916C5">
        <w:rPr>
          <w:rFonts w:ascii="Times New Roman" w:eastAsia="Times New Roman" w:hAnsi="Times New Roman" w:cs="Times New Roman"/>
          <w:sz w:val="28"/>
          <w:szCs w:val="28"/>
          <w:lang w:val="kk-KZ"/>
        </w:rPr>
        <w:t xml:space="preserve"> өлі туылуы небәрі</w:t>
      </w:r>
      <w:r w:rsidR="001C2717">
        <w:rPr>
          <w:rFonts w:ascii="Times New Roman" w:eastAsia="Times New Roman" w:hAnsi="Times New Roman" w:cs="Times New Roman"/>
          <w:sz w:val="28"/>
          <w:szCs w:val="28"/>
          <w:lang w:val="kk-KZ"/>
        </w:rPr>
        <w:t xml:space="preserve"> </w:t>
      </w:r>
      <w:r w:rsidR="001C2717">
        <w:rPr>
          <w:rFonts w:ascii="Times New Roman" w:eastAsia="Times New Roman" w:hAnsi="Times New Roman" w:cs="Times New Roman"/>
          <w:sz w:val="28"/>
          <w:szCs w:val="28"/>
        </w:rPr>
        <w:t xml:space="preserve">0,3% </w:t>
      </w:r>
      <w:r w:rsidR="001C2717">
        <w:rPr>
          <w:rFonts w:ascii="Times New Roman" w:eastAsia="Times New Roman" w:hAnsi="Times New Roman" w:cs="Times New Roman"/>
          <w:sz w:val="28"/>
          <w:szCs w:val="28"/>
          <w:lang w:val="kk-KZ"/>
        </w:rPr>
        <w:t xml:space="preserve">ғана болғандықтан, оны мен </w:t>
      </w:r>
      <w:r>
        <w:rPr>
          <w:rFonts w:ascii="Times New Roman" w:eastAsia="Times New Roman" w:hAnsi="Times New Roman" w:cs="Times New Roman"/>
          <w:sz w:val="28"/>
          <w:szCs w:val="28"/>
        </w:rPr>
        <w:t xml:space="preserve"> </w:t>
      </w:r>
      <w:r w:rsidR="001C2717">
        <w:rPr>
          <w:rFonts w:ascii="Times New Roman" w:eastAsia="Times New Roman" w:hAnsi="Times New Roman" w:cs="Times New Roman"/>
          <w:sz w:val="28"/>
          <w:szCs w:val="28"/>
        </w:rPr>
        <w:t xml:space="preserve">жүктіліктің жағымсыз нәтижелері және оның </w:t>
      </w:r>
      <w:r w:rsidR="001C2717" w:rsidRPr="00EB6FA7">
        <w:rPr>
          <w:rFonts w:ascii="Times New Roman" w:eastAsia="Times New Roman" w:hAnsi="Times New Roman" w:cs="Times New Roman"/>
          <w:color w:val="EE0000"/>
          <w:sz w:val="28"/>
          <w:szCs w:val="28"/>
          <w:lang w:val="kk-KZ"/>
        </w:rPr>
        <w:t>құрамбөліктері</w:t>
      </w:r>
      <w:r w:rsidR="001C2717">
        <w:rPr>
          <w:rFonts w:ascii="Times New Roman" w:eastAsia="Times New Roman" w:hAnsi="Times New Roman" w:cs="Times New Roman"/>
          <w:sz w:val="28"/>
          <w:szCs w:val="28"/>
        </w:rPr>
        <w:t xml:space="preserve"> арасындағы  байланыс көрсеткіштері</w:t>
      </w:r>
      <w:r>
        <w:rPr>
          <w:rFonts w:ascii="Times New Roman" w:eastAsia="Times New Roman" w:hAnsi="Times New Roman" w:cs="Times New Roman"/>
          <w:sz w:val="28"/>
          <w:szCs w:val="28"/>
        </w:rPr>
        <w:t xml:space="preserve"> статистикалық маңыздылыққа </w:t>
      </w:r>
      <w:r w:rsidR="001C2717">
        <w:rPr>
          <w:rFonts w:ascii="Times New Roman" w:eastAsia="Times New Roman" w:hAnsi="Times New Roman" w:cs="Times New Roman"/>
          <w:sz w:val="28"/>
          <w:szCs w:val="28"/>
          <w:lang w:val="kk-KZ"/>
        </w:rPr>
        <w:t>ие болмады.</w:t>
      </w:r>
    </w:p>
    <w:p w14:paraId="1866E07F" w14:textId="3C74D877" w:rsidR="00935006" w:rsidRPr="00A613A1" w:rsidRDefault="00A613A1" w:rsidP="006E24D4">
      <w:pPr>
        <w:tabs>
          <w:tab w:val="left" w:pos="1134"/>
        </w:tabs>
        <w:spacing w:after="0" w:line="240" w:lineRule="auto"/>
        <w:ind w:firstLine="709"/>
        <w:jc w:val="both"/>
        <w:rPr>
          <w:rFonts w:ascii="Times New Roman" w:eastAsia="Times New Roman" w:hAnsi="Times New Roman" w:cs="Times New Roman"/>
          <w:sz w:val="28"/>
          <w:szCs w:val="28"/>
        </w:rPr>
      </w:pPr>
      <w:r w:rsidRPr="00A613A1">
        <w:rPr>
          <w:rFonts w:ascii="Times New Roman" w:eastAsia="Gungsuh" w:hAnsi="Times New Roman" w:cs="Times New Roman"/>
          <w:sz w:val="28"/>
          <w:szCs w:val="28"/>
          <w:lang w:val="kk-KZ"/>
        </w:rPr>
        <w:t>МББ</w:t>
      </w:r>
      <w:r w:rsidRPr="00A613A1">
        <w:rPr>
          <w:rFonts w:ascii="Times New Roman" w:eastAsia="Gungsuh" w:hAnsi="Times New Roman" w:cs="Times New Roman"/>
          <w:sz w:val="28"/>
          <w:szCs w:val="28"/>
        </w:rPr>
        <w:t xml:space="preserve"> ≥4 бұрынғы босануы бар әйелдердің алғашқы босанушы әйелдермен салыстырғанда </w:t>
      </w:r>
      <w:r w:rsidR="00D44FEA">
        <w:rPr>
          <w:rFonts w:ascii="Times New Roman" w:hAnsi="Times New Roman" w:cs="Times New Roman"/>
          <w:sz w:val="28"/>
          <w:szCs w:val="28"/>
          <w:lang w:val="kk-KZ"/>
        </w:rPr>
        <w:t>ө</w:t>
      </w:r>
      <w:r w:rsidRPr="00A613A1">
        <w:rPr>
          <w:rFonts w:ascii="Times New Roman" w:hAnsi="Times New Roman" w:cs="Times New Roman"/>
          <w:sz w:val="28"/>
          <w:szCs w:val="28"/>
        </w:rPr>
        <w:t xml:space="preserve">лі </w:t>
      </w:r>
      <w:r w:rsidR="00C66483">
        <w:rPr>
          <w:rFonts w:ascii="Times New Roman" w:hAnsi="Times New Roman" w:cs="Times New Roman"/>
          <w:sz w:val="28"/>
          <w:szCs w:val="28"/>
        </w:rPr>
        <w:t>туған</w:t>
      </w:r>
      <w:r w:rsidRPr="00A613A1">
        <w:rPr>
          <w:rFonts w:ascii="Times New Roman" w:hAnsi="Times New Roman" w:cs="Times New Roman"/>
          <w:sz w:val="28"/>
          <w:szCs w:val="28"/>
        </w:rPr>
        <w:t xml:space="preserve"> нәресте</w:t>
      </w:r>
      <w:r w:rsidR="00D44FEA">
        <w:rPr>
          <w:rFonts w:ascii="Times New Roman" w:hAnsi="Times New Roman" w:cs="Times New Roman"/>
          <w:sz w:val="28"/>
          <w:szCs w:val="28"/>
          <w:lang w:val="kk-KZ"/>
        </w:rPr>
        <w:t>лер саны бойынша</w:t>
      </w:r>
      <w:r w:rsidRPr="00A613A1">
        <w:rPr>
          <w:rFonts w:ascii="Times New Roman" w:eastAsia="Gungsuh" w:hAnsi="Times New Roman" w:cs="Times New Roman"/>
          <w:sz w:val="28"/>
          <w:szCs w:val="28"/>
        </w:rPr>
        <w:t xml:space="preserve">  2,5 есе жоғары болды. </w:t>
      </w:r>
      <w:r w:rsidRPr="00A613A1">
        <w:rPr>
          <w:rFonts w:ascii="Times New Roman" w:hAnsi="Times New Roman" w:cs="Times New Roman"/>
          <w:sz w:val="28"/>
          <w:szCs w:val="28"/>
        </w:rPr>
        <w:t xml:space="preserve">Өлі </w:t>
      </w:r>
      <w:r w:rsidR="00C66483">
        <w:rPr>
          <w:rFonts w:ascii="Times New Roman" w:hAnsi="Times New Roman" w:cs="Times New Roman"/>
          <w:sz w:val="28"/>
          <w:szCs w:val="28"/>
        </w:rPr>
        <w:t>туған</w:t>
      </w:r>
      <w:r w:rsidRPr="00A613A1">
        <w:rPr>
          <w:rFonts w:ascii="Times New Roman" w:hAnsi="Times New Roman" w:cs="Times New Roman"/>
          <w:sz w:val="28"/>
          <w:szCs w:val="28"/>
        </w:rPr>
        <w:t xml:space="preserve"> нәресте</w:t>
      </w:r>
      <w:r w:rsidRPr="00A613A1">
        <w:rPr>
          <w:rFonts w:ascii="Times New Roman" w:eastAsia="Gungsuh" w:hAnsi="Times New Roman" w:cs="Times New Roman"/>
          <w:sz w:val="28"/>
          <w:szCs w:val="28"/>
        </w:rPr>
        <w:t xml:space="preserve">  жиілігі зерттеу жылдары бойынша едәуір өзгеріп отырды. Апгар шкаласы бойынша 5-ші минуттағы төмен балл</w:t>
      </w:r>
      <w:r>
        <w:rPr>
          <w:rFonts w:ascii="Times New Roman" w:eastAsia="Gungsuh" w:hAnsi="Times New Roman" w:cs="Times New Roman"/>
          <w:sz w:val="28"/>
          <w:szCs w:val="28"/>
          <w:lang w:val="kk-KZ"/>
        </w:rPr>
        <w:t xml:space="preserve"> алғандар</w:t>
      </w:r>
      <w:r w:rsidRPr="00A613A1">
        <w:rPr>
          <w:rFonts w:ascii="Times New Roman" w:eastAsia="Gungsuh" w:hAnsi="Times New Roman" w:cs="Times New Roman"/>
          <w:sz w:val="28"/>
          <w:szCs w:val="28"/>
        </w:rPr>
        <w:t xml:space="preserve"> жалпы  2,8% құрады.</w:t>
      </w:r>
    </w:p>
    <w:p w14:paraId="1FDABF10" w14:textId="7A3AC9A0" w:rsidR="00D55F5E" w:rsidRPr="00A00A2B" w:rsidRDefault="0062020B" w:rsidP="001B41B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w:t>
      </w:r>
    </w:p>
    <w:p w14:paraId="3956F62F" w14:textId="2D7608BF" w:rsidR="00935006" w:rsidRDefault="00000DE1" w:rsidP="00947BF6">
      <w:pPr>
        <w:tabs>
          <w:tab w:val="left" w:pos="1843"/>
        </w:tabs>
        <w:spacing w:after="0" w:line="240" w:lineRule="auto"/>
        <w:ind w:right="70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58254" behindDoc="0" locked="0" layoutInCell="1" allowOverlap="1" wp14:anchorId="5A42AF17" wp14:editId="303256B9">
                <wp:simplePos x="0" y="0"/>
                <wp:positionH relativeFrom="column">
                  <wp:posOffset>14605</wp:posOffset>
                </wp:positionH>
                <wp:positionV relativeFrom="paragraph">
                  <wp:posOffset>75528</wp:posOffset>
                </wp:positionV>
                <wp:extent cx="1034415" cy="3671570"/>
                <wp:effectExtent l="0" t="0" r="6985" b="11430"/>
                <wp:wrapNone/>
                <wp:docPr id="1638245313" name="Прямоугольник 47"/>
                <wp:cNvGraphicFramePr/>
                <a:graphic xmlns:a="http://schemas.openxmlformats.org/drawingml/2006/main">
                  <a:graphicData uri="http://schemas.microsoft.com/office/word/2010/wordprocessingShape">
                    <wps:wsp>
                      <wps:cNvSpPr/>
                      <wps:spPr>
                        <a:xfrm>
                          <a:off x="0" y="0"/>
                          <a:ext cx="1034415" cy="36715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47B1AA"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&lt;19 жас</w:t>
                            </w:r>
                          </w:p>
                          <w:p w14:paraId="1F77B308"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 20–24 жас</w:t>
                            </w:r>
                          </w:p>
                          <w:p w14:paraId="4E1BFF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 30–34 жас</w:t>
                            </w:r>
                          </w:p>
                          <w:p w14:paraId="23263AFB"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35–39 жас</w:t>
                            </w:r>
                          </w:p>
                          <w:p w14:paraId="0CB1625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40–44 жас</w:t>
                            </w:r>
                          </w:p>
                          <w:p w14:paraId="0C173F9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&gt;45 жас</w:t>
                            </w:r>
                          </w:p>
                          <w:p w14:paraId="72EF2100"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Үйленбеген</w:t>
                            </w:r>
                          </w:p>
                          <w:p w14:paraId="5AD1F017" w14:textId="0084D60D" w:rsidR="00444ACA"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Отбасылық жағдайы белгісіз</w:t>
                            </w:r>
                          </w:p>
                          <w:p w14:paraId="03145C09" w14:textId="77777777" w:rsidR="00444ACA" w:rsidRPr="00BD7317" w:rsidRDefault="00444ACA" w:rsidP="00D55F5E">
                            <w:pPr>
                              <w:pStyle w:val="af0"/>
                              <w:rPr>
                                <w:rFonts w:ascii="Times New Roman" w:hAnsi="Times New Roman" w:cs="Times New Roman"/>
                                <w:sz w:val="18"/>
                                <w:szCs w:val="18"/>
                              </w:rPr>
                            </w:pPr>
                          </w:p>
                          <w:p w14:paraId="42F47C32"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1 рет босану</w:t>
                            </w:r>
                          </w:p>
                          <w:p w14:paraId="384D5BD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 рет босану</w:t>
                            </w:r>
                          </w:p>
                          <w:p w14:paraId="0AC8FA23"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3 рет босану</w:t>
                            </w:r>
                          </w:p>
                          <w:p w14:paraId="5B30B893"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4 реттен көп босану</w:t>
                            </w:r>
                          </w:p>
                          <w:p w14:paraId="7725D1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Ұл</w:t>
                            </w:r>
                          </w:p>
                          <w:p w14:paraId="00E3A74C"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 Перзентхана</w:t>
                            </w:r>
                          </w:p>
                          <w:p w14:paraId="3895C947"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2020</w:t>
                            </w:r>
                          </w:p>
                          <w:p w14:paraId="65578B3F"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2021</w:t>
                            </w:r>
                          </w:p>
                          <w:p w14:paraId="6A85EF1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2022</w:t>
                            </w:r>
                          </w:p>
                          <w:p w14:paraId="2F3315B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Дүйсенбі</w:t>
                            </w:r>
                          </w:p>
                          <w:p w14:paraId="55D4A95A"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Сейсенбі</w:t>
                            </w:r>
                          </w:p>
                          <w:p w14:paraId="5A71D169"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Сәрсенбі</w:t>
                            </w:r>
                          </w:p>
                          <w:p w14:paraId="5B7BA2A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Бейсенбі</w:t>
                            </w:r>
                          </w:p>
                          <w:p w14:paraId="311CB8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Жұма </w:t>
                            </w:r>
                          </w:p>
                          <w:p w14:paraId="35DF687C"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Сенбі</w:t>
                            </w:r>
                          </w:p>
                          <w:p w14:paraId="56B8304B"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Константа</w:t>
                            </w:r>
                          </w:p>
                          <w:p w14:paraId="3ACB31AF" w14:textId="77777777" w:rsidR="00444ACA" w:rsidRDefault="00444ACA" w:rsidP="00D55F5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2AF17" id="Прямоугольник 47" o:spid="_x0000_s1026" style="position:absolute;left:0;text-align:left;margin-left:1.15pt;margin-top:5.95pt;width:81.45pt;height:289.1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" fillcolor="white [3201]" strokecolor="#70ad47 [3209]" strokeweight="1pt">
                <v:textbox>
                  <w:txbxContent>
                    <w:p w14:paraId="7E47B1AA"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&lt;19 жас</w:t>
                      </w:r>
                    </w:p>
                    <w:p w14:paraId="1F77B308"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 20–24 жас</w:t>
                      </w:r>
                    </w:p>
                    <w:p w14:paraId="4E1BFF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 30–34 жас</w:t>
                      </w:r>
                    </w:p>
                    <w:p w14:paraId="23263AFB"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35–39 жас</w:t>
                      </w:r>
                    </w:p>
                    <w:p w14:paraId="0CB1625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40–44 жас</w:t>
                      </w:r>
                    </w:p>
                    <w:p w14:paraId="0C173F9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&gt;45 жас</w:t>
                      </w:r>
                    </w:p>
                    <w:p w14:paraId="72EF2100"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Үйленбеген</w:t>
                      </w:r>
                    </w:p>
                    <w:p w14:paraId="5AD1F017" w14:textId="0084D60D" w:rsidR="00444ACA"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Отбасылық жағдайы белгісіз</w:t>
                      </w:r>
                    </w:p>
                    <w:p w14:paraId="03145C09" w14:textId="77777777" w:rsidR="00444ACA" w:rsidRPr="00BD7317" w:rsidRDefault="00444ACA" w:rsidP="00D55F5E">
                      <w:pPr>
                        <w:pStyle w:val="af0"/>
                        <w:rPr>
                          <w:rFonts w:ascii="Times New Roman" w:hAnsi="Times New Roman" w:cs="Times New Roman"/>
                          <w:sz w:val="18"/>
                          <w:szCs w:val="18"/>
                        </w:rPr>
                      </w:pPr>
                    </w:p>
                    <w:p w14:paraId="42F47C32"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1 рет босану</w:t>
                      </w:r>
                    </w:p>
                    <w:p w14:paraId="384D5BD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 рет босану</w:t>
                      </w:r>
                    </w:p>
                    <w:p w14:paraId="0AC8FA23"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3 рет босану</w:t>
                      </w:r>
                    </w:p>
                    <w:p w14:paraId="5B30B893"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4 реттен көп босану</w:t>
                      </w:r>
                    </w:p>
                    <w:p w14:paraId="7725D1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Ұл</w:t>
                      </w:r>
                    </w:p>
                    <w:p w14:paraId="00E3A74C"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 Перзентхана</w:t>
                      </w:r>
                    </w:p>
                    <w:p w14:paraId="3895C947"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2020</w:t>
                      </w:r>
                    </w:p>
                    <w:p w14:paraId="65578B3F"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2021</w:t>
                      </w:r>
                    </w:p>
                    <w:p w14:paraId="6A85EF1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2022</w:t>
                      </w:r>
                    </w:p>
                    <w:p w14:paraId="2F3315B6"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Дүйсенбі</w:t>
                      </w:r>
                    </w:p>
                    <w:p w14:paraId="55D4A95A"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Сейсенбі</w:t>
                      </w:r>
                    </w:p>
                    <w:p w14:paraId="5A71D169"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Сәрсенбі</w:t>
                      </w:r>
                    </w:p>
                    <w:p w14:paraId="5B7BA2AD"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Бейсенбі</w:t>
                      </w:r>
                    </w:p>
                    <w:p w14:paraId="311CB884"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 xml:space="preserve">Жұма </w:t>
                      </w:r>
                    </w:p>
                    <w:p w14:paraId="35DF687C"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Сенбі</w:t>
                      </w:r>
                    </w:p>
                    <w:p w14:paraId="56B8304B" w14:textId="77777777" w:rsidR="00444ACA" w:rsidRPr="00BD7317" w:rsidRDefault="00444ACA" w:rsidP="00D55F5E">
                      <w:pPr>
                        <w:pStyle w:val="af0"/>
                        <w:rPr>
                          <w:rFonts w:ascii="Times New Roman" w:hAnsi="Times New Roman" w:cs="Times New Roman"/>
                          <w:sz w:val="18"/>
                          <w:szCs w:val="18"/>
                        </w:rPr>
                      </w:pPr>
                      <w:r w:rsidRPr="00BD7317">
                        <w:rPr>
                          <w:rFonts w:ascii="Times New Roman" w:hAnsi="Times New Roman" w:cs="Times New Roman"/>
                          <w:sz w:val="18"/>
                          <w:szCs w:val="18"/>
                        </w:rPr>
                        <w:t>Константа</w:t>
                      </w:r>
                    </w:p>
                    <w:p w14:paraId="3ACB31AF" w14:textId="77777777" w:rsidR="00444ACA" w:rsidRDefault="00444ACA" w:rsidP="00D55F5E">
                      <w:pPr>
                        <w:jc w:val="center"/>
                      </w:pPr>
                    </w:p>
                  </w:txbxContent>
                </v:textbox>
              </v:rect>
            </w:pict>
          </mc:Fallback>
        </mc:AlternateContent>
      </w:r>
      <w:r w:rsidR="00BD7317">
        <w:rPr>
          <w:rFonts w:ascii="Times New Roman" w:eastAsia="Times New Roman" w:hAnsi="Times New Roman" w:cs="Times New Roman"/>
          <w:noProof/>
          <w:sz w:val="28"/>
          <w:szCs w:val="28"/>
          <w:lang w:val="ru-RU"/>
        </w:rPr>
        <mc:AlternateContent>
          <mc:Choice Requires="wps">
            <w:drawing>
              <wp:anchor distT="0" distB="0" distL="114300" distR="114300" simplePos="0" relativeHeight="251658253" behindDoc="0" locked="0" layoutInCell="1" allowOverlap="1" wp14:anchorId="6FD051C5" wp14:editId="243A596F">
                <wp:simplePos x="0" y="0"/>
                <wp:positionH relativeFrom="column">
                  <wp:posOffset>2748287</wp:posOffset>
                </wp:positionH>
                <wp:positionV relativeFrom="paragraph">
                  <wp:posOffset>24688</wp:posOffset>
                </wp:positionV>
                <wp:extent cx="1356527" cy="3671570"/>
                <wp:effectExtent l="0" t="0" r="15240" b="24130"/>
                <wp:wrapNone/>
                <wp:docPr id="749639139" name="Прямоугольник 46"/>
                <wp:cNvGraphicFramePr/>
                <a:graphic xmlns:a="http://schemas.openxmlformats.org/drawingml/2006/main">
                  <a:graphicData uri="http://schemas.microsoft.com/office/word/2010/wordprocessingShape">
                    <wps:wsp>
                      <wps:cNvSpPr/>
                      <wps:spPr>
                        <a:xfrm>
                          <a:off x="0" y="0"/>
                          <a:ext cx="1356527" cy="36715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4CD9CB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&lt;19 жас</w:t>
                            </w:r>
                          </w:p>
                          <w:p w14:paraId="7F0257D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 20–24 жас</w:t>
                            </w:r>
                          </w:p>
                          <w:p w14:paraId="17F0F63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 30–34 жас</w:t>
                            </w:r>
                          </w:p>
                          <w:p w14:paraId="1222D32F"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35–39 жас</w:t>
                            </w:r>
                          </w:p>
                          <w:p w14:paraId="5D0C69D2"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40–44 жас</w:t>
                            </w:r>
                          </w:p>
                          <w:p w14:paraId="40447C8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&gt;45 жас</w:t>
                            </w:r>
                          </w:p>
                          <w:p w14:paraId="1E69F55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Үйленбеген</w:t>
                            </w:r>
                          </w:p>
                          <w:p w14:paraId="61F63AE9" w14:textId="39A29A1C" w:rsidR="00444ACA"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Отбасылық жағдайы белгісіз</w:t>
                            </w:r>
                          </w:p>
                          <w:p w14:paraId="2DFEE9EE" w14:textId="77777777" w:rsidR="00444ACA" w:rsidRPr="00D55F5E" w:rsidRDefault="00444ACA" w:rsidP="00D55F5E">
                            <w:pPr>
                              <w:pStyle w:val="af0"/>
                              <w:rPr>
                                <w:rFonts w:ascii="Times New Roman" w:hAnsi="Times New Roman" w:cs="Times New Roman"/>
                                <w:sz w:val="18"/>
                                <w:szCs w:val="18"/>
                              </w:rPr>
                            </w:pPr>
                          </w:p>
                          <w:p w14:paraId="3E3EE5D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1 рет босану</w:t>
                            </w:r>
                          </w:p>
                          <w:p w14:paraId="0E046A3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 рет босану</w:t>
                            </w:r>
                          </w:p>
                          <w:p w14:paraId="5A6B4BD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3 рет босану</w:t>
                            </w:r>
                          </w:p>
                          <w:p w14:paraId="6148859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4 реттен көп босану</w:t>
                            </w:r>
                          </w:p>
                          <w:p w14:paraId="3639C49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Ұл</w:t>
                            </w:r>
                          </w:p>
                          <w:p w14:paraId="6137299F"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 Перзентхана</w:t>
                            </w:r>
                          </w:p>
                          <w:p w14:paraId="1C449A05"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2020</w:t>
                            </w:r>
                          </w:p>
                          <w:p w14:paraId="0ED582D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2021</w:t>
                            </w:r>
                          </w:p>
                          <w:p w14:paraId="30084CF7"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2022</w:t>
                            </w:r>
                          </w:p>
                          <w:p w14:paraId="497D6CAE"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Дүйсенбі</w:t>
                            </w:r>
                          </w:p>
                          <w:p w14:paraId="6BBF3DF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Сейсенбі</w:t>
                            </w:r>
                          </w:p>
                          <w:p w14:paraId="22B8A55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Сәрсенбі</w:t>
                            </w:r>
                          </w:p>
                          <w:p w14:paraId="20AAC8A7"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Бейсенбі</w:t>
                            </w:r>
                          </w:p>
                          <w:p w14:paraId="52E0794C"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Жұма </w:t>
                            </w:r>
                          </w:p>
                          <w:p w14:paraId="089A2F2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Сенбі</w:t>
                            </w:r>
                          </w:p>
                          <w:p w14:paraId="1E0FBD2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Константа</w:t>
                            </w:r>
                          </w:p>
                          <w:p w14:paraId="065D1809" w14:textId="77777777" w:rsidR="00444ACA" w:rsidRPr="00D55F5E" w:rsidRDefault="00444ACA" w:rsidP="00D55F5E">
                            <w:pPr>
                              <w:pStyle w:val="af0"/>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051C5" id="Прямоугольник 46" o:spid="_x0000_s1027" style="position:absolute;left:0;text-align:left;margin-left:216.4pt;margin-top:1.95pt;width:106.8pt;height:289.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" fillcolor="white [3201]" strokecolor="#70ad47 [3209]" strokeweight="1pt">
                <v:textbox>
                  <w:txbxContent>
                    <w:p w14:paraId="24CD9CB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&lt;19 жас</w:t>
                      </w:r>
                    </w:p>
                    <w:p w14:paraId="7F0257D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 20–24 жас</w:t>
                      </w:r>
                    </w:p>
                    <w:p w14:paraId="17F0F63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 30–34 жас</w:t>
                      </w:r>
                    </w:p>
                    <w:p w14:paraId="1222D32F"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35–39 жас</w:t>
                      </w:r>
                    </w:p>
                    <w:p w14:paraId="5D0C69D2"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40–44 жас</w:t>
                      </w:r>
                    </w:p>
                    <w:p w14:paraId="40447C8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&gt;45 жас</w:t>
                      </w:r>
                    </w:p>
                    <w:p w14:paraId="1E69F55A"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Үйленбеген</w:t>
                      </w:r>
                    </w:p>
                    <w:p w14:paraId="61F63AE9" w14:textId="39A29A1C" w:rsidR="00444ACA"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Отбасылық жағдайы белгісіз</w:t>
                      </w:r>
                    </w:p>
                    <w:p w14:paraId="2DFEE9EE" w14:textId="77777777" w:rsidR="00444ACA" w:rsidRPr="00D55F5E" w:rsidRDefault="00444ACA" w:rsidP="00D55F5E">
                      <w:pPr>
                        <w:pStyle w:val="af0"/>
                        <w:rPr>
                          <w:rFonts w:ascii="Times New Roman" w:hAnsi="Times New Roman" w:cs="Times New Roman"/>
                          <w:sz w:val="18"/>
                          <w:szCs w:val="18"/>
                        </w:rPr>
                      </w:pPr>
                    </w:p>
                    <w:p w14:paraId="3E3EE5D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1 рет босану</w:t>
                      </w:r>
                    </w:p>
                    <w:p w14:paraId="0E046A3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 рет босану</w:t>
                      </w:r>
                    </w:p>
                    <w:p w14:paraId="5A6B4BD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3 рет босану</w:t>
                      </w:r>
                    </w:p>
                    <w:p w14:paraId="61488596"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4 реттен көп босану</w:t>
                      </w:r>
                    </w:p>
                    <w:p w14:paraId="3639C49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Ұл</w:t>
                      </w:r>
                    </w:p>
                    <w:p w14:paraId="6137299F"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 Перзентхана</w:t>
                      </w:r>
                    </w:p>
                    <w:p w14:paraId="1C449A05"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2020</w:t>
                      </w:r>
                    </w:p>
                    <w:p w14:paraId="0ED582D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2021</w:t>
                      </w:r>
                    </w:p>
                    <w:p w14:paraId="30084CF7"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2022</w:t>
                      </w:r>
                    </w:p>
                    <w:p w14:paraId="497D6CAE"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Дүйсенбі</w:t>
                      </w:r>
                    </w:p>
                    <w:p w14:paraId="6BBF3DF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Сейсенбі</w:t>
                      </w:r>
                    </w:p>
                    <w:p w14:paraId="22B8A551"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Сәрсенбі</w:t>
                      </w:r>
                    </w:p>
                    <w:p w14:paraId="20AAC8A7"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Бейсенбі</w:t>
                      </w:r>
                    </w:p>
                    <w:p w14:paraId="52E0794C"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 xml:space="preserve">Жұма </w:t>
                      </w:r>
                    </w:p>
                    <w:p w14:paraId="089A2F28"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Сенбі</w:t>
                      </w:r>
                    </w:p>
                    <w:p w14:paraId="1E0FBD24" w14:textId="77777777" w:rsidR="00444ACA" w:rsidRPr="00D55F5E" w:rsidRDefault="00444ACA" w:rsidP="00D55F5E">
                      <w:pPr>
                        <w:pStyle w:val="af0"/>
                        <w:rPr>
                          <w:rFonts w:ascii="Times New Roman" w:hAnsi="Times New Roman" w:cs="Times New Roman"/>
                          <w:sz w:val="18"/>
                          <w:szCs w:val="18"/>
                        </w:rPr>
                      </w:pPr>
                      <w:r w:rsidRPr="00D55F5E">
                        <w:rPr>
                          <w:rFonts w:ascii="Times New Roman" w:hAnsi="Times New Roman" w:cs="Times New Roman"/>
                          <w:sz w:val="18"/>
                          <w:szCs w:val="18"/>
                        </w:rPr>
                        <w:t>Константа</w:t>
                      </w:r>
                    </w:p>
                    <w:p w14:paraId="065D1809" w14:textId="77777777" w:rsidR="00444ACA" w:rsidRPr="00D55F5E" w:rsidRDefault="00444ACA" w:rsidP="00D55F5E">
                      <w:pPr>
                        <w:pStyle w:val="af0"/>
                        <w:rPr>
                          <w:rFonts w:ascii="Times New Roman" w:hAnsi="Times New Roman" w:cs="Times New Roman"/>
                          <w:sz w:val="18"/>
                          <w:szCs w:val="18"/>
                        </w:rPr>
                      </w:pPr>
                    </w:p>
                  </w:txbxContent>
                </v:textbox>
              </v:rect>
            </w:pict>
          </mc:Fallback>
        </mc:AlternateContent>
      </w:r>
      <w:r w:rsidR="00D55F5E" w:rsidRPr="00D55F5E">
        <w:rPr>
          <w:rFonts w:ascii="Times New Roman" w:eastAsia="Times New Roman" w:hAnsi="Times New Roman" w:cs="Times New Roman"/>
          <w:noProof/>
          <w:sz w:val="28"/>
          <w:szCs w:val="28"/>
          <w:lang w:val="ru-RU"/>
        </w:rPr>
        <w:drawing>
          <wp:inline distT="0" distB="0" distL="0" distR="0" wp14:anchorId="33430F92" wp14:editId="5415B52C">
            <wp:extent cx="5734050" cy="3982085"/>
            <wp:effectExtent l="19050" t="19050" r="19050" b="184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4050" cy="3982085"/>
                    </a:xfrm>
                    <a:prstGeom prst="rect">
                      <a:avLst/>
                    </a:prstGeom>
                    <a:noFill/>
                    <a:ln>
                      <a:solidFill>
                        <a:srgbClr val="4472C4"/>
                      </a:solidFill>
                    </a:ln>
                  </pic:spPr>
                </pic:pic>
              </a:graphicData>
            </a:graphic>
          </wp:inline>
        </w:drawing>
      </w:r>
    </w:p>
    <w:p w14:paraId="49B76F2C" w14:textId="77777777" w:rsidR="001B41BB" w:rsidRDefault="001B41BB"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4AC0C4CC" w14:textId="5AB4DDB2" w:rsidR="00D55F5E" w:rsidRDefault="00D55F5E" w:rsidP="001B41BB">
      <w:pPr>
        <w:tabs>
          <w:tab w:val="left" w:pos="1134"/>
        </w:tabs>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3 – Табиғи босанумен (сол жақта) және кесар тілігімен (оң жақта) төмен салмақ</w:t>
      </w:r>
      <w:r w:rsidR="00000DE1">
        <w:rPr>
          <w:rFonts w:ascii="Times New Roman" w:eastAsia="Times New Roman" w:hAnsi="Times New Roman" w:cs="Times New Roman"/>
          <w:sz w:val="28"/>
          <w:szCs w:val="28"/>
          <w:lang w:val="kk-KZ"/>
        </w:rPr>
        <w:t>пен</w:t>
      </w:r>
      <w:r>
        <w:rPr>
          <w:rFonts w:ascii="Times New Roman" w:eastAsia="Times New Roman" w:hAnsi="Times New Roman" w:cs="Times New Roman"/>
          <w:sz w:val="28"/>
          <w:szCs w:val="28"/>
        </w:rPr>
        <w:t xml:space="preserve">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нәрестелер  үшін көп өлшемді логистикалық модельдердің нәтижелері</w:t>
      </w:r>
    </w:p>
    <w:p w14:paraId="231F8ACD" w14:textId="77777777" w:rsidR="00D55F5E" w:rsidRDefault="00D55F5E" w:rsidP="00765204">
      <w:pPr>
        <w:tabs>
          <w:tab w:val="left" w:pos="1134"/>
        </w:tabs>
        <w:spacing w:after="0" w:line="240" w:lineRule="auto"/>
        <w:ind w:left="-567" w:firstLine="567"/>
        <w:jc w:val="both"/>
        <w:rPr>
          <w:rFonts w:ascii="Times New Roman" w:eastAsia="Times New Roman" w:hAnsi="Times New Roman" w:cs="Times New Roman"/>
          <w:b/>
          <w:i/>
          <w:sz w:val="28"/>
          <w:szCs w:val="28"/>
          <w:lang w:val="kk-KZ"/>
        </w:rPr>
      </w:pPr>
    </w:p>
    <w:p w14:paraId="3767724D" w14:textId="1800DA3E" w:rsidR="005577AC" w:rsidRDefault="00457BE2" w:rsidP="005577A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К</w:t>
      </w:r>
      <w:r w:rsidR="005577AC">
        <w:rPr>
          <w:rFonts w:ascii="Times New Roman" w:eastAsia="Times New Roman" w:hAnsi="Times New Roman" w:cs="Times New Roman"/>
          <w:sz w:val="28"/>
          <w:szCs w:val="28"/>
        </w:rPr>
        <w:t>өпфакторлы талдау ана жасының анық оң байланыс</w:t>
      </w:r>
      <w:r w:rsidR="001D1825">
        <w:rPr>
          <w:rFonts w:ascii="Times New Roman" w:eastAsia="Times New Roman" w:hAnsi="Times New Roman" w:cs="Times New Roman"/>
          <w:sz w:val="28"/>
          <w:szCs w:val="28"/>
          <w:lang w:val="kk-KZ"/>
        </w:rPr>
        <w:t>ын</w:t>
      </w:r>
      <w:r w:rsidR="005577AC">
        <w:rPr>
          <w:rFonts w:ascii="Times New Roman" w:eastAsia="Times New Roman" w:hAnsi="Times New Roman" w:cs="Times New Roman"/>
          <w:sz w:val="28"/>
          <w:szCs w:val="28"/>
        </w:rPr>
        <w:t xml:space="preserve"> көрсет</w:t>
      </w:r>
      <w:r w:rsidR="005577AC">
        <w:rPr>
          <w:rFonts w:ascii="Times New Roman" w:eastAsia="Times New Roman" w:hAnsi="Times New Roman" w:cs="Times New Roman"/>
          <w:sz w:val="28"/>
          <w:szCs w:val="28"/>
          <w:lang w:val="kk-KZ"/>
        </w:rPr>
        <w:t>ті</w:t>
      </w:r>
      <w:r w:rsidR="005577AC">
        <w:rPr>
          <w:rFonts w:ascii="Times New Roman" w:eastAsia="Times New Roman" w:hAnsi="Times New Roman" w:cs="Times New Roman"/>
          <w:sz w:val="28"/>
          <w:szCs w:val="28"/>
        </w:rPr>
        <w:t xml:space="preserve">: 20 жасқа дейінгі әйелдер 45 жастан асқан әйелдермен салыстырғанда шамамен 4 есе аз </w:t>
      </w:r>
      <w:r w:rsidR="005577AC">
        <w:rPr>
          <w:rFonts w:ascii="Times New Roman" w:eastAsia="Times New Roman" w:hAnsi="Times New Roman" w:cs="Times New Roman"/>
          <w:sz w:val="28"/>
          <w:szCs w:val="28"/>
        </w:rPr>
        <w:lastRenderedPageBreak/>
        <w:t>қауіпке ие болды. Некеде тұрған әйелдер</w:t>
      </w:r>
      <w:r w:rsidR="00F912C3">
        <w:rPr>
          <w:rFonts w:ascii="Times New Roman" w:eastAsia="Times New Roman" w:hAnsi="Times New Roman" w:cs="Times New Roman"/>
          <w:sz w:val="28"/>
          <w:szCs w:val="28"/>
          <w:lang w:val="kk-KZ"/>
        </w:rPr>
        <w:t>де</w:t>
      </w:r>
      <w:r w:rsidR="005577AC">
        <w:rPr>
          <w:rFonts w:ascii="Times New Roman" w:eastAsia="Times New Roman" w:hAnsi="Times New Roman" w:cs="Times New Roman"/>
          <w:sz w:val="28"/>
          <w:szCs w:val="28"/>
        </w:rPr>
        <w:t xml:space="preserve"> Апгар шкаласы бойынша </w:t>
      </w:r>
      <w:r w:rsidRPr="00457BE2">
        <w:rPr>
          <w:rFonts w:ascii="Times New Roman" w:eastAsia="Times New Roman" w:hAnsi="Times New Roman" w:cs="Times New Roman"/>
          <w:sz w:val="28"/>
          <w:szCs w:val="28"/>
        </w:rPr>
        <w:t>7</w:t>
      </w:r>
      <w:r w:rsidR="00E14947" w:rsidRPr="00E14947">
        <w:rPr>
          <w:rFonts w:ascii="Times New Roman" w:eastAsia="Times New Roman" w:hAnsi="Times New Roman" w:cs="Times New Roman"/>
          <w:sz w:val="28"/>
          <w:szCs w:val="28"/>
        </w:rPr>
        <w:t xml:space="preserve"> </w:t>
      </w:r>
      <w:r w:rsidR="005577AC">
        <w:rPr>
          <w:rFonts w:ascii="Times New Roman" w:eastAsia="Times New Roman" w:hAnsi="Times New Roman" w:cs="Times New Roman"/>
          <w:sz w:val="28"/>
          <w:szCs w:val="28"/>
        </w:rPr>
        <w:t>бал</w:t>
      </w:r>
      <w:r w:rsidR="00F912C3" w:rsidRPr="00F912C3">
        <w:rPr>
          <w:rFonts w:ascii="Times New Roman" w:eastAsia="Times New Roman" w:hAnsi="Times New Roman" w:cs="Times New Roman"/>
          <w:sz w:val="28"/>
          <w:szCs w:val="28"/>
        </w:rPr>
        <w:t>да</w:t>
      </w:r>
      <w:r w:rsidR="005577AC">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 xml:space="preserve">төмен </w:t>
      </w:r>
      <w:r w:rsidR="00F912C3" w:rsidRPr="00F912C3">
        <w:rPr>
          <w:rFonts w:ascii="Times New Roman" w:eastAsia="Times New Roman" w:hAnsi="Times New Roman" w:cs="Times New Roman"/>
          <w:sz w:val="28"/>
          <w:szCs w:val="28"/>
        </w:rPr>
        <w:t>ту</w:t>
      </w:r>
      <w:r w:rsidR="00F912C3">
        <w:rPr>
          <w:rFonts w:ascii="Times New Roman" w:eastAsia="Times New Roman" w:hAnsi="Times New Roman" w:cs="Times New Roman"/>
          <w:sz w:val="28"/>
          <w:szCs w:val="28"/>
          <w:lang w:val="kk-KZ"/>
        </w:rPr>
        <w:t>ғ</w:t>
      </w:r>
      <w:r w:rsidR="00F912C3" w:rsidRPr="00F912C3">
        <w:rPr>
          <w:rFonts w:ascii="Times New Roman" w:eastAsia="Times New Roman" w:hAnsi="Times New Roman" w:cs="Times New Roman"/>
          <w:sz w:val="28"/>
          <w:szCs w:val="28"/>
        </w:rPr>
        <w:t>ан</w:t>
      </w:r>
      <w:r w:rsidR="00F912C3">
        <w:rPr>
          <w:rFonts w:ascii="Times New Roman" w:eastAsia="Times New Roman" w:hAnsi="Times New Roman" w:cs="Times New Roman"/>
          <w:sz w:val="28"/>
          <w:szCs w:val="28"/>
          <w:lang w:val="kk-KZ"/>
        </w:rPr>
        <w:t xml:space="preserve"> нәрестелер</w:t>
      </w:r>
      <w:r w:rsidR="005577AC">
        <w:rPr>
          <w:rFonts w:ascii="Times New Roman" w:eastAsia="Times New Roman" w:hAnsi="Times New Roman" w:cs="Times New Roman"/>
          <w:sz w:val="28"/>
          <w:szCs w:val="28"/>
        </w:rPr>
        <w:t xml:space="preserve"> сирек </w:t>
      </w:r>
      <w:r w:rsidR="00F912C3">
        <w:rPr>
          <w:rFonts w:ascii="Times New Roman" w:eastAsia="Times New Roman" w:hAnsi="Times New Roman" w:cs="Times New Roman"/>
          <w:sz w:val="28"/>
          <w:szCs w:val="28"/>
          <w:lang w:val="kk-KZ"/>
        </w:rPr>
        <w:t>кездесті</w:t>
      </w:r>
      <w:r w:rsidR="005577AC">
        <w:rPr>
          <w:rFonts w:ascii="Times New Roman" w:eastAsia="Times New Roman" w:hAnsi="Times New Roman" w:cs="Times New Roman"/>
          <w:sz w:val="28"/>
          <w:szCs w:val="28"/>
        </w:rPr>
        <w:t xml:space="preserve">. Паритет </w:t>
      </w:r>
      <w:r w:rsidR="00F912C3">
        <w:rPr>
          <w:rFonts w:ascii="Times New Roman" w:eastAsia="Times New Roman" w:hAnsi="Times New Roman" w:cs="Times New Roman"/>
          <w:sz w:val="28"/>
          <w:szCs w:val="28"/>
          <w:lang w:val="kk-KZ"/>
        </w:rPr>
        <w:t xml:space="preserve">пен </w:t>
      </w:r>
      <w:r w:rsidR="00F912C3">
        <w:rPr>
          <w:rFonts w:ascii="Times New Roman" w:eastAsia="Times New Roman" w:hAnsi="Times New Roman" w:cs="Times New Roman"/>
          <w:sz w:val="28"/>
          <w:szCs w:val="28"/>
        </w:rPr>
        <w:t xml:space="preserve">Апгар шкаласы бойынша </w:t>
      </w:r>
      <w:r w:rsidR="00F912C3" w:rsidRPr="00457BE2">
        <w:rPr>
          <w:rFonts w:ascii="Times New Roman" w:eastAsia="Times New Roman" w:hAnsi="Times New Roman" w:cs="Times New Roman"/>
          <w:sz w:val="28"/>
          <w:szCs w:val="28"/>
        </w:rPr>
        <w:t>7</w:t>
      </w:r>
      <w:r w:rsidR="00F912C3" w:rsidRPr="00E14947">
        <w:rPr>
          <w:rFonts w:ascii="Times New Roman" w:eastAsia="Times New Roman" w:hAnsi="Times New Roman" w:cs="Times New Roman"/>
          <w:sz w:val="28"/>
          <w:szCs w:val="28"/>
        </w:rPr>
        <w:t xml:space="preserve"> </w:t>
      </w:r>
      <w:r w:rsidR="00F912C3">
        <w:rPr>
          <w:rFonts w:ascii="Times New Roman" w:eastAsia="Times New Roman" w:hAnsi="Times New Roman" w:cs="Times New Roman"/>
          <w:sz w:val="28"/>
          <w:szCs w:val="28"/>
        </w:rPr>
        <w:t>бал</w:t>
      </w:r>
      <w:r w:rsidR="00F912C3" w:rsidRPr="00F912C3">
        <w:rPr>
          <w:rFonts w:ascii="Times New Roman" w:eastAsia="Times New Roman" w:hAnsi="Times New Roman" w:cs="Times New Roman"/>
          <w:sz w:val="28"/>
          <w:szCs w:val="28"/>
        </w:rPr>
        <w:t>да</w:t>
      </w:r>
      <w:r w:rsidR="00F912C3">
        <w:rPr>
          <w:rFonts w:ascii="Times New Roman" w:eastAsia="Times New Roman" w:hAnsi="Times New Roman" w:cs="Times New Roman"/>
          <w:sz w:val="28"/>
          <w:szCs w:val="28"/>
        </w:rPr>
        <w:t xml:space="preserve">н төмен </w:t>
      </w:r>
      <w:r w:rsidR="00F912C3" w:rsidRPr="00F912C3">
        <w:rPr>
          <w:rFonts w:ascii="Times New Roman" w:eastAsia="Times New Roman" w:hAnsi="Times New Roman" w:cs="Times New Roman"/>
          <w:sz w:val="28"/>
          <w:szCs w:val="28"/>
        </w:rPr>
        <w:t>ту</w:t>
      </w:r>
      <w:r w:rsidR="00F912C3">
        <w:rPr>
          <w:rFonts w:ascii="Times New Roman" w:eastAsia="Times New Roman" w:hAnsi="Times New Roman" w:cs="Times New Roman"/>
          <w:sz w:val="28"/>
          <w:szCs w:val="28"/>
          <w:lang w:val="kk-KZ"/>
        </w:rPr>
        <w:t>ғ</w:t>
      </w:r>
      <w:r w:rsidR="00F912C3" w:rsidRPr="00F912C3">
        <w:rPr>
          <w:rFonts w:ascii="Times New Roman" w:eastAsia="Times New Roman" w:hAnsi="Times New Roman" w:cs="Times New Roman"/>
          <w:sz w:val="28"/>
          <w:szCs w:val="28"/>
        </w:rPr>
        <w:t>ан</w:t>
      </w:r>
      <w:r w:rsidR="00F912C3">
        <w:rPr>
          <w:rFonts w:ascii="Times New Roman" w:eastAsia="Times New Roman" w:hAnsi="Times New Roman" w:cs="Times New Roman"/>
          <w:sz w:val="28"/>
          <w:szCs w:val="28"/>
          <w:lang w:val="kk-KZ"/>
        </w:rPr>
        <w:t xml:space="preserve"> нәрестелер </w:t>
      </w:r>
      <w:r w:rsidR="005577AC">
        <w:rPr>
          <w:rFonts w:ascii="Times New Roman" w:eastAsia="Times New Roman" w:hAnsi="Times New Roman" w:cs="Times New Roman"/>
          <w:sz w:val="28"/>
          <w:szCs w:val="28"/>
        </w:rPr>
        <w:t xml:space="preserve"> </w:t>
      </w:r>
      <w:r w:rsidR="00F912C3">
        <w:rPr>
          <w:rFonts w:ascii="Times New Roman" w:eastAsia="Times New Roman" w:hAnsi="Times New Roman" w:cs="Times New Roman"/>
          <w:sz w:val="28"/>
          <w:szCs w:val="28"/>
          <w:lang w:val="kk-KZ"/>
        </w:rPr>
        <w:t>арасында</w:t>
      </w:r>
      <w:r w:rsidR="005577AC">
        <w:rPr>
          <w:rFonts w:ascii="Times New Roman" w:eastAsia="Times New Roman" w:hAnsi="Times New Roman" w:cs="Times New Roman"/>
          <w:sz w:val="28"/>
          <w:szCs w:val="28"/>
        </w:rPr>
        <w:t xml:space="preserve"> кері корреляция</w:t>
      </w:r>
      <w:r w:rsidR="00F912C3">
        <w:rPr>
          <w:rFonts w:ascii="Times New Roman" w:eastAsia="Times New Roman" w:hAnsi="Times New Roman" w:cs="Times New Roman"/>
          <w:sz w:val="28"/>
          <w:szCs w:val="28"/>
          <w:lang w:val="kk-KZ"/>
        </w:rPr>
        <w:t xml:space="preserve"> пай</w:t>
      </w:r>
      <w:r w:rsidR="005577AC">
        <w:rPr>
          <w:rFonts w:ascii="Times New Roman" w:eastAsia="Times New Roman" w:hAnsi="Times New Roman" w:cs="Times New Roman"/>
          <w:sz w:val="28"/>
          <w:szCs w:val="28"/>
        </w:rPr>
        <w:t>да болды, ал</w:t>
      </w:r>
      <w:r w:rsidR="00F912C3">
        <w:rPr>
          <w:rFonts w:ascii="Times New Roman" w:eastAsia="Times New Roman" w:hAnsi="Times New Roman" w:cs="Times New Roman"/>
          <w:sz w:val="28"/>
          <w:szCs w:val="28"/>
          <w:lang w:val="kk-KZ"/>
        </w:rPr>
        <w:t xml:space="preserve"> гравидтілік бойынша, яғни</w:t>
      </w:r>
      <w:r w:rsidR="005577AC">
        <w:rPr>
          <w:rFonts w:ascii="Times New Roman" w:eastAsia="Times New Roman" w:hAnsi="Times New Roman" w:cs="Times New Roman"/>
          <w:sz w:val="28"/>
          <w:szCs w:val="28"/>
        </w:rPr>
        <w:t xml:space="preserve"> жүктілік санына </w:t>
      </w:r>
      <w:r w:rsidR="00F912C3">
        <w:rPr>
          <w:rFonts w:ascii="Times New Roman" w:eastAsia="Times New Roman" w:hAnsi="Times New Roman" w:cs="Times New Roman"/>
          <w:sz w:val="28"/>
          <w:szCs w:val="28"/>
          <w:lang w:val="kk-KZ"/>
        </w:rPr>
        <w:t xml:space="preserve">қарай </w:t>
      </w:r>
      <w:r w:rsidR="005577AC">
        <w:rPr>
          <w:rFonts w:ascii="Times New Roman" w:eastAsia="Times New Roman" w:hAnsi="Times New Roman" w:cs="Times New Roman"/>
          <w:sz w:val="28"/>
          <w:szCs w:val="28"/>
        </w:rPr>
        <w:t>ондай байланыс</w:t>
      </w:r>
      <w:r w:rsidR="00F912C3">
        <w:rPr>
          <w:rFonts w:ascii="Times New Roman" w:eastAsia="Times New Roman" w:hAnsi="Times New Roman" w:cs="Times New Roman"/>
          <w:sz w:val="28"/>
          <w:szCs w:val="28"/>
          <w:lang w:val="kk-KZ"/>
        </w:rPr>
        <w:t xml:space="preserve"> анықталмады</w:t>
      </w:r>
      <w:r w:rsidR="005577AC">
        <w:rPr>
          <w:rFonts w:ascii="Times New Roman" w:eastAsia="Times New Roman" w:hAnsi="Times New Roman" w:cs="Times New Roman"/>
          <w:sz w:val="28"/>
          <w:szCs w:val="28"/>
        </w:rPr>
        <w:t>. Перинатал</w:t>
      </w:r>
      <w:r w:rsidR="005577AC">
        <w:rPr>
          <w:rFonts w:ascii="Times New Roman" w:eastAsia="Times New Roman" w:hAnsi="Times New Roman" w:cs="Times New Roman"/>
          <w:sz w:val="28"/>
          <w:szCs w:val="28"/>
          <w:lang w:val="kk-KZ"/>
        </w:rPr>
        <w:t>огия және</w:t>
      </w:r>
      <w:r w:rsidR="005577AC">
        <w:rPr>
          <w:rFonts w:ascii="Times New Roman" w:eastAsia="Times New Roman" w:hAnsi="Times New Roman" w:cs="Times New Roman"/>
          <w:sz w:val="28"/>
          <w:szCs w:val="28"/>
        </w:rPr>
        <w:t xml:space="preserve"> балалар кардиохиургия</w:t>
      </w:r>
      <w:r w:rsidR="005577AC">
        <w:rPr>
          <w:rFonts w:ascii="Times New Roman" w:eastAsia="Times New Roman" w:hAnsi="Times New Roman" w:cs="Times New Roman"/>
          <w:sz w:val="28"/>
          <w:szCs w:val="28"/>
          <w:lang w:val="kk-KZ"/>
        </w:rPr>
        <w:t>сы</w:t>
      </w:r>
      <w:r w:rsidR="005577AC">
        <w:rPr>
          <w:rFonts w:ascii="Times New Roman" w:eastAsia="Times New Roman" w:hAnsi="Times New Roman" w:cs="Times New Roman"/>
          <w:sz w:val="28"/>
          <w:szCs w:val="28"/>
        </w:rPr>
        <w:t xml:space="preserve"> орталығында туған </w:t>
      </w:r>
      <w:r w:rsidR="00BA5204">
        <w:rPr>
          <w:rFonts w:ascii="Times New Roman" w:eastAsia="Times New Roman" w:hAnsi="Times New Roman" w:cs="Times New Roman"/>
          <w:sz w:val="28"/>
          <w:szCs w:val="28"/>
          <w:lang w:val="kk-KZ"/>
        </w:rPr>
        <w:t>нәрестелерді</w:t>
      </w:r>
      <w:r w:rsidR="004C01E6">
        <w:rPr>
          <w:rFonts w:ascii="Times New Roman" w:eastAsia="Times New Roman" w:hAnsi="Times New Roman" w:cs="Times New Roman"/>
          <w:sz w:val="28"/>
          <w:szCs w:val="28"/>
          <w:lang w:val="kk-KZ"/>
        </w:rPr>
        <w:t>-</w:t>
      </w:r>
      <w:r w:rsidR="005577AC" w:rsidRPr="004C01E6">
        <w:rPr>
          <w:rFonts w:ascii="Times New Roman" w:eastAsia="Times New Roman" w:hAnsi="Times New Roman" w:cs="Times New Roman"/>
          <w:sz w:val="28"/>
          <w:szCs w:val="28"/>
        </w:rPr>
        <w:t xml:space="preserve"> </w:t>
      </w:r>
      <w:r w:rsidR="00BA5204">
        <w:rPr>
          <w:rFonts w:ascii="Times New Roman" w:eastAsia="Times New Roman" w:hAnsi="Times New Roman" w:cs="Times New Roman"/>
          <w:sz w:val="28"/>
          <w:szCs w:val="28"/>
        </w:rPr>
        <w:t xml:space="preserve">Апгар шкаласы бойынша </w:t>
      </w:r>
      <w:r w:rsidR="00BA5204" w:rsidRPr="00457BE2">
        <w:rPr>
          <w:rFonts w:ascii="Times New Roman" w:eastAsia="Times New Roman" w:hAnsi="Times New Roman" w:cs="Times New Roman"/>
          <w:sz w:val="28"/>
          <w:szCs w:val="28"/>
        </w:rPr>
        <w:t>7</w:t>
      </w:r>
      <w:r w:rsidR="00BA5204" w:rsidRPr="00E14947">
        <w:rPr>
          <w:rFonts w:ascii="Times New Roman" w:eastAsia="Times New Roman" w:hAnsi="Times New Roman" w:cs="Times New Roman"/>
          <w:sz w:val="28"/>
          <w:szCs w:val="28"/>
        </w:rPr>
        <w:t xml:space="preserve"> </w:t>
      </w:r>
      <w:r w:rsidR="00BA5204">
        <w:rPr>
          <w:rFonts w:ascii="Times New Roman" w:eastAsia="Times New Roman" w:hAnsi="Times New Roman" w:cs="Times New Roman"/>
          <w:sz w:val="28"/>
          <w:szCs w:val="28"/>
        </w:rPr>
        <w:t>бал</w:t>
      </w:r>
      <w:r w:rsidR="00BA5204" w:rsidRPr="00F912C3">
        <w:rPr>
          <w:rFonts w:ascii="Times New Roman" w:eastAsia="Times New Roman" w:hAnsi="Times New Roman" w:cs="Times New Roman"/>
          <w:sz w:val="28"/>
          <w:szCs w:val="28"/>
        </w:rPr>
        <w:t>да</w:t>
      </w:r>
      <w:r w:rsidR="00BA5204">
        <w:rPr>
          <w:rFonts w:ascii="Times New Roman" w:eastAsia="Times New Roman" w:hAnsi="Times New Roman" w:cs="Times New Roman"/>
          <w:sz w:val="28"/>
          <w:szCs w:val="28"/>
        </w:rPr>
        <w:t xml:space="preserve">н төмен </w:t>
      </w:r>
      <w:r w:rsidR="00BA5204" w:rsidRPr="00F912C3">
        <w:rPr>
          <w:rFonts w:ascii="Times New Roman" w:eastAsia="Times New Roman" w:hAnsi="Times New Roman" w:cs="Times New Roman"/>
          <w:sz w:val="28"/>
          <w:szCs w:val="28"/>
        </w:rPr>
        <w:t>ту</w:t>
      </w:r>
      <w:r w:rsidR="00BA5204">
        <w:rPr>
          <w:rFonts w:ascii="Times New Roman" w:eastAsia="Times New Roman" w:hAnsi="Times New Roman" w:cs="Times New Roman"/>
          <w:sz w:val="28"/>
          <w:szCs w:val="28"/>
          <w:lang w:val="kk-KZ"/>
        </w:rPr>
        <w:t>ғ</w:t>
      </w:r>
      <w:r w:rsidR="00BA5204" w:rsidRPr="00F912C3">
        <w:rPr>
          <w:rFonts w:ascii="Times New Roman" w:eastAsia="Times New Roman" w:hAnsi="Times New Roman" w:cs="Times New Roman"/>
          <w:sz w:val="28"/>
          <w:szCs w:val="28"/>
        </w:rPr>
        <w:t>ан</w:t>
      </w:r>
      <w:r w:rsidR="00BA5204">
        <w:rPr>
          <w:rFonts w:ascii="Times New Roman" w:eastAsia="Times New Roman" w:hAnsi="Times New Roman" w:cs="Times New Roman"/>
          <w:sz w:val="28"/>
          <w:szCs w:val="28"/>
          <w:lang w:val="kk-KZ"/>
        </w:rPr>
        <w:t>дары</w:t>
      </w:r>
      <w:r w:rsidR="00BA5204" w:rsidRPr="004C01E6">
        <w:rPr>
          <w:rFonts w:ascii="Times New Roman" w:eastAsia="Times New Roman" w:hAnsi="Times New Roman" w:cs="Times New Roman"/>
          <w:sz w:val="28"/>
          <w:szCs w:val="28"/>
        </w:rPr>
        <w:t xml:space="preserve"> </w:t>
      </w:r>
      <w:r w:rsidR="001D1825" w:rsidRPr="004C01E6">
        <w:rPr>
          <w:rFonts w:ascii="Times New Roman" w:eastAsia="Times New Roman" w:hAnsi="Times New Roman" w:cs="Times New Roman"/>
          <w:sz w:val="28"/>
          <w:szCs w:val="28"/>
        </w:rPr>
        <w:t>№2</w:t>
      </w:r>
      <w:r w:rsidR="001D1825" w:rsidRPr="004C01E6">
        <w:rPr>
          <w:rFonts w:ascii="Times New Roman" w:eastAsia="Times New Roman" w:hAnsi="Times New Roman" w:cs="Times New Roman"/>
          <w:sz w:val="28"/>
          <w:szCs w:val="28"/>
          <w:lang w:val="kk-KZ"/>
        </w:rPr>
        <w:t xml:space="preserve"> </w:t>
      </w:r>
      <w:r w:rsidR="004C01E6">
        <w:rPr>
          <w:rFonts w:ascii="Times New Roman" w:eastAsia="Times New Roman" w:hAnsi="Times New Roman" w:cs="Times New Roman"/>
          <w:sz w:val="28"/>
          <w:szCs w:val="28"/>
          <w:lang w:val="kk-KZ"/>
        </w:rPr>
        <w:t xml:space="preserve">перзентханада туған </w:t>
      </w:r>
      <w:r w:rsidR="005577AC">
        <w:rPr>
          <w:rFonts w:ascii="Times New Roman" w:eastAsia="Times New Roman" w:hAnsi="Times New Roman" w:cs="Times New Roman"/>
          <w:sz w:val="28"/>
          <w:szCs w:val="28"/>
        </w:rPr>
        <w:t xml:space="preserve"> </w:t>
      </w:r>
      <w:r w:rsidR="00BA5204">
        <w:rPr>
          <w:rFonts w:ascii="Times New Roman" w:eastAsia="Times New Roman" w:hAnsi="Times New Roman" w:cs="Times New Roman"/>
          <w:sz w:val="28"/>
          <w:szCs w:val="28"/>
          <w:lang w:val="kk-KZ"/>
        </w:rPr>
        <w:t>нәрестелермен</w:t>
      </w:r>
      <w:r w:rsidR="00BA5204">
        <w:rPr>
          <w:rFonts w:ascii="Times New Roman" w:eastAsia="Times New Roman" w:hAnsi="Times New Roman" w:cs="Times New Roman"/>
          <w:sz w:val="28"/>
          <w:szCs w:val="28"/>
        </w:rPr>
        <w:t xml:space="preserve"> </w:t>
      </w:r>
      <w:r w:rsidR="005577AC">
        <w:rPr>
          <w:rFonts w:ascii="Times New Roman" w:eastAsia="Times New Roman" w:hAnsi="Times New Roman" w:cs="Times New Roman"/>
          <w:sz w:val="28"/>
          <w:szCs w:val="28"/>
        </w:rPr>
        <w:t xml:space="preserve">салыстырғанда </w:t>
      </w:r>
      <w:r w:rsidR="008922B9">
        <w:rPr>
          <w:rFonts w:ascii="Times New Roman" w:eastAsia="Times New Roman" w:hAnsi="Times New Roman" w:cs="Times New Roman"/>
          <w:sz w:val="28"/>
          <w:szCs w:val="28"/>
          <w:lang w:val="kk-KZ"/>
        </w:rPr>
        <w:t>саны</w:t>
      </w:r>
      <w:r w:rsidR="005577AC">
        <w:rPr>
          <w:rFonts w:ascii="Times New Roman" w:eastAsia="Times New Roman" w:hAnsi="Times New Roman" w:cs="Times New Roman"/>
          <w:sz w:val="28"/>
          <w:szCs w:val="28"/>
        </w:rPr>
        <w:t xml:space="preserve"> 2 есе аз болды.</w:t>
      </w:r>
    </w:p>
    <w:p w14:paraId="7556D874" w14:textId="77777777" w:rsidR="00235B88" w:rsidRDefault="00235B88" w:rsidP="00235B88">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235B88">
        <w:rPr>
          <w:rFonts w:ascii="Times New Roman" w:eastAsia="Times New Roman" w:hAnsi="Times New Roman" w:cs="Times New Roman"/>
          <w:b/>
          <w:bCs/>
          <w:sz w:val="28"/>
          <w:szCs w:val="28"/>
        </w:rPr>
        <w:t>Стратификацияланған талдау нәтижелері:</w:t>
      </w:r>
    </w:p>
    <w:p w14:paraId="4D6A50F6" w14:textId="3DF9EFA2" w:rsidR="00235B88" w:rsidRPr="00235B88" w:rsidRDefault="00235B88" w:rsidP="00235B88">
      <w:pPr>
        <w:tabs>
          <w:tab w:val="left" w:pos="1134"/>
        </w:tabs>
        <w:spacing w:after="0" w:line="240" w:lineRule="auto"/>
        <w:ind w:firstLine="709"/>
        <w:jc w:val="both"/>
        <w:rPr>
          <w:rFonts w:ascii="Times New Roman" w:eastAsia="Times New Roman" w:hAnsi="Times New Roman" w:cs="Times New Roman"/>
          <w:sz w:val="28"/>
          <w:szCs w:val="28"/>
        </w:rPr>
      </w:pPr>
      <w:r w:rsidRPr="00235B88">
        <w:rPr>
          <w:rFonts w:ascii="Times New Roman" w:eastAsia="Times New Roman" w:hAnsi="Times New Roman" w:cs="Times New Roman"/>
          <w:sz w:val="28"/>
          <w:szCs w:val="28"/>
        </w:rPr>
        <w:t xml:space="preserve">Жүргізілген стратификацияланған талдау нәтижесінде төмен Апгар баллын алу қаупінің бірқатар факторлармен байланысы анықталды. Атап айтқанда, ана жасының ұлғаюымен байланысты </w:t>
      </w:r>
      <w:r>
        <w:rPr>
          <w:rFonts w:ascii="Times New Roman" w:eastAsia="Times New Roman" w:hAnsi="Times New Roman" w:cs="Times New Roman"/>
          <w:sz w:val="28"/>
          <w:szCs w:val="28"/>
          <w:lang w:val="kk-KZ"/>
        </w:rPr>
        <w:t>қауіпт</w:t>
      </w:r>
      <w:r w:rsidRPr="00235B88">
        <w:rPr>
          <w:rFonts w:ascii="Times New Roman" w:eastAsia="Times New Roman" w:hAnsi="Times New Roman" w:cs="Times New Roman"/>
          <w:sz w:val="28"/>
          <w:szCs w:val="28"/>
        </w:rPr>
        <w:t>ің артуы тек қынаптық босану тобында байқалды.</w:t>
      </w:r>
    </w:p>
    <w:p w14:paraId="02B0DA51" w14:textId="386AF258" w:rsidR="00235B88" w:rsidRPr="00235B88" w:rsidRDefault="00235B88" w:rsidP="00235B88">
      <w:pPr>
        <w:tabs>
          <w:tab w:val="left" w:pos="1134"/>
        </w:tabs>
        <w:spacing w:after="0" w:line="240" w:lineRule="auto"/>
        <w:ind w:firstLine="709"/>
        <w:jc w:val="both"/>
        <w:rPr>
          <w:rFonts w:ascii="Times New Roman" w:eastAsia="Times New Roman" w:hAnsi="Times New Roman" w:cs="Times New Roman"/>
          <w:sz w:val="28"/>
          <w:szCs w:val="28"/>
        </w:rPr>
      </w:pPr>
      <w:r w:rsidRPr="00235B88">
        <w:rPr>
          <w:rFonts w:ascii="Times New Roman" w:eastAsia="Times New Roman" w:hAnsi="Times New Roman" w:cs="Times New Roman"/>
          <w:sz w:val="28"/>
          <w:szCs w:val="28"/>
        </w:rPr>
        <w:t>Нәрестенің жынысына байланысты талдау көрсеткендей, ер жынысты жаңа туғандарда төмен Апгар баллы бойынша кесар тілігі арқылы босану тобында жиірек тіркелді.</w:t>
      </w:r>
    </w:p>
    <w:p w14:paraId="55B40CF2" w14:textId="5937BE8B" w:rsidR="00235B88" w:rsidRPr="00235B88" w:rsidRDefault="00235B88" w:rsidP="00235B88">
      <w:pPr>
        <w:tabs>
          <w:tab w:val="left" w:pos="1134"/>
        </w:tabs>
        <w:spacing w:after="0" w:line="240" w:lineRule="auto"/>
        <w:ind w:firstLine="709"/>
        <w:jc w:val="both"/>
        <w:rPr>
          <w:rFonts w:ascii="Times New Roman" w:eastAsia="Times New Roman" w:hAnsi="Times New Roman" w:cs="Times New Roman"/>
          <w:sz w:val="28"/>
          <w:szCs w:val="28"/>
        </w:rPr>
      </w:pPr>
      <w:r w:rsidRPr="00235B88">
        <w:rPr>
          <w:rFonts w:ascii="Times New Roman" w:eastAsia="Times New Roman" w:hAnsi="Times New Roman" w:cs="Times New Roman"/>
          <w:sz w:val="28"/>
          <w:szCs w:val="28"/>
        </w:rPr>
        <w:t xml:space="preserve">Медициналық ұйымдар бойынша салыстырғанда, №2 </w:t>
      </w:r>
      <w:r>
        <w:rPr>
          <w:rFonts w:ascii="Times New Roman" w:eastAsia="Times New Roman" w:hAnsi="Times New Roman" w:cs="Times New Roman"/>
          <w:sz w:val="28"/>
          <w:szCs w:val="28"/>
          <w:lang w:val="kk-KZ"/>
        </w:rPr>
        <w:t>перзентханада</w:t>
      </w:r>
      <w:r w:rsidRPr="00235B88">
        <w:rPr>
          <w:rFonts w:ascii="Times New Roman" w:eastAsia="Times New Roman" w:hAnsi="Times New Roman" w:cs="Times New Roman"/>
          <w:sz w:val="28"/>
          <w:szCs w:val="28"/>
        </w:rPr>
        <w:t xml:space="preserve"> қынаптық босану кезінде төмен Апгар баллының </w:t>
      </w:r>
      <w:r>
        <w:rPr>
          <w:rFonts w:ascii="Times New Roman" w:eastAsia="Times New Roman" w:hAnsi="Times New Roman" w:cs="Times New Roman"/>
          <w:sz w:val="28"/>
          <w:szCs w:val="28"/>
          <w:lang w:val="kk-KZ"/>
        </w:rPr>
        <w:t>қауіп</w:t>
      </w:r>
      <w:r w:rsidRPr="00235B88">
        <w:rPr>
          <w:rFonts w:ascii="Times New Roman" w:eastAsia="Times New Roman" w:hAnsi="Times New Roman" w:cs="Times New Roman"/>
          <w:sz w:val="28"/>
          <w:szCs w:val="28"/>
        </w:rPr>
        <w:t xml:space="preserve"> факторы ретінде анықталды, ал кесар тілігі арқылы босану жағдайында кері байланыс (</w:t>
      </w:r>
      <w:r>
        <w:rPr>
          <w:rFonts w:ascii="Times New Roman" w:eastAsia="Times New Roman" w:hAnsi="Times New Roman" w:cs="Times New Roman"/>
          <w:sz w:val="28"/>
          <w:szCs w:val="28"/>
          <w:lang w:val="kk-KZ"/>
        </w:rPr>
        <w:t>қауіпт</w:t>
      </w:r>
      <w:r w:rsidRPr="00235B88">
        <w:rPr>
          <w:rFonts w:ascii="Times New Roman" w:eastAsia="Times New Roman" w:hAnsi="Times New Roman" w:cs="Times New Roman"/>
          <w:sz w:val="28"/>
          <w:szCs w:val="28"/>
        </w:rPr>
        <w:t>ің төмендеуі) байқалды.</w:t>
      </w:r>
    </w:p>
    <w:p w14:paraId="7761909B" w14:textId="77777777" w:rsidR="00235B88" w:rsidRPr="00235B88" w:rsidRDefault="00235B88" w:rsidP="00235B88">
      <w:pPr>
        <w:tabs>
          <w:tab w:val="left" w:pos="1134"/>
        </w:tabs>
        <w:spacing w:after="0" w:line="240" w:lineRule="auto"/>
        <w:ind w:firstLine="709"/>
        <w:jc w:val="both"/>
        <w:rPr>
          <w:rFonts w:ascii="Times New Roman" w:eastAsia="Times New Roman" w:hAnsi="Times New Roman" w:cs="Times New Roman"/>
          <w:sz w:val="28"/>
          <w:szCs w:val="28"/>
        </w:rPr>
      </w:pPr>
      <w:r w:rsidRPr="00235B88">
        <w:rPr>
          <w:rFonts w:ascii="Times New Roman" w:eastAsia="Times New Roman" w:hAnsi="Times New Roman" w:cs="Times New Roman"/>
          <w:sz w:val="28"/>
          <w:szCs w:val="28"/>
        </w:rPr>
        <w:t>Әлеуметтік факторларды талдау барысында үйленбеген әйелдер арасында қынаптық босану кезінде төмен Апгар баллы бар нәрестелердің туылу жиілігі жоғары екендігі анықталды.</w:t>
      </w:r>
    </w:p>
    <w:p w14:paraId="2444496E" w14:textId="77777777" w:rsidR="00935006" w:rsidRPr="003023F5" w:rsidRDefault="0062020B" w:rsidP="001B41BB">
      <w:pPr>
        <w:tabs>
          <w:tab w:val="left" w:pos="1134"/>
        </w:tabs>
        <w:spacing w:after="0" w:line="240" w:lineRule="auto"/>
        <w:ind w:firstLine="709"/>
        <w:jc w:val="both"/>
        <w:rPr>
          <w:rFonts w:ascii="Times New Roman" w:eastAsia="Times New Roman" w:hAnsi="Times New Roman" w:cs="Times New Roman"/>
          <w:b/>
          <w:bCs/>
          <w:sz w:val="28"/>
          <w:szCs w:val="28"/>
        </w:rPr>
      </w:pPr>
      <w:r w:rsidRPr="003023F5">
        <w:rPr>
          <w:rFonts w:ascii="Times New Roman" w:eastAsia="Times New Roman" w:hAnsi="Times New Roman" w:cs="Times New Roman"/>
          <w:b/>
          <w:bCs/>
          <w:sz w:val="28"/>
          <w:szCs w:val="28"/>
        </w:rPr>
        <w:t>Логистикалық моделдеудің нәтижелерін жинақтау:</w:t>
      </w:r>
    </w:p>
    <w:p w14:paraId="6AC1BA6E" w14:textId="200CA889"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Жүктіліктің жағымсыз нәтижелері</w:t>
      </w:r>
      <w:r w:rsidR="00AA1067">
        <w:rPr>
          <w:rFonts w:ascii="Times New Roman" w:eastAsia="Times New Roman" w:hAnsi="Times New Roman" w:cs="Times New Roman"/>
          <w:sz w:val="28"/>
          <w:szCs w:val="28"/>
          <w:lang w:val="kk-KZ"/>
        </w:rPr>
        <w:t xml:space="preserve"> </w:t>
      </w:r>
      <w:r w:rsidRPr="001B41BB">
        <w:rPr>
          <w:rFonts w:ascii="Times New Roman" w:eastAsia="Times New Roman" w:hAnsi="Times New Roman" w:cs="Times New Roman"/>
          <w:sz w:val="28"/>
          <w:szCs w:val="28"/>
        </w:rPr>
        <w:t xml:space="preserve">-7,6%; </w:t>
      </w:r>
      <w:r w:rsidR="00B56C5C" w:rsidRPr="001B41BB">
        <w:rPr>
          <w:rFonts w:ascii="Times New Roman" w:eastAsia="Times New Roman" w:hAnsi="Times New Roman" w:cs="Times New Roman"/>
          <w:sz w:val="28"/>
          <w:szCs w:val="28"/>
          <w:lang w:val="kk-KZ"/>
        </w:rPr>
        <w:t xml:space="preserve">МББ </w:t>
      </w:r>
      <w:r w:rsidRPr="001B41BB">
        <w:rPr>
          <w:rFonts w:ascii="Times New Roman" w:eastAsia="Times New Roman" w:hAnsi="Times New Roman" w:cs="Times New Roman"/>
          <w:sz w:val="28"/>
          <w:szCs w:val="28"/>
        </w:rPr>
        <w:t>-</w:t>
      </w:r>
      <w:r w:rsidR="00B56C5C" w:rsidRPr="001B41BB">
        <w:rPr>
          <w:rFonts w:ascii="Times New Roman" w:eastAsia="Times New Roman" w:hAnsi="Times New Roman" w:cs="Times New Roman"/>
          <w:sz w:val="28"/>
          <w:szCs w:val="28"/>
          <w:lang w:val="kk-KZ"/>
        </w:rPr>
        <w:t xml:space="preserve"> </w:t>
      </w:r>
      <w:r w:rsidRPr="001B41BB">
        <w:rPr>
          <w:rFonts w:ascii="Times New Roman" w:eastAsia="Times New Roman" w:hAnsi="Times New Roman" w:cs="Times New Roman"/>
          <w:sz w:val="28"/>
          <w:szCs w:val="28"/>
        </w:rPr>
        <w:t xml:space="preserve">4,2%; туғандағы төмен дене салмағы- 3,9%; Апгар шкаласы бойынша төмен балл-2,8%; өлі </w:t>
      </w:r>
      <w:r w:rsidR="00C66483">
        <w:rPr>
          <w:rFonts w:ascii="Times New Roman" w:eastAsia="Times New Roman" w:hAnsi="Times New Roman" w:cs="Times New Roman"/>
          <w:sz w:val="28"/>
          <w:szCs w:val="28"/>
        </w:rPr>
        <w:t>туған</w:t>
      </w:r>
      <w:r w:rsidRPr="001B41BB">
        <w:rPr>
          <w:rFonts w:ascii="Times New Roman" w:eastAsia="Times New Roman" w:hAnsi="Times New Roman" w:cs="Times New Roman"/>
          <w:sz w:val="28"/>
          <w:szCs w:val="28"/>
        </w:rPr>
        <w:t xml:space="preserve"> нәрестелер-0,3%;</w:t>
      </w:r>
    </w:p>
    <w:p w14:paraId="2519F404" w14:textId="77777777"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 xml:space="preserve">Негізгі нәтижелер: </w:t>
      </w:r>
    </w:p>
    <w:p w14:paraId="6FB30010" w14:textId="3EE4B3DA" w:rsidR="00935006" w:rsidRPr="001B41BB" w:rsidRDefault="004B26F0" w:rsidP="001B41BB">
      <w:pPr>
        <w:tabs>
          <w:tab w:val="left" w:pos="1134"/>
        </w:tabs>
        <w:spacing w:after="0" w:line="240" w:lineRule="auto"/>
        <w:ind w:firstLine="709"/>
        <w:jc w:val="both"/>
        <w:rPr>
          <w:rFonts w:ascii="Times New Roman" w:eastAsia="Times New Roman" w:hAnsi="Times New Roman" w:cs="Times New Roman"/>
          <w:sz w:val="28"/>
          <w:szCs w:val="28"/>
        </w:rPr>
      </w:pPr>
      <w:r w:rsidRPr="004B26F0">
        <w:rPr>
          <w:rFonts w:ascii="Times New Roman" w:eastAsia="Times New Roman" w:hAnsi="Times New Roman" w:cs="Times New Roman"/>
          <w:sz w:val="28"/>
          <w:szCs w:val="28"/>
        </w:rPr>
        <w:t>Зерттеу нәтижелері ана</w:t>
      </w:r>
      <w:r w:rsidR="006202CB">
        <w:rPr>
          <w:rFonts w:ascii="Times New Roman" w:eastAsia="Times New Roman" w:hAnsi="Times New Roman" w:cs="Times New Roman"/>
          <w:sz w:val="28"/>
          <w:szCs w:val="28"/>
          <w:lang w:val="kk-KZ"/>
        </w:rPr>
        <w:t>с</w:t>
      </w:r>
      <w:r w:rsidR="006202CB" w:rsidRPr="004B26F0">
        <w:rPr>
          <w:rFonts w:ascii="Times New Roman" w:eastAsia="Times New Roman" w:hAnsi="Times New Roman" w:cs="Times New Roman"/>
          <w:sz w:val="28"/>
          <w:szCs w:val="28"/>
        </w:rPr>
        <w:t>ының</w:t>
      </w:r>
      <w:r w:rsidR="006202CB">
        <w:rPr>
          <w:rFonts w:ascii="Times New Roman" w:eastAsia="Times New Roman" w:hAnsi="Times New Roman" w:cs="Times New Roman"/>
          <w:sz w:val="28"/>
          <w:szCs w:val="28"/>
          <w:lang w:val="kk-KZ"/>
        </w:rPr>
        <w:t xml:space="preserve"> </w:t>
      </w:r>
      <w:r w:rsidRPr="004B26F0">
        <w:rPr>
          <w:rFonts w:ascii="Times New Roman" w:eastAsia="Times New Roman" w:hAnsi="Times New Roman" w:cs="Times New Roman"/>
          <w:sz w:val="28"/>
          <w:szCs w:val="28"/>
        </w:rPr>
        <w:t>жас</w:t>
      </w:r>
      <w:r w:rsidR="006202CB">
        <w:rPr>
          <w:rFonts w:ascii="Times New Roman" w:eastAsia="Times New Roman" w:hAnsi="Times New Roman" w:cs="Times New Roman"/>
          <w:sz w:val="28"/>
          <w:szCs w:val="28"/>
          <w:lang w:val="kk-KZ"/>
        </w:rPr>
        <w:t xml:space="preserve"> ерекшеліктері бойынша:</w:t>
      </w:r>
      <w:r w:rsidRPr="004B26F0">
        <w:rPr>
          <w:rFonts w:ascii="Times New Roman" w:eastAsia="Times New Roman" w:hAnsi="Times New Roman" w:cs="Times New Roman"/>
          <w:sz w:val="28"/>
          <w:szCs w:val="28"/>
        </w:rPr>
        <w:t xml:space="preserve"> жүктіліктің жағымсыз нәтижелері</w:t>
      </w:r>
      <w:r w:rsidR="006202CB">
        <w:rPr>
          <w:rFonts w:ascii="Times New Roman" w:eastAsia="Times New Roman" w:hAnsi="Times New Roman" w:cs="Times New Roman"/>
          <w:sz w:val="28"/>
          <w:szCs w:val="28"/>
          <w:lang w:val="kk-KZ"/>
        </w:rPr>
        <w:t xml:space="preserve"> мен</w:t>
      </w:r>
      <w:r w:rsidRPr="004B26F0">
        <w:rPr>
          <w:rFonts w:ascii="Times New Roman" w:eastAsia="Times New Roman" w:hAnsi="Times New Roman" w:cs="Times New Roman"/>
          <w:sz w:val="28"/>
          <w:szCs w:val="28"/>
        </w:rPr>
        <w:t xml:space="preserve"> </w:t>
      </w:r>
      <w:r w:rsidR="006202CB">
        <w:rPr>
          <w:rFonts w:ascii="Times New Roman" w:eastAsia="Times New Roman" w:hAnsi="Times New Roman" w:cs="Times New Roman"/>
          <w:sz w:val="28"/>
          <w:szCs w:val="28"/>
          <w:lang w:val="kk-KZ"/>
        </w:rPr>
        <w:t>оның</w:t>
      </w:r>
      <w:r w:rsidRPr="004B26F0">
        <w:rPr>
          <w:rFonts w:ascii="Times New Roman" w:eastAsia="Times New Roman" w:hAnsi="Times New Roman" w:cs="Times New Roman"/>
          <w:sz w:val="28"/>
          <w:szCs w:val="28"/>
        </w:rPr>
        <w:t xml:space="preserve"> құрамбөліктері</w:t>
      </w:r>
      <w:r w:rsidR="006202CB">
        <w:rPr>
          <w:rFonts w:ascii="Times New Roman" w:eastAsia="Times New Roman" w:hAnsi="Times New Roman" w:cs="Times New Roman"/>
          <w:sz w:val="28"/>
          <w:szCs w:val="28"/>
          <w:lang w:val="kk-KZ"/>
        </w:rPr>
        <w:t xml:space="preserve"> арасында</w:t>
      </w:r>
      <w:r w:rsidRPr="004B26F0">
        <w:rPr>
          <w:rFonts w:ascii="Times New Roman" w:eastAsia="Times New Roman" w:hAnsi="Times New Roman" w:cs="Times New Roman"/>
          <w:sz w:val="28"/>
          <w:szCs w:val="28"/>
        </w:rPr>
        <w:t xml:space="preserve"> тығыз байланыс</w:t>
      </w:r>
      <w:r w:rsidR="006202CB">
        <w:rPr>
          <w:rFonts w:ascii="Times New Roman" w:eastAsia="Times New Roman" w:hAnsi="Times New Roman" w:cs="Times New Roman"/>
          <w:sz w:val="28"/>
          <w:szCs w:val="28"/>
          <w:lang w:val="kk-KZ"/>
        </w:rPr>
        <w:t xml:space="preserve"> бар</w:t>
      </w:r>
      <w:r w:rsidRPr="004B26F0">
        <w:rPr>
          <w:rFonts w:ascii="Times New Roman" w:eastAsia="Times New Roman" w:hAnsi="Times New Roman" w:cs="Times New Roman"/>
          <w:sz w:val="28"/>
          <w:szCs w:val="28"/>
        </w:rPr>
        <w:t xml:space="preserve"> екенін көрсетті, бұл оның негізгі және тәуелсіз қауіп факторы ретіндегі маңыздылығын айқындайды.</w:t>
      </w:r>
      <w:r>
        <w:rPr>
          <w:rFonts w:ascii="Times New Roman" w:eastAsia="Times New Roman" w:hAnsi="Times New Roman" w:cs="Times New Roman"/>
          <w:sz w:val="28"/>
          <w:szCs w:val="28"/>
          <w:lang w:val="kk-KZ"/>
        </w:rPr>
        <w:t xml:space="preserve"> </w:t>
      </w:r>
      <w:r w:rsidR="006202CB">
        <w:rPr>
          <w:rFonts w:ascii="Times New Roman" w:eastAsia="Times New Roman" w:hAnsi="Times New Roman" w:cs="Times New Roman"/>
          <w:sz w:val="28"/>
          <w:szCs w:val="28"/>
          <w:lang w:val="kk-KZ"/>
        </w:rPr>
        <w:t xml:space="preserve">Әсіресе, </w:t>
      </w:r>
      <w:r w:rsidR="0062020B" w:rsidRPr="001B41BB">
        <w:rPr>
          <w:rFonts w:ascii="Times New Roman" w:eastAsia="Times New Roman" w:hAnsi="Times New Roman" w:cs="Times New Roman"/>
          <w:sz w:val="28"/>
          <w:szCs w:val="28"/>
        </w:rPr>
        <w:t>45 жастан асқан әйелдер</w:t>
      </w:r>
      <w:r w:rsidR="00570177">
        <w:rPr>
          <w:rFonts w:ascii="Times New Roman" w:eastAsia="Times New Roman" w:hAnsi="Times New Roman" w:cs="Times New Roman"/>
          <w:sz w:val="28"/>
          <w:szCs w:val="28"/>
          <w:lang w:val="kk-KZ"/>
        </w:rPr>
        <w:t>де:</w:t>
      </w:r>
      <w:r w:rsidR="0062020B" w:rsidRPr="001B41BB">
        <w:rPr>
          <w:rFonts w:ascii="Times New Roman" w:eastAsia="Times New Roman" w:hAnsi="Times New Roman" w:cs="Times New Roman"/>
          <w:sz w:val="28"/>
          <w:szCs w:val="28"/>
        </w:rPr>
        <w:t xml:space="preserve"> жүктіліктің жағымсыз нәтижелерінің ықтималдығы: мүмкіндік қатынас (МҚ)=2,05 (1,62-2,60)  95% С</w:t>
      </w:r>
      <w:r w:rsidR="00C50237" w:rsidRPr="00C50237">
        <w:rPr>
          <w:rFonts w:ascii="Times New Roman" w:eastAsia="Times New Roman" w:hAnsi="Times New Roman" w:cs="Times New Roman"/>
          <w:sz w:val="28"/>
          <w:szCs w:val="28"/>
        </w:rPr>
        <w:t>А</w:t>
      </w:r>
      <w:r w:rsidR="006202CB">
        <w:rPr>
          <w:rFonts w:ascii="Times New Roman" w:eastAsia="Times New Roman" w:hAnsi="Times New Roman" w:cs="Times New Roman"/>
          <w:sz w:val="28"/>
          <w:szCs w:val="28"/>
          <w:lang w:val="kk-KZ"/>
        </w:rPr>
        <w:t>;</w:t>
      </w:r>
      <w:r w:rsidR="0062020B" w:rsidRPr="001B41BB">
        <w:rPr>
          <w:rFonts w:ascii="Times New Roman" w:eastAsia="Times New Roman" w:hAnsi="Times New Roman" w:cs="Times New Roman"/>
          <w:sz w:val="28"/>
          <w:szCs w:val="28"/>
        </w:rPr>
        <w:t xml:space="preserve"> </w:t>
      </w:r>
      <w:r w:rsidR="00570177" w:rsidRPr="001B41BB">
        <w:rPr>
          <w:rFonts w:ascii="Times New Roman" w:eastAsia="Times New Roman" w:hAnsi="Times New Roman" w:cs="Times New Roman"/>
          <w:sz w:val="28"/>
          <w:szCs w:val="28"/>
        </w:rPr>
        <w:t xml:space="preserve">мерзімінен бұрын босану </w:t>
      </w:r>
      <w:r w:rsidR="0062020B" w:rsidRPr="001B41BB">
        <w:rPr>
          <w:rFonts w:ascii="Times New Roman" w:eastAsia="Times New Roman" w:hAnsi="Times New Roman" w:cs="Times New Roman"/>
          <w:sz w:val="28"/>
          <w:szCs w:val="28"/>
        </w:rPr>
        <w:t>(МҚ)=2,12 (1,60-2,81)</w:t>
      </w:r>
      <w:r w:rsidR="006202CB" w:rsidRPr="006202CB">
        <w:rPr>
          <w:rFonts w:ascii="Times New Roman" w:eastAsia="Times New Roman" w:hAnsi="Times New Roman" w:cs="Times New Roman"/>
          <w:sz w:val="28"/>
          <w:szCs w:val="28"/>
        </w:rPr>
        <w:t xml:space="preserve"> </w:t>
      </w:r>
      <w:r w:rsidR="006202CB" w:rsidRPr="001B41BB">
        <w:rPr>
          <w:rFonts w:ascii="Times New Roman" w:eastAsia="Times New Roman" w:hAnsi="Times New Roman" w:cs="Times New Roman"/>
          <w:sz w:val="28"/>
          <w:szCs w:val="28"/>
        </w:rPr>
        <w:t>95% С</w:t>
      </w:r>
      <w:r w:rsidR="006202CB" w:rsidRPr="00C50237">
        <w:rPr>
          <w:rFonts w:ascii="Times New Roman" w:eastAsia="Times New Roman" w:hAnsi="Times New Roman" w:cs="Times New Roman"/>
          <w:sz w:val="28"/>
          <w:szCs w:val="28"/>
        </w:rPr>
        <w:t>А</w:t>
      </w:r>
      <w:r w:rsidR="0062020B" w:rsidRPr="001B41BB">
        <w:rPr>
          <w:rFonts w:ascii="Times New Roman" w:eastAsia="Times New Roman" w:hAnsi="Times New Roman" w:cs="Times New Roman"/>
          <w:sz w:val="28"/>
          <w:szCs w:val="28"/>
        </w:rPr>
        <w:t>.</w:t>
      </w:r>
      <w:r w:rsidR="006202CB">
        <w:rPr>
          <w:rFonts w:ascii="Times New Roman" w:eastAsia="Times New Roman" w:hAnsi="Times New Roman" w:cs="Times New Roman"/>
          <w:sz w:val="28"/>
          <w:szCs w:val="28"/>
          <w:lang w:val="kk-KZ"/>
        </w:rPr>
        <w:t xml:space="preserve"> тең болды.</w:t>
      </w:r>
      <w:r w:rsidR="0062020B" w:rsidRPr="001B41BB">
        <w:rPr>
          <w:rFonts w:ascii="Times New Roman" w:eastAsia="Times New Roman" w:hAnsi="Times New Roman" w:cs="Times New Roman"/>
          <w:sz w:val="28"/>
          <w:szCs w:val="28"/>
        </w:rPr>
        <w:t xml:space="preserve"> </w:t>
      </w:r>
      <w:r w:rsidR="006202CB">
        <w:rPr>
          <w:rFonts w:ascii="Times New Roman" w:eastAsia="Times New Roman" w:hAnsi="Times New Roman" w:cs="Times New Roman"/>
          <w:sz w:val="28"/>
          <w:szCs w:val="28"/>
          <w:lang w:val="kk-KZ"/>
        </w:rPr>
        <w:t>Үйленбеген</w:t>
      </w:r>
      <w:r w:rsidR="0062020B" w:rsidRPr="001B41BB">
        <w:rPr>
          <w:rFonts w:ascii="Times New Roman" w:eastAsia="Times New Roman" w:hAnsi="Times New Roman" w:cs="Times New Roman"/>
          <w:sz w:val="28"/>
          <w:szCs w:val="28"/>
        </w:rPr>
        <w:t xml:space="preserve"> әйелдер</w:t>
      </w:r>
      <w:r w:rsidR="006202CB">
        <w:rPr>
          <w:rFonts w:ascii="Times New Roman" w:eastAsia="Times New Roman" w:hAnsi="Times New Roman" w:cs="Times New Roman"/>
          <w:sz w:val="28"/>
          <w:szCs w:val="28"/>
          <w:lang w:val="kk-KZ"/>
        </w:rPr>
        <w:t>де:</w:t>
      </w:r>
      <w:r w:rsidR="0062020B" w:rsidRPr="001B41BB">
        <w:rPr>
          <w:rFonts w:ascii="Times New Roman" w:eastAsia="Times New Roman" w:hAnsi="Times New Roman" w:cs="Times New Roman"/>
          <w:sz w:val="28"/>
          <w:szCs w:val="28"/>
        </w:rPr>
        <w:t xml:space="preserve"> </w:t>
      </w:r>
      <w:r w:rsidR="006202CB" w:rsidRPr="004B26F0">
        <w:rPr>
          <w:rFonts w:ascii="Times New Roman" w:eastAsia="Times New Roman" w:hAnsi="Times New Roman" w:cs="Times New Roman"/>
          <w:sz w:val="28"/>
          <w:szCs w:val="28"/>
        </w:rPr>
        <w:t>жүктіліктің жағымсыз нәтижелері</w:t>
      </w:r>
      <w:r w:rsidR="006202CB">
        <w:rPr>
          <w:rFonts w:ascii="Times New Roman" w:eastAsia="Times New Roman" w:hAnsi="Times New Roman" w:cs="Times New Roman"/>
          <w:sz w:val="28"/>
          <w:szCs w:val="28"/>
          <w:lang w:val="kk-KZ"/>
        </w:rPr>
        <w:t xml:space="preserve"> мен</w:t>
      </w:r>
      <w:r w:rsidR="006202CB" w:rsidRPr="004B26F0">
        <w:rPr>
          <w:rFonts w:ascii="Times New Roman" w:eastAsia="Times New Roman" w:hAnsi="Times New Roman" w:cs="Times New Roman"/>
          <w:sz w:val="28"/>
          <w:szCs w:val="28"/>
        </w:rPr>
        <w:t xml:space="preserve"> </w:t>
      </w:r>
      <w:r w:rsidR="006202CB">
        <w:rPr>
          <w:rFonts w:ascii="Times New Roman" w:eastAsia="Times New Roman" w:hAnsi="Times New Roman" w:cs="Times New Roman"/>
          <w:sz w:val="28"/>
          <w:szCs w:val="28"/>
          <w:lang w:val="kk-KZ"/>
        </w:rPr>
        <w:t>оның</w:t>
      </w:r>
      <w:r w:rsidR="006202CB" w:rsidRPr="004B26F0">
        <w:rPr>
          <w:rFonts w:ascii="Times New Roman" w:eastAsia="Times New Roman" w:hAnsi="Times New Roman" w:cs="Times New Roman"/>
          <w:sz w:val="28"/>
          <w:szCs w:val="28"/>
        </w:rPr>
        <w:t xml:space="preserve"> құрамбөліктері</w:t>
      </w:r>
      <w:r w:rsidR="006202CB">
        <w:rPr>
          <w:rFonts w:ascii="Times New Roman" w:eastAsia="Times New Roman" w:hAnsi="Times New Roman" w:cs="Times New Roman"/>
          <w:sz w:val="28"/>
          <w:szCs w:val="28"/>
          <w:lang w:val="kk-KZ"/>
        </w:rPr>
        <w:t xml:space="preserve"> арасындағы байланыс</w:t>
      </w:r>
      <w:r w:rsidR="0062020B" w:rsidRPr="001B41BB">
        <w:rPr>
          <w:rFonts w:ascii="Times New Roman" w:eastAsia="Times New Roman" w:hAnsi="Times New Roman" w:cs="Times New Roman"/>
          <w:sz w:val="28"/>
          <w:szCs w:val="28"/>
        </w:rPr>
        <w:t xml:space="preserve"> </w:t>
      </w:r>
      <w:r w:rsidR="006202CB">
        <w:rPr>
          <w:rFonts w:ascii="Times New Roman" w:eastAsia="Times New Roman" w:hAnsi="Times New Roman" w:cs="Times New Roman"/>
          <w:sz w:val="28"/>
          <w:szCs w:val="28"/>
          <w:lang w:val="kk-KZ"/>
        </w:rPr>
        <w:t>анықтал</w:t>
      </w:r>
      <w:r w:rsidR="0062020B" w:rsidRPr="001B41BB">
        <w:rPr>
          <w:rFonts w:ascii="Times New Roman" w:eastAsia="Times New Roman" w:hAnsi="Times New Roman" w:cs="Times New Roman"/>
          <w:sz w:val="28"/>
          <w:szCs w:val="28"/>
        </w:rPr>
        <w:t>ды: мүмкіндік қатынас (МҚ)=1,41 (1,28-1,56) 95% С</w:t>
      </w:r>
      <w:r w:rsidR="00C50237" w:rsidRPr="00C50237">
        <w:rPr>
          <w:rFonts w:ascii="Times New Roman" w:eastAsia="Times New Roman" w:hAnsi="Times New Roman" w:cs="Times New Roman"/>
          <w:sz w:val="28"/>
          <w:szCs w:val="28"/>
        </w:rPr>
        <w:t>А</w:t>
      </w:r>
      <w:r w:rsidR="00006E3A">
        <w:rPr>
          <w:rFonts w:ascii="Times New Roman" w:eastAsia="Times New Roman" w:hAnsi="Times New Roman" w:cs="Times New Roman"/>
          <w:sz w:val="28"/>
          <w:szCs w:val="28"/>
          <w:lang w:val="kk-KZ"/>
        </w:rPr>
        <w:t xml:space="preserve">; </w:t>
      </w:r>
      <w:r w:rsidR="0062020B" w:rsidRPr="001B41BB">
        <w:rPr>
          <w:rFonts w:ascii="Times New Roman" w:eastAsia="Times New Roman" w:hAnsi="Times New Roman" w:cs="Times New Roman"/>
          <w:sz w:val="28"/>
          <w:szCs w:val="28"/>
        </w:rPr>
        <w:t xml:space="preserve"> p &lt; 0,05</w:t>
      </w:r>
      <w:r w:rsidR="00006E3A">
        <w:rPr>
          <w:rFonts w:ascii="Times New Roman" w:eastAsia="Times New Roman" w:hAnsi="Times New Roman" w:cs="Times New Roman"/>
          <w:sz w:val="28"/>
          <w:szCs w:val="28"/>
          <w:lang w:val="kk-KZ"/>
        </w:rPr>
        <w:t xml:space="preserve"> статистикалық маңызы бар</w:t>
      </w:r>
      <w:r w:rsidR="0062020B" w:rsidRPr="001B41BB">
        <w:rPr>
          <w:rFonts w:ascii="Times New Roman" w:eastAsia="Times New Roman" w:hAnsi="Times New Roman" w:cs="Times New Roman"/>
          <w:sz w:val="28"/>
          <w:szCs w:val="28"/>
        </w:rPr>
        <w:t>.</w:t>
      </w:r>
      <w:r w:rsidR="0062020B" w:rsidRPr="001B41BB">
        <w:rPr>
          <w:rFonts w:ascii="Roboto" w:eastAsia="Roboto" w:hAnsi="Roboto" w:cs="Roboto"/>
          <w:color w:val="111111"/>
          <w:sz w:val="28"/>
          <w:szCs w:val="28"/>
          <w:shd w:val="clear" w:color="auto" w:fill="F7F7F7"/>
        </w:rPr>
        <w:t xml:space="preserve"> </w:t>
      </w:r>
      <w:r w:rsidR="0062020B" w:rsidRPr="001B41BB">
        <w:rPr>
          <w:rFonts w:ascii="Times New Roman" w:eastAsia="Times New Roman" w:hAnsi="Times New Roman" w:cs="Times New Roman"/>
          <w:sz w:val="28"/>
          <w:szCs w:val="28"/>
        </w:rPr>
        <w:t xml:space="preserve">Паритет </w:t>
      </w:r>
      <w:r w:rsidR="00006E3A">
        <w:rPr>
          <w:rFonts w:ascii="Times New Roman" w:eastAsia="Times New Roman" w:hAnsi="Times New Roman" w:cs="Times New Roman"/>
          <w:sz w:val="28"/>
          <w:szCs w:val="28"/>
          <w:lang w:val="kk-KZ"/>
        </w:rPr>
        <w:t>пен</w:t>
      </w:r>
      <w:r w:rsidR="0062020B" w:rsidRPr="001B41BB">
        <w:rPr>
          <w:rFonts w:ascii="Times New Roman" w:eastAsia="Times New Roman" w:hAnsi="Times New Roman" w:cs="Times New Roman"/>
          <w:sz w:val="28"/>
          <w:szCs w:val="28"/>
        </w:rPr>
        <w:t xml:space="preserve"> жүктіліктің жағымсыз нәтижелері және оның құрамдас бөліктерімен </w:t>
      </w:r>
      <w:r w:rsidR="00006E3A">
        <w:rPr>
          <w:rFonts w:ascii="Times New Roman" w:eastAsia="Times New Roman" w:hAnsi="Times New Roman" w:cs="Times New Roman"/>
          <w:sz w:val="28"/>
          <w:szCs w:val="28"/>
          <w:lang w:val="kk-KZ"/>
        </w:rPr>
        <w:t xml:space="preserve">арасында да </w:t>
      </w:r>
      <w:r w:rsidR="0062020B" w:rsidRPr="001B41BB">
        <w:rPr>
          <w:rFonts w:ascii="Times New Roman" w:eastAsia="Times New Roman" w:hAnsi="Times New Roman" w:cs="Times New Roman"/>
          <w:sz w:val="28"/>
          <w:szCs w:val="28"/>
        </w:rPr>
        <w:t>байланыс</w:t>
      </w:r>
      <w:r w:rsidR="00006E3A">
        <w:rPr>
          <w:rFonts w:ascii="Times New Roman" w:eastAsia="Times New Roman" w:hAnsi="Times New Roman" w:cs="Times New Roman"/>
          <w:sz w:val="28"/>
          <w:szCs w:val="28"/>
          <w:lang w:val="kk-KZ"/>
        </w:rPr>
        <w:t xml:space="preserve"> табыл</w:t>
      </w:r>
      <w:r w:rsidR="0062020B" w:rsidRPr="001B41BB">
        <w:rPr>
          <w:rFonts w:ascii="Times New Roman" w:eastAsia="Times New Roman" w:hAnsi="Times New Roman" w:cs="Times New Roman"/>
          <w:sz w:val="28"/>
          <w:szCs w:val="28"/>
        </w:rPr>
        <w:t xml:space="preserve">ды, </w:t>
      </w:r>
      <w:r w:rsidR="00006E3A">
        <w:rPr>
          <w:rFonts w:ascii="Times New Roman" w:eastAsia="Times New Roman" w:hAnsi="Times New Roman" w:cs="Times New Roman"/>
          <w:sz w:val="28"/>
          <w:szCs w:val="28"/>
          <w:lang w:val="kk-KZ"/>
        </w:rPr>
        <w:t xml:space="preserve">тек </w:t>
      </w:r>
      <w:r w:rsidR="0062020B" w:rsidRPr="001B41BB">
        <w:rPr>
          <w:rFonts w:ascii="Times New Roman" w:eastAsia="Times New Roman" w:hAnsi="Times New Roman" w:cs="Times New Roman"/>
          <w:sz w:val="28"/>
          <w:szCs w:val="28"/>
        </w:rPr>
        <w:t>өлі ту</w:t>
      </w:r>
      <w:r w:rsidR="00006E3A">
        <w:rPr>
          <w:rFonts w:ascii="Times New Roman" w:eastAsia="Times New Roman" w:hAnsi="Times New Roman" w:cs="Times New Roman"/>
          <w:sz w:val="28"/>
          <w:szCs w:val="28"/>
          <w:lang w:val="kk-KZ"/>
        </w:rPr>
        <w:t>ған нәрестелермен байланыс анықталмады</w:t>
      </w:r>
      <w:r w:rsidR="0062020B" w:rsidRPr="001B41BB">
        <w:rPr>
          <w:rFonts w:ascii="Times New Roman" w:eastAsia="Times New Roman" w:hAnsi="Times New Roman" w:cs="Times New Roman"/>
          <w:sz w:val="28"/>
          <w:szCs w:val="28"/>
        </w:rPr>
        <w:t>. №2 перзентхана</w:t>
      </w:r>
      <w:r w:rsidR="00006E3A">
        <w:rPr>
          <w:rFonts w:ascii="Times New Roman" w:eastAsia="Times New Roman" w:hAnsi="Times New Roman" w:cs="Times New Roman"/>
          <w:sz w:val="28"/>
          <w:szCs w:val="28"/>
          <w:lang w:val="kk-KZ"/>
        </w:rPr>
        <w:t xml:space="preserve"> бойынша</w:t>
      </w:r>
      <w:r w:rsidR="0062020B" w:rsidRPr="001B41BB">
        <w:rPr>
          <w:rFonts w:ascii="Times New Roman" w:eastAsia="Times New Roman" w:hAnsi="Times New Roman" w:cs="Times New Roman"/>
          <w:sz w:val="28"/>
          <w:szCs w:val="28"/>
        </w:rPr>
        <w:t xml:space="preserve">: </w:t>
      </w:r>
      <w:r w:rsidR="00006E3A" w:rsidRPr="004B26F0">
        <w:rPr>
          <w:rFonts w:ascii="Times New Roman" w:eastAsia="Times New Roman" w:hAnsi="Times New Roman" w:cs="Times New Roman"/>
          <w:sz w:val="28"/>
          <w:szCs w:val="28"/>
        </w:rPr>
        <w:t>жүктіліктің жағымсыз нәтижелері</w:t>
      </w:r>
      <w:r w:rsidR="00006E3A">
        <w:rPr>
          <w:rFonts w:ascii="Times New Roman" w:eastAsia="Times New Roman" w:hAnsi="Times New Roman" w:cs="Times New Roman"/>
          <w:sz w:val="28"/>
          <w:szCs w:val="28"/>
          <w:lang w:val="kk-KZ"/>
        </w:rPr>
        <w:t xml:space="preserve"> мен</w:t>
      </w:r>
      <w:r w:rsidR="00006E3A" w:rsidRPr="004B26F0">
        <w:rPr>
          <w:rFonts w:ascii="Times New Roman" w:eastAsia="Times New Roman" w:hAnsi="Times New Roman" w:cs="Times New Roman"/>
          <w:sz w:val="28"/>
          <w:szCs w:val="28"/>
        </w:rPr>
        <w:t xml:space="preserve"> </w:t>
      </w:r>
      <w:r w:rsidR="00006E3A">
        <w:rPr>
          <w:rFonts w:ascii="Times New Roman" w:eastAsia="Times New Roman" w:hAnsi="Times New Roman" w:cs="Times New Roman"/>
          <w:sz w:val="28"/>
          <w:szCs w:val="28"/>
          <w:lang w:val="kk-KZ"/>
        </w:rPr>
        <w:t>оның</w:t>
      </w:r>
      <w:r w:rsidR="00006E3A" w:rsidRPr="004B26F0">
        <w:rPr>
          <w:rFonts w:ascii="Times New Roman" w:eastAsia="Times New Roman" w:hAnsi="Times New Roman" w:cs="Times New Roman"/>
          <w:sz w:val="28"/>
          <w:szCs w:val="28"/>
        </w:rPr>
        <w:t xml:space="preserve"> құрамбөліктері</w:t>
      </w:r>
      <w:r w:rsidR="0062020B" w:rsidRPr="001B41BB">
        <w:rPr>
          <w:rFonts w:ascii="Times New Roman" w:eastAsia="Times New Roman" w:hAnsi="Times New Roman" w:cs="Times New Roman"/>
          <w:sz w:val="28"/>
          <w:szCs w:val="28"/>
        </w:rPr>
        <w:t xml:space="preserve"> </w:t>
      </w:r>
      <w:r w:rsidR="00006E3A">
        <w:rPr>
          <w:rFonts w:ascii="Times New Roman" w:eastAsia="Times New Roman" w:hAnsi="Times New Roman" w:cs="Times New Roman"/>
          <w:sz w:val="28"/>
          <w:szCs w:val="28"/>
          <w:lang w:val="kk-KZ"/>
        </w:rPr>
        <w:t xml:space="preserve"> таралу жиілігі </w:t>
      </w:r>
      <w:r w:rsidR="0062020B" w:rsidRPr="001B41BB">
        <w:rPr>
          <w:rFonts w:ascii="Times New Roman" w:eastAsia="Times New Roman" w:hAnsi="Times New Roman" w:cs="Times New Roman"/>
          <w:sz w:val="28"/>
          <w:szCs w:val="28"/>
        </w:rPr>
        <w:t>МҚ=0,92 (0,86-0,99);</w:t>
      </w:r>
      <w:r w:rsidR="00FE3C93" w:rsidRPr="00FE3C93">
        <w:rPr>
          <w:rFonts w:ascii="Times New Roman" w:eastAsia="Times New Roman" w:hAnsi="Times New Roman" w:cs="Times New Roman"/>
          <w:sz w:val="28"/>
          <w:szCs w:val="28"/>
        </w:rPr>
        <w:t xml:space="preserve"> </w:t>
      </w:r>
      <w:r w:rsidR="0062020B" w:rsidRPr="001B41BB">
        <w:rPr>
          <w:rFonts w:ascii="Times New Roman" w:eastAsia="Times New Roman" w:hAnsi="Times New Roman" w:cs="Times New Roman"/>
          <w:sz w:val="28"/>
          <w:szCs w:val="28"/>
        </w:rPr>
        <w:t>95% С</w:t>
      </w:r>
      <w:r w:rsidR="00EE4CCA" w:rsidRPr="00EE4CCA">
        <w:rPr>
          <w:rFonts w:ascii="Times New Roman" w:eastAsia="Times New Roman" w:hAnsi="Times New Roman" w:cs="Times New Roman"/>
          <w:sz w:val="28"/>
          <w:szCs w:val="28"/>
        </w:rPr>
        <w:t>А</w:t>
      </w:r>
      <w:r w:rsidR="0062020B" w:rsidRPr="001B41BB">
        <w:rPr>
          <w:rFonts w:ascii="Times New Roman" w:eastAsia="Times New Roman" w:hAnsi="Times New Roman" w:cs="Times New Roman"/>
          <w:sz w:val="28"/>
          <w:szCs w:val="28"/>
        </w:rPr>
        <w:t xml:space="preserve"> ; </w:t>
      </w:r>
      <w:r w:rsidR="00006E3A">
        <w:rPr>
          <w:rFonts w:ascii="Times New Roman" w:eastAsia="Times New Roman" w:hAnsi="Times New Roman" w:cs="Times New Roman"/>
          <w:sz w:val="28"/>
          <w:szCs w:val="28"/>
          <w:lang w:val="kk-KZ"/>
        </w:rPr>
        <w:t xml:space="preserve">МББ </w:t>
      </w:r>
      <w:r w:rsidR="0062020B" w:rsidRPr="001B41BB">
        <w:rPr>
          <w:rFonts w:ascii="Times New Roman" w:eastAsia="Times New Roman" w:hAnsi="Times New Roman" w:cs="Times New Roman"/>
          <w:sz w:val="28"/>
          <w:szCs w:val="28"/>
        </w:rPr>
        <w:t xml:space="preserve">жиілігі төмен. </w:t>
      </w:r>
      <w:r w:rsidR="00006E3A">
        <w:rPr>
          <w:rFonts w:ascii="Times New Roman" w:eastAsia="Times New Roman" w:hAnsi="Times New Roman" w:cs="Times New Roman"/>
          <w:sz w:val="28"/>
          <w:szCs w:val="28"/>
          <w:lang w:val="kk-KZ"/>
        </w:rPr>
        <w:t>Ал</w:t>
      </w:r>
      <w:r w:rsidR="0062020B" w:rsidRPr="001B41BB">
        <w:rPr>
          <w:rFonts w:ascii="Times New Roman" w:eastAsia="Times New Roman" w:hAnsi="Times New Roman" w:cs="Times New Roman"/>
          <w:sz w:val="28"/>
          <w:szCs w:val="28"/>
        </w:rPr>
        <w:t xml:space="preserve"> Апгар шкаласы бойынша төмен ба</w:t>
      </w:r>
      <w:r w:rsidR="009D01F6">
        <w:rPr>
          <w:rFonts w:ascii="Times New Roman" w:eastAsia="Times New Roman" w:hAnsi="Times New Roman" w:cs="Times New Roman"/>
          <w:sz w:val="28"/>
          <w:szCs w:val="28"/>
          <w:lang w:val="kk-KZ"/>
        </w:rPr>
        <w:t>лл</w:t>
      </w:r>
      <w:r w:rsidR="0062020B" w:rsidRPr="001B41BB">
        <w:rPr>
          <w:rFonts w:ascii="Times New Roman" w:eastAsia="Times New Roman" w:hAnsi="Times New Roman" w:cs="Times New Roman"/>
          <w:sz w:val="28"/>
          <w:szCs w:val="28"/>
        </w:rPr>
        <w:t xml:space="preserve"> МҚ=2,44 (2,19-2,73);</w:t>
      </w:r>
      <w:r w:rsidR="00EE4CCA" w:rsidRPr="00EE4CCA">
        <w:rPr>
          <w:rFonts w:ascii="Times New Roman" w:eastAsia="Times New Roman" w:hAnsi="Times New Roman" w:cs="Times New Roman"/>
          <w:sz w:val="28"/>
          <w:szCs w:val="28"/>
        </w:rPr>
        <w:t xml:space="preserve"> </w:t>
      </w:r>
      <w:r w:rsidR="0062020B" w:rsidRPr="001B41BB">
        <w:rPr>
          <w:rFonts w:ascii="Times New Roman" w:eastAsia="Times New Roman" w:hAnsi="Times New Roman" w:cs="Times New Roman"/>
          <w:sz w:val="28"/>
          <w:szCs w:val="28"/>
        </w:rPr>
        <w:t xml:space="preserve">95% </w:t>
      </w:r>
      <w:r w:rsidR="00EE4CCA" w:rsidRPr="00EE4CCA">
        <w:rPr>
          <w:rFonts w:ascii="Times New Roman" w:eastAsia="Times New Roman" w:hAnsi="Times New Roman" w:cs="Times New Roman"/>
          <w:sz w:val="28"/>
          <w:szCs w:val="28"/>
        </w:rPr>
        <w:t xml:space="preserve"> </w:t>
      </w:r>
      <w:r w:rsidR="00EE4CCA">
        <w:rPr>
          <w:rFonts w:ascii="Times New Roman" w:eastAsia="Times New Roman" w:hAnsi="Times New Roman" w:cs="Times New Roman"/>
          <w:sz w:val="28"/>
          <w:szCs w:val="28"/>
        </w:rPr>
        <w:t>СА (сенімділік аралығы)</w:t>
      </w:r>
      <w:r w:rsidR="009D01F6">
        <w:rPr>
          <w:rFonts w:ascii="Times New Roman" w:eastAsia="Times New Roman" w:hAnsi="Times New Roman" w:cs="Times New Roman"/>
          <w:sz w:val="28"/>
          <w:szCs w:val="28"/>
          <w:lang w:val="kk-KZ"/>
        </w:rPr>
        <w:t xml:space="preserve"> жоғары</w:t>
      </w:r>
      <w:r w:rsidR="0062020B" w:rsidRPr="001B41BB">
        <w:rPr>
          <w:rFonts w:ascii="Times New Roman" w:eastAsia="Times New Roman" w:hAnsi="Times New Roman" w:cs="Times New Roman"/>
          <w:sz w:val="28"/>
          <w:szCs w:val="28"/>
        </w:rPr>
        <w:t xml:space="preserve">. </w:t>
      </w:r>
    </w:p>
    <w:p w14:paraId="41165202" w14:textId="3C66CC0F"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Осылайша, 2019-2022 жылдары Алматыдағы</w:t>
      </w:r>
      <w:r w:rsidR="00041C88">
        <w:rPr>
          <w:rFonts w:ascii="Times New Roman" w:eastAsia="Times New Roman" w:hAnsi="Times New Roman" w:cs="Times New Roman"/>
          <w:sz w:val="28"/>
          <w:szCs w:val="28"/>
          <w:lang w:val="kk-KZ"/>
        </w:rPr>
        <w:t xml:space="preserve"> 2 орталықтан алынған</w:t>
      </w:r>
      <w:r w:rsidRPr="001B41BB">
        <w:rPr>
          <w:rFonts w:ascii="Times New Roman" w:eastAsia="Times New Roman" w:hAnsi="Times New Roman" w:cs="Times New Roman"/>
          <w:sz w:val="28"/>
          <w:szCs w:val="28"/>
        </w:rPr>
        <w:t xml:space="preserve"> </w:t>
      </w:r>
      <w:r w:rsidR="000366C9">
        <w:rPr>
          <w:rFonts w:ascii="Times New Roman" w:eastAsia="Times New Roman" w:hAnsi="Times New Roman" w:cs="Times New Roman"/>
          <w:sz w:val="28"/>
          <w:szCs w:val="28"/>
          <w:lang w:val="kk-KZ"/>
        </w:rPr>
        <w:t xml:space="preserve">жалпы босанған әйелдердің босану тарихын зерттегенде: </w:t>
      </w:r>
      <w:r w:rsidR="00041C88" w:rsidRPr="004B26F0">
        <w:rPr>
          <w:rFonts w:ascii="Times New Roman" w:eastAsia="Times New Roman" w:hAnsi="Times New Roman" w:cs="Times New Roman"/>
          <w:sz w:val="28"/>
          <w:szCs w:val="28"/>
        </w:rPr>
        <w:t>жүктіліктің жағымсыз нәтижелері</w:t>
      </w:r>
      <w:r w:rsidR="00041C88">
        <w:rPr>
          <w:rFonts w:ascii="Times New Roman" w:eastAsia="Times New Roman" w:hAnsi="Times New Roman" w:cs="Times New Roman"/>
          <w:sz w:val="28"/>
          <w:szCs w:val="28"/>
          <w:lang w:val="kk-KZ"/>
        </w:rPr>
        <w:t xml:space="preserve"> мен</w:t>
      </w:r>
      <w:r w:rsidR="00041C88" w:rsidRPr="004B26F0">
        <w:rPr>
          <w:rFonts w:ascii="Times New Roman" w:eastAsia="Times New Roman" w:hAnsi="Times New Roman" w:cs="Times New Roman"/>
          <w:sz w:val="28"/>
          <w:szCs w:val="28"/>
        </w:rPr>
        <w:t xml:space="preserve"> </w:t>
      </w:r>
      <w:r w:rsidR="00041C88">
        <w:rPr>
          <w:rFonts w:ascii="Times New Roman" w:eastAsia="Times New Roman" w:hAnsi="Times New Roman" w:cs="Times New Roman"/>
          <w:sz w:val="28"/>
          <w:szCs w:val="28"/>
          <w:lang w:val="kk-KZ"/>
        </w:rPr>
        <w:t>оның</w:t>
      </w:r>
      <w:r w:rsidR="00041C88" w:rsidRPr="004B26F0">
        <w:rPr>
          <w:rFonts w:ascii="Times New Roman" w:eastAsia="Times New Roman" w:hAnsi="Times New Roman" w:cs="Times New Roman"/>
          <w:sz w:val="28"/>
          <w:szCs w:val="28"/>
        </w:rPr>
        <w:t xml:space="preserve"> құрамбөліктері</w:t>
      </w:r>
      <w:r w:rsidR="000366C9">
        <w:rPr>
          <w:rFonts w:ascii="Times New Roman" w:eastAsia="Times New Roman" w:hAnsi="Times New Roman" w:cs="Times New Roman"/>
          <w:sz w:val="28"/>
          <w:szCs w:val="28"/>
          <w:lang w:val="kk-KZ"/>
        </w:rPr>
        <w:t>нің кездесу</w:t>
      </w:r>
      <w:r w:rsidRPr="001B41BB">
        <w:rPr>
          <w:rFonts w:ascii="Times New Roman" w:eastAsia="Times New Roman" w:hAnsi="Times New Roman" w:cs="Times New Roman"/>
          <w:sz w:val="28"/>
          <w:szCs w:val="28"/>
        </w:rPr>
        <w:t xml:space="preserve">  жиілігі </w:t>
      </w:r>
      <w:r w:rsidR="000366C9">
        <w:rPr>
          <w:rFonts w:ascii="Times New Roman" w:eastAsia="Times New Roman" w:hAnsi="Times New Roman" w:cs="Times New Roman"/>
          <w:sz w:val="28"/>
          <w:szCs w:val="28"/>
          <w:lang w:val="kk-KZ"/>
        </w:rPr>
        <w:t>басқа</w:t>
      </w:r>
      <w:r w:rsidRPr="001B41BB">
        <w:rPr>
          <w:rFonts w:ascii="Times New Roman" w:eastAsia="Times New Roman" w:hAnsi="Times New Roman" w:cs="Times New Roman"/>
          <w:sz w:val="28"/>
          <w:szCs w:val="28"/>
        </w:rPr>
        <w:t xml:space="preserve"> елдермен </w:t>
      </w:r>
      <w:r w:rsidRPr="001B41BB">
        <w:rPr>
          <w:rFonts w:ascii="Times New Roman" w:eastAsia="Times New Roman" w:hAnsi="Times New Roman" w:cs="Times New Roman"/>
          <w:sz w:val="28"/>
          <w:szCs w:val="28"/>
        </w:rPr>
        <w:lastRenderedPageBreak/>
        <w:t xml:space="preserve">салыстырғанда төмен болды. Ана жасымен жүктіліктің жағымсыз нәтижелерінің  арасында J-фигуралық байланыс анықталды, 25-29 жас аралығында төмен </w:t>
      </w:r>
      <w:r w:rsidR="00F44000">
        <w:rPr>
          <w:rFonts w:ascii="Times New Roman" w:eastAsia="Times New Roman" w:hAnsi="Times New Roman" w:cs="Times New Roman"/>
          <w:sz w:val="28"/>
          <w:szCs w:val="28"/>
          <w:lang w:val="kk-KZ"/>
        </w:rPr>
        <w:t xml:space="preserve">қауіп </w:t>
      </w:r>
      <w:r w:rsidRPr="001B41BB">
        <w:rPr>
          <w:rFonts w:ascii="Times New Roman" w:eastAsia="Times New Roman" w:hAnsi="Times New Roman" w:cs="Times New Roman"/>
          <w:sz w:val="28"/>
          <w:szCs w:val="28"/>
        </w:rPr>
        <w:t>көрсеткіштер</w:t>
      </w:r>
      <w:r w:rsidR="00F44000">
        <w:rPr>
          <w:rFonts w:ascii="Times New Roman" w:eastAsia="Times New Roman" w:hAnsi="Times New Roman" w:cs="Times New Roman"/>
          <w:sz w:val="28"/>
          <w:szCs w:val="28"/>
          <w:lang w:val="kk-KZ"/>
        </w:rPr>
        <w:t>і</w:t>
      </w:r>
      <w:r w:rsidRPr="001B41BB">
        <w:rPr>
          <w:rFonts w:ascii="Times New Roman" w:eastAsia="Times New Roman" w:hAnsi="Times New Roman" w:cs="Times New Roman"/>
          <w:sz w:val="28"/>
          <w:szCs w:val="28"/>
        </w:rPr>
        <w:t xml:space="preserve"> байқалды. Отбасылық жағдай мен паритет маңыздылығымен болжаушы факторлар болды. Пандемия жылдары ұрық суының ерте кету жиілігінің төмендеуі болды. Денсаулық сақтау мекемелері, әсіресе Перинат</w:t>
      </w:r>
      <w:r w:rsidR="00F44063" w:rsidRPr="001B41BB">
        <w:rPr>
          <w:rFonts w:ascii="Times New Roman" w:eastAsia="Times New Roman" w:hAnsi="Times New Roman" w:cs="Times New Roman"/>
          <w:sz w:val="28"/>
          <w:szCs w:val="28"/>
          <w:lang w:val="kk-KZ"/>
        </w:rPr>
        <w:t>ология</w:t>
      </w:r>
      <w:r w:rsidRPr="001B41BB">
        <w:rPr>
          <w:rFonts w:ascii="Times New Roman" w:eastAsia="Times New Roman" w:hAnsi="Times New Roman" w:cs="Times New Roman"/>
          <w:sz w:val="28"/>
          <w:szCs w:val="28"/>
        </w:rPr>
        <w:t xml:space="preserve"> және балалар кардиохиургиялық орталығы мен №2 перзентхана арасында елеулі айырмашылықтар</w:t>
      </w:r>
      <w:r w:rsidR="00607E5D">
        <w:rPr>
          <w:rFonts w:ascii="Times New Roman" w:eastAsia="Times New Roman" w:hAnsi="Times New Roman" w:cs="Times New Roman"/>
          <w:sz w:val="28"/>
          <w:szCs w:val="28"/>
          <w:lang w:val="kk-KZ"/>
        </w:rPr>
        <w:t>дың табылуы</w:t>
      </w:r>
      <w:r w:rsidRPr="001B41BB">
        <w:rPr>
          <w:rFonts w:ascii="Times New Roman" w:eastAsia="Times New Roman" w:hAnsi="Times New Roman" w:cs="Times New Roman"/>
          <w:sz w:val="28"/>
          <w:szCs w:val="28"/>
        </w:rPr>
        <w:t xml:space="preserve"> акушерлік көмектің сапасы мен қолжетімділігінде  болуы мүмкін.</w:t>
      </w:r>
    </w:p>
    <w:p w14:paraId="20B7D78F" w14:textId="77777777" w:rsidR="00C262FE" w:rsidRDefault="00C262FE" w:rsidP="00BB21E7">
      <w:pPr>
        <w:tabs>
          <w:tab w:val="left" w:pos="1134"/>
        </w:tabs>
        <w:spacing w:after="0"/>
        <w:ind w:firstLine="709"/>
        <w:jc w:val="center"/>
        <w:rPr>
          <w:rFonts w:ascii="Times New Roman" w:eastAsia="Times New Roman" w:hAnsi="Times New Roman" w:cs="Times New Roman"/>
          <w:b/>
          <w:bCs/>
          <w:sz w:val="28"/>
          <w:szCs w:val="28"/>
          <w:lang w:val="kk-KZ"/>
        </w:rPr>
      </w:pPr>
    </w:p>
    <w:p w14:paraId="114FB35D" w14:textId="2ED3D8EA" w:rsidR="00D23CC2" w:rsidRPr="00BB21E7" w:rsidRDefault="001B41BB" w:rsidP="00BB21E7">
      <w:pPr>
        <w:tabs>
          <w:tab w:val="left" w:pos="1134"/>
        </w:tabs>
        <w:spacing w:after="0"/>
        <w:ind w:firstLine="709"/>
        <w:jc w:val="center"/>
        <w:rPr>
          <w:rFonts w:ascii="Times New Roman" w:hAnsi="Times New Roman" w:cs="Times New Roman"/>
          <w:b/>
          <w:bCs/>
          <w:sz w:val="28"/>
          <w:szCs w:val="28"/>
          <w:lang w:val="kk-KZ"/>
        </w:rPr>
      </w:pPr>
      <w:r w:rsidRPr="00BB21E7">
        <w:rPr>
          <w:rFonts w:ascii="Times New Roman" w:eastAsia="Times New Roman" w:hAnsi="Times New Roman" w:cs="Times New Roman"/>
          <w:b/>
          <w:bCs/>
          <w:sz w:val="28"/>
          <w:szCs w:val="28"/>
        </w:rPr>
        <w:t>3.1.</w:t>
      </w:r>
      <w:r w:rsidRPr="00BB21E7">
        <w:rPr>
          <w:rFonts w:ascii="Times New Roman" w:eastAsia="Times New Roman" w:hAnsi="Times New Roman" w:cs="Times New Roman"/>
          <w:b/>
          <w:bCs/>
          <w:sz w:val="28"/>
          <w:szCs w:val="28"/>
          <w:lang w:val="kk-KZ"/>
        </w:rPr>
        <w:t xml:space="preserve">1 Өздігінен мерзімінен бұрын босанудың қауіп факторларының жиілігі мен болжамдық маңыздылығын ретроспективті </w:t>
      </w:r>
      <w:r w:rsidR="003C6F39">
        <w:rPr>
          <w:rFonts w:ascii="Times New Roman" w:eastAsia="Times New Roman" w:hAnsi="Times New Roman" w:cs="Times New Roman"/>
          <w:b/>
          <w:bCs/>
          <w:sz w:val="28"/>
          <w:szCs w:val="28"/>
          <w:lang w:val="kk-KZ"/>
        </w:rPr>
        <w:t xml:space="preserve">когортты </w:t>
      </w:r>
      <w:r w:rsidRPr="00BB21E7">
        <w:rPr>
          <w:rFonts w:ascii="Times New Roman" w:eastAsia="Times New Roman" w:hAnsi="Times New Roman" w:cs="Times New Roman"/>
          <w:b/>
          <w:bCs/>
          <w:sz w:val="28"/>
          <w:szCs w:val="28"/>
          <w:lang w:val="kk-KZ"/>
        </w:rPr>
        <w:t>зерттеу</w:t>
      </w:r>
      <w:r w:rsidR="003C6F39">
        <w:rPr>
          <w:rFonts w:ascii="Times New Roman" w:eastAsia="Times New Roman" w:hAnsi="Times New Roman" w:cs="Times New Roman"/>
          <w:b/>
          <w:bCs/>
          <w:sz w:val="28"/>
          <w:szCs w:val="28"/>
          <w:lang w:val="kk-KZ"/>
        </w:rPr>
        <w:t>.</w:t>
      </w:r>
    </w:p>
    <w:p w14:paraId="3BAD9094" w14:textId="77777777" w:rsidR="00574F7C" w:rsidRDefault="00574F7C" w:rsidP="001B41BB">
      <w:pPr>
        <w:tabs>
          <w:tab w:val="left" w:pos="1134"/>
        </w:tabs>
        <w:spacing w:after="0" w:line="240" w:lineRule="auto"/>
        <w:ind w:firstLine="709"/>
        <w:jc w:val="both"/>
        <w:rPr>
          <w:rFonts w:ascii="Times New Roman" w:eastAsia="Times New Roman" w:hAnsi="Times New Roman" w:cs="Times New Roman"/>
          <w:sz w:val="28"/>
          <w:szCs w:val="28"/>
          <w:lang w:val="kk-KZ"/>
        </w:rPr>
      </w:pPr>
    </w:p>
    <w:p w14:paraId="7004B389" w14:textId="117474B2"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Зерттеу дизайны: ретроспективті</w:t>
      </w:r>
      <w:r w:rsidR="00D46410" w:rsidRPr="00D46410">
        <w:rPr>
          <w:rFonts w:ascii="Times New Roman" w:eastAsia="Times New Roman" w:hAnsi="Times New Roman" w:cs="Times New Roman"/>
          <w:sz w:val="28"/>
          <w:szCs w:val="28"/>
        </w:rPr>
        <w:t xml:space="preserve"> </w:t>
      </w:r>
      <w:r w:rsidR="00D46410" w:rsidRPr="001B41BB">
        <w:rPr>
          <w:rFonts w:ascii="Times New Roman" w:eastAsia="Times New Roman" w:hAnsi="Times New Roman" w:cs="Times New Roman"/>
          <w:sz w:val="28"/>
          <w:szCs w:val="28"/>
        </w:rPr>
        <w:t>когорт</w:t>
      </w:r>
      <w:r w:rsidR="00D46410">
        <w:rPr>
          <w:rFonts w:ascii="Times New Roman" w:eastAsia="Times New Roman" w:hAnsi="Times New Roman" w:cs="Times New Roman"/>
          <w:sz w:val="28"/>
          <w:szCs w:val="28"/>
          <w:lang w:val="ru-RU"/>
        </w:rPr>
        <w:t>ты зерттеу</w:t>
      </w:r>
      <w:r w:rsidRPr="001B41BB">
        <w:rPr>
          <w:rFonts w:ascii="Times New Roman" w:eastAsia="Times New Roman" w:hAnsi="Times New Roman" w:cs="Times New Roman"/>
          <w:sz w:val="28"/>
          <w:szCs w:val="28"/>
        </w:rPr>
        <w:t xml:space="preserve">. </w:t>
      </w:r>
    </w:p>
    <w:p w14:paraId="4FB5964B" w14:textId="77777777" w:rsidR="003C6F39" w:rsidRDefault="003C6F39" w:rsidP="001B41BB">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Тереңдетілген зерттеу жүргізу үшін </w:t>
      </w:r>
      <w:r w:rsidR="0062020B" w:rsidRPr="001B41BB">
        <w:rPr>
          <w:rFonts w:ascii="Times New Roman" w:eastAsia="Times New Roman" w:hAnsi="Times New Roman" w:cs="Times New Roman"/>
          <w:sz w:val="28"/>
          <w:szCs w:val="28"/>
        </w:rPr>
        <w:t xml:space="preserve">2021-2022 жылдар аралығында Перинатология және балалар кардиохирургиясы орталығында </w:t>
      </w:r>
      <w:r w:rsidRPr="001B41BB">
        <w:rPr>
          <w:rFonts w:ascii="Times New Roman" w:eastAsia="Times New Roman" w:hAnsi="Times New Roman" w:cs="Times New Roman"/>
          <w:sz w:val="28"/>
          <w:szCs w:val="28"/>
        </w:rPr>
        <w:t>1500</w:t>
      </w:r>
      <w:r>
        <w:rPr>
          <w:rFonts w:ascii="Times New Roman" w:eastAsia="Times New Roman" w:hAnsi="Times New Roman" w:cs="Times New Roman"/>
          <w:sz w:val="28"/>
          <w:szCs w:val="28"/>
          <w:lang w:val="kk-KZ"/>
        </w:rPr>
        <w:t xml:space="preserve"> </w:t>
      </w:r>
      <w:r w:rsidR="0062020B" w:rsidRPr="001B41BB">
        <w:rPr>
          <w:rFonts w:ascii="Times New Roman" w:eastAsia="Times New Roman" w:hAnsi="Times New Roman" w:cs="Times New Roman"/>
          <w:sz w:val="28"/>
          <w:szCs w:val="28"/>
        </w:rPr>
        <w:t>босану</w:t>
      </w:r>
      <w:r>
        <w:rPr>
          <w:rFonts w:ascii="Times New Roman" w:eastAsia="Times New Roman" w:hAnsi="Times New Roman" w:cs="Times New Roman"/>
          <w:sz w:val="28"/>
          <w:szCs w:val="28"/>
          <w:lang w:val="kk-KZ"/>
        </w:rPr>
        <w:t xml:space="preserve"> тарихы </w:t>
      </w:r>
      <w:r w:rsidRPr="001B41BB">
        <w:rPr>
          <w:rFonts w:ascii="Times New Roman" w:eastAsia="Times New Roman" w:hAnsi="Times New Roman" w:cs="Times New Roman"/>
          <w:sz w:val="28"/>
          <w:szCs w:val="28"/>
        </w:rPr>
        <w:t>2 топ бойынша</w:t>
      </w:r>
      <w:r>
        <w:rPr>
          <w:rFonts w:ascii="Times New Roman" w:eastAsia="Times New Roman" w:hAnsi="Times New Roman" w:cs="Times New Roman"/>
          <w:sz w:val="28"/>
          <w:szCs w:val="28"/>
          <w:lang w:val="kk-KZ"/>
        </w:rPr>
        <w:t xml:space="preserve"> мұқият талданудан өтті</w:t>
      </w:r>
      <w:r w:rsidR="0062020B" w:rsidRPr="001B41BB">
        <w:rPr>
          <w:rFonts w:ascii="Times New Roman" w:eastAsia="Times New Roman" w:hAnsi="Times New Roman" w:cs="Times New Roman"/>
          <w:sz w:val="28"/>
          <w:szCs w:val="28"/>
        </w:rPr>
        <w:t xml:space="preserve">,: </w:t>
      </w:r>
    </w:p>
    <w:p w14:paraId="4D10B8B9" w14:textId="77777777" w:rsidR="008D1CF3" w:rsidRDefault="0062020B" w:rsidP="008D1CF3">
      <w:pPr>
        <w:tabs>
          <w:tab w:val="left" w:pos="1134"/>
        </w:tabs>
        <w:spacing w:after="0" w:line="240" w:lineRule="auto"/>
        <w:jc w:val="both"/>
        <w:rPr>
          <w:rFonts w:ascii="Times New Roman" w:eastAsia="Times New Roman" w:hAnsi="Times New Roman" w:cs="Times New Roman"/>
          <w:sz w:val="28"/>
          <w:szCs w:val="28"/>
          <w:lang w:val="kk-KZ"/>
        </w:rPr>
      </w:pPr>
      <w:r w:rsidRPr="001B41BB">
        <w:rPr>
          <w:rFonts w:ascii="Times New Roman" w:eastAsia="Times New Roman" w:hAnsi="Times New Roman" w:cs="Times New Roman"/>
          <w:sz w:val="28"/>
          <w:szCs w:val="28"/>
        </w:rPr>
        <w:t xml:space="preserve">Негізгі топқа 22-37 апталық жүктілік мерзімінде ерте босанған 1000 ана. </w:t>
      </w:r>
    </w:p>
    <w:p w14:paraId="7F689470" w14:textId="53759997" w:rsidR="00935006" w:rsidRPr="008D1CF3" w:rsidRDefault="0062020B" w:rsidP="008D1CF3">
      <w:pPr>
        <w:tabs>
          <w:tab w:val="left" w:pos="1134"/>
        </w:tabs>
        <w:spacing w:after="0" w:line="240" w:lineRule="auto"/>
        <w:jc w:val="both"/>
        <w:rPr>
          <w:rFonts w:ascii="Times New Roman" w:eastAsia="Times New Roman" w:hAnsi="Times New Roman" w:cs="Times New Roman"/>
          <w:sz w:val="28"/>
          <w:szCs w:val="28"/>
          <w:lang w:val="kk-KZ"/>
        </w:rPr>
      </w:pPr>
      <w:r w:rsidRPr="001B41BB">
        <w:rPr>
          <w:rFonts w:ascii="Times New Roman" w:eastAsia="Times New Roman" w:hAnsi="Times New Roman" w:cs="Times New Roman"/>
          <w:sz w:val="28"/>
          <w:szCs w:val="28"/>
        </w:rPr>
        <w:t>Бақылау тобына толық мерзімінде босанған 500 ана</w:t>
      </w:r>
      <w:r w:rsidR="008D1CF3">
        <w:rPr>
          <w:rFonts w:ascii="Times New Roman" w:eastAsia="Times New Roman" w:hAnsi="Times New Roman" w:cs="Times New Roman"/>
          <w:sz w:val="28"/>
          <w:szCs w:val="28"/>
          <w:lang w:val="kk-KZ"/>
        </w:rPr>
        <w:t>.</w:t>
      </w:r>
    </w:p>
    <w:p w14:paraId="6A138EB0" w14:textId="117FD470"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 xml:space="preserve">Жұмыс аясында </w:t>
      </w:r>
      <w:r w:rsidR="00BA4277">
        <w:rPr>
          <w:rFonts w:ascii="Times New Roman" w:eastAsia="Times New Roman" w:hAnsi="Times New Roman" w:cs="Times New Roman"/>
          <w:sz w:val="28"/>
          <w:szCs w:val="28"/>
          <w:lang w:val="kk-KZ"/>
        </w:rPr>
        <w:t xml:space="preserve">дерекқорға алынған сандық және сапалық көрсеткіштер: </w:t>
      </w:r>
      <w:r w:rsidRPr="001B41BB">
        <w:rPr>
          <w:rFonts w:ascii="Times New Roman" w:eastAsia="Times New Roman" w:hAnsi="Times New Roman" w:cs="Times New Roman"/>
          <w:sz w:val="28"/>
          <w:szCs w:val="28"/>
        </w:rPr>
        <w:t>антропометриялық деректер, жас</w:t>
      </w:r>
      <w:r w:rsidR="00BA4277">
        <w:rPr>
          <w:rFonts w:ascii="Times New Roman" w:eastAsia="Times New Roman" w:hAnsi="Times New Roman" w:cs="Times New Roman"/>
          <w:sz w:val="28"/>
          <w:szCs w:val="28"/>
          <w:lang w:val="kk-KZ"/>
        </w:rPr>
        <w:t xml:space="preserve"> ерекшеліктері</w:t>
      </w:r>
      <w:r w:rsidRPr="001B41BB">
        <w:rPr>
          <w:rFonts w:ascii="Times New Roman" w:eastAsia="Times New Roman" w:hAnsi="Times New Roman" w:cs="Times New Roman"/>
          <w:sz w:val="28"/>
          <w:szCs w:val="28"/>
        </w:rPr>
        <w:t>, жүктіліктің және босанудың паритеті, соматикалық және акушерлік анамнез, экстрагенитальды патологияның болуы, жүктіліктің асқынулары мен босану барысының ерекшеліктері, фето-</w:t>
      </w:r>
      <w:r w:rsidRPr="00CD5612">
        <w:rPr>
          <w:rFonts w:ascii="Times New Roman" w:eastAsia="Times New Roman" w:hAnsi="Times New Roman" w:cs="Times New Roman"/>
          <w:sz w:val="28"/>
          <w:szCs w:val="28"/>
        </w:rPr>
        <w:t>плаценталық</w:t>
      </w:r>
      <w:r w:rsidRPr="00237A79">
        <w:rPr>
          <w:rFonts w:ascii="Times New Roman" w:eastAsia="Times New Roman" w:hAnsi="Times New Roman" w:cs="Times New Roman"/>
          <w:color w:val="EE0000"/>
          <w:sz w:val="28"/>
          <w:szCs w:val="28"/>
        </w:rPr>
        <w:t xml:space="preserve"> </w:t>
      </w:r>
      <w:r w:rsidRPr="001B41BB">
        <w:rPr>
          <w:rFonts w:ascii="Times New Roman" w:eastAsia="Times New Roman" w:hAnsi="Times New Roman" w:cs="Times New Roman"/>
          <w:sz w:val="28"/>
          <w:szCs w:val="28"/>
        </w:rPr>
        <w:t>кешеннің жағдайы, сондай-ақ перинаталдық нәтижелер зерттелді. Зерттелген әрбір фактор</w:t>
      </w:r>
      <w:r w:rsidR="00483CC8">
        <w:rPr>
          <w:rFonts w:ascii="Times New Roman" w:eastAsia="Times New Roman" w:hAnsi="Times New Roman" w:cs="Times New Roman"/>
          <w:sz w:val="28"/>
          <w:szCs w:val="28"/>
          <w:lang w:val="kk-KZ"/>
        </w:rPr>
        <w:t xml:space="preserve"> жеке талқыланып қарастырылды</w:t>
      </w:r>
      <w:r w:rsidRPr="001B41BB">
        <w:rPr>
          <w:rFonts w:ascii="Times New Roman" w:eastAsia="Times New Roman" w:hAnsi="Times New Roman" w:cs="Times New Roman"/>
          <w:sz w:val="28"/>
          <w:szCs w:val="28"/>
        </w:rPr>
        <w:t xml:space="preserve">,  олардың қалыптасуы, </w:t>
      </w:r>
      <w:r w:rsidR="00483CC8" w:rsidRPr="001B41BB">
        <w:rPr>
          <w:rFonts w:ascii="Times New Roman" w:eastAsia="Times New Roman" w:hAnsi="Times New Roman" w:cs="Times New Roman"/>
          <w:sz w:val="28"/>
          <w:szCs w:val="28"/>
        </w:rPr>
        <w:t xml:space="preserve">өздігінен </w:t>
      </w:r>
      <w:r w:rsidRPr="001B41BB">
        <w:rPr>
          <w:rFonts w:ascii="Times New Roman" w:eastAsia="Times New Roman" w:hAnsi="Times New Roman" w:cs="Times New Roman"/>
          <w:sz w:val="28"/>
          <w:szCs w:val="28"/>
        </w:rPr>
        <w:t>мерзімінен бұрын босанудың</w:t>
      </w:r>
      <w:r w:rsidR="00483CC8">
        <w:rPr>
          <w:rFonts w:ascii="Times New Roman" w:eastAsia="Times New Roman" w:hAnsi="Times New Roman" w:cs="Times New Roman"/>
          <w:sz w:val="28"/>
          <w:szCs w:val="28"/>
          <w:lang w:val="kk-KZ"/>
        </w:rPr>
        <w:t xml:space="preserve"> дамуына тигізетін әсері анықталды. ӨМББ</w:t>
      </w:r>
      <w:r w:rsidR="00483CC8" w:rsidRPr="001B41BB">
        <w:rPr>
          <w:rFonts w:ascii="Times New Roman" w:eastAsia="Times New Roman" w:hAnsi="Times New Roman" w:cs="Times New Roman"/>
          <w:sz w:val="28"/>
          <w:szCs w:val="28"/>
        </w:rPr>
        <w:t>-</w:t>
      </w:r>
      <w:r w:rsidR="00483CC8">
        <w:rPr>
          <w:rFonts w:ascii="Times New Roman" w:eastAsia="Times New Roman" w:hAnsi="Times New Roman" w:cs="Times New Roman"/>
          <w:sz w:val="28"/>
          <w:szCs w:val="28"/>
          <w:lang w:val="kk-KZ"/>
        </w:rPr>
        <w:t xml:space="preserve">ға </w:t>
      </w:r>
      <w:r w:rsidR="00082211">
        <w:rPr>
          <w:rFonts w:ascii="Times New Roman" w:eastAsia="Times New Roman" w:hAnsi="Times New Roman" w:cs="Times New Roman"/>
          <w:sz w:val="28"/>
          <w:szCs w:val="28"/>
          <w:lang w:val="kk-KZ"/>
        </w:rPr>
        <w:t>қатысты</w:t>
      </w:r>
      <w:r w:rsidR="00483CC8">
        <w:rPr>
          <w:rFonts w:ascii="Times New Roman" w:eastAsia="Times New Roman" w:hAnsi="Times New Roman" w:cs="Times New Roman"/>
          <w:sz w:val="28"/>
          <w:szCs w:val="28"/>
          <w:lang w:val="kk-KZ"/>
        </w:rPr>
        <w:t xml:space="preserve"> </w:t>
      </w:r>
      <w:r w:rsidR="00082211">
        <w:rPr>
          <w:rFonts w:ascii="Times New Roman" w:eastAsia="Times New Roman" w:hAnsi="Times New Roman" w:cs="Times New Roman"/>
          <w:sz w:val="28"/>
          <w:szCs w:val="28"/>
          <w:lang w:val="kk-KZ"/>
        </w:rPr>
        <w:t>б</w:t>
      </w:r>
      <w:r w:rsidRPr="001B41BB">
        <w:rPr>
          <w:rFonts w:ascii="Times New Roman" w:eastAsia="Times New Roman" w:hAnsi="Times New Roman" w:cs="Times New Roman"/>
          <w:sz w:val="28"/>
          <w:szCs w:val="28"/>
        </w:rPr>
        <w:t>арлық мүмкін этио-</w:t>
      </w:r>
      <w:r w:rsidRPr="006E1275">
        <w:rPr>
          <w:rFonts w:ascii="Times New Roman" w:eastAsia="Times New Roman" w:hAnsi="Times New Roman" w:cs="Times New Roman"/>
          <w:color w:val="EE0000"/>
          <w:sz w:val="28"/>
          <w:szCs w:val="28"/>
        </w:rPr>
        <w:t>патогене</w:t>
      </w:r>
      <w:r w:rsidR="006E1275" w:rsidRPr="006E1275">
        <w:rPr>
          <w:rFonts w:ascii="Times New Roman" w:eastAsia="Times New Roman" w:hAnsi="Times New Roman" w:cs="Times New Roman"/>
          <w:color w:val="EE0000"/>
          <w:sz w:val="28"/>
          <w:szCs w:val="28"/>
          <w:lang w:val="kk-KZ"/>
        </w:rPr>
        <w:t>здік</w:t>
      </w:r>
      <w:r w:rsidRPr="006E1275">
        <w:rPr>
          <w:rFonts w:ascii="Times New Roman" w:eastAsia="Times New Roman" w:hAnsi="Times New Roman" w:cs="Times New Roman"/>
          <w:color w:val="EE0000"/>
          <w:sz w:val="28"/>
          <w:szCs w:val="28"/>
        </w:rPr>
        <w:t xml:space="preserve"> </w:t>
      </w:r>
      <w:r w:rsidRPr="001B41BB">
        <w:rPr>
          <w:rFonts w:ascii="Times New Roman" w:eastAsia="Times New Roman" w:hAnsi="Times New Roman" w:cs="Times New Roman"/>
          <w:sz w:val="28"/>
          <w:szCs w:val="28"/>
        </w:rPr>
        <w:t>механизмдердің және олардың алдын алу әдістерінің талдауын жүргізу жүзеге асырылды.</w:t>
      </w:r>
    </w:p>
    <w:p w14:paraId="0B55D57A" w14:textId="2A0A474C" w:rsidR="00935006" w:rsidRPr="001B41BB" w:rsidRDefault="0062020B" w:rsidP="001B41BB">
      <w:pPr>
        <w:tabs>
          <w:tab w:val="left" w:pos="1134"/>
        </w:tabs>
        <w:spacing w:after="0" w:line="240" w:lineRule="auto"/>
        <w:ind w:firstLine="709"/>
        <w:jc w:val="both"/>
        <w:rPr>
          <w:rFonts w:ascii="Times New Roman" w:eastAsia="Times New Roman" w:hAnsi="Times New Roman" w:cs="Times New Roman"/>
          <w:sz w:val="28"/>
          <w:szCs w:val="28"/>
        </w:rPr>
      </w:pPr>
      <w:r w:rsidRPr="001B41BB">
        <w:rPr>
          <w:rFonts w:ascii="Times New Roman" w:eastAsia="Times New Roman" w:hAnsi="Times New Roman" w:cs="Times New Roman"/>
          <w:sz w:val="28"/>
          <w:szCs w:val="28"/>
        </w:rPr>
        <w:t>Зерттеу талдауын жүргізу барысында барлық деректер қалыпты</w:t>
      </w:r>
      <w:r w:rsidR="007B69F6">
        <w:rPr>
          <w:rFonts w:ascii="Times New Roman" w:eastAsia="Times New Roman" w:hAnsi="Times New Roman" w:cs="Times New Roman"/>
          <w:sz w:val="28"/>
          <w:szCs w:val="28"/>
          <w:lang w:val="kk-KZ"/>
        </w:rPr>
        <w:t xml:space="preserve"> </w:t>
      </w:r>
      <w:r w:rsidR="007B69F6" w:rsidRPr="001B41BB">
        <w:rPr>
          <w:rFonts w:ascii="Times New Roman" w:eastAsia="Times New Roman" w:hAnsi="Times New Roman" w:cs="Times New Roman"/>
          <w:sz w:val="28"/>
          <w:szCs w:val="28"/>
        </w:rPr>
        <w:t>(</w:t>
      </w:r>
      <w:r w:rsidR="007B69F6">
        <w:rPr>
          <w:rFonts w:ascii="Times New Roman" w:eastAsia="Times New Roman" w:hAnsi="Times New Roman" w:cs="Times New Roman"/>
          <w:sz w:val="28"/>
          <w:szCs w:val="28"/>
          <w:lang w:val="kk-KZ"/>
        </w:rPr>
        <w:t>непараметрический</w:t>
      </w:r>
      <w:r w:rsidR="007B69F6" w:rsidRPr="001B41BB">
        <w:rPr>
          <w:rFonts w:ascii="Times New Roman" w:eastAsia="Times New Roman" w:hAnsi="Times New Roman" w:cs="Times New Roman"/>
          <w:sz w:val="28"/>
          <w:szCs w:val="28"/>
        </w:rPr>
        <w:t xml:space="preserve">) </w:t>
      </w:r>
      <w:r w:rsidRPr="001B41BB">
        <w:rPr>
          <w:rFonts w:ascii="Times New Roman" w:eastAsia="Times New Roman" w:hAnsi="Times New Roman" w:cs="Times New Roman"/>
          <w:sz w:val="28"/>
          <w:szCs w:val="28"/>
        </w:rPr>
        <w:t xml:space="preserve"> бөлінуден ерекшеленді (Колмогоров-Смирнов критериі p &lt;0,05-зерттелетін белгілеудің бөлінуінің қалыптыдан айырмашылығы-статистикалық маңызы бар), сондықтан орталық шамалар Me(медианалармен) және IQR(интерквартильді) диапазондармен ұсынылған.</w:t>
      </w:r>
    </w:p>
    <w:p w14:paraId="22B95470" w14:textId="5608F45B" w:rsidR="00683250" w:rsidRDefault="0062020B" w:rsidP="001B41BB">
      <w:pPr>
        <w:tabs>
          <w:tab w:val="left" w:pos="1134"/>
        </w:tabs>
        <w:spacing w:after="0" w:line="240" w:lineRule="auto"/>
        <w:ind w:firstLine="709"/>
        <w:jc w:val="both"/>
        <w:rPr>
          <w:rFonts w:ascii="Times New Roman" w:eastAsia="Times New Roman" w:hAnsi="Times New Roman" w:cs="Times New Roman"/>
          <w:sz w:val="28"/>
          <w:szCs w:val="28"/>
          <w:lang w:val="kk-KZ"/>
        </w:rPr>
      </w:pPr>
      <w:r w:rsidRPr="001B41BB">
        <w:rPr>
          <w:rFonts w:ascii="Times New Roman" w:eastAsia="Times New Roman" w:hAnsi="Times New Roman" w:cs="Times New Roman"/>
          <w:sz w:val="28"/>
          <w:szCs w:val="28"/>
        </w:rPr>
        <w:t>Клиникалық</w:t>
      </w:r>
      <w:r w:rsidR="00DF043D">
        <w:rPr>
          <w:rFonts w:ascii="Times New Roman" w:eastAsia="Times New Roman" w:hAnsi="Times New Roman" w:cs="Times New Roman"/>
          <w:sz w:val="28"/>
          <w:szCs w:val="28"/>
          <w:lang w:val="kk-KZ"/>
        </w:rPr>
        <w:t>,</w:t>
      </w:r>
      <w:r w:rsidRPr="001B41BB">
        <w:rPr>
          <w:rFonts w:ascii="Times New Roman" w:eastAsia="Times New Roman" w:hAnsi="Times New Roman" w:cs="Times New Roman"/>
          <w:sz w:val="28"/>
          <w:szCs w:val="28"/>
        </w:rPr>
        <w:t xml:space="preserve"> анамнездік және демографиялық сипаттамалардың кең ауқымын ескере отырып, сондай-ақ таралуы қалыптыдан тыс ауытқулар анықталғаны (Колмогоров-Смирнов критериі, p&lt;0,05), сипатталды статистикада Me(медианалар) мен IQR(интраквартильді аралық) диапазондарымен  ұсынылған, ал кейінгі байланыстарды бағалау параметрлік емес және регрессиялық тәсілдермен жүзеге асырылды. </w:t>
      </w:r>
    </w:p>
    <w:p w14:paraId="76EB4D22" w14:textId="19DD2CA6" w:rsidR="00935006" w:rsidRDefault="0062020B" w:rsidP="001B41BB">
      <w:pPr>
        <w:tabs>
          <w:tab w:val="left" w:pos="1134"/>
        </w:tabs>
        <w:spacing w:after="0" w:line="240" w:lineRule="auto"/>
        <w:ind w:firstLine="709"/>
        <w:jc w:val="both"/>
        <w:rPr>
          <w:rFonts w:ascii="Times New Roman" w:eastAsia="Times New Roman" w:hAnsi="Times New Roman" w:cs="Times New Roman"/>
          <w:sz w:val="28"/>
          <w:szCs w:val="28"/>
          <w:lang w:val="kk-KZ"/>
        </w:rPr>
      </w:pPr>
      <w:r w:rsidRPr="001B41BB">
        <w:rPr>
          <w:rFonts w:ascii="Times New Roman" w:eastAsia="Times New Roman" w:hAnsi="Times New Roman" w:cs="Times New Roman"/>
          <w:sz w:val="28"/>
          <w:szCs w:val="28"/>
        </w:rPr>
        <w:t>Алғашқы қадам ретінде, жастық құрылымының визуализациясы жасалды, бұл ерте және мерзімді туудың топтарындағы жас ерекшеліктерін салыстыруға және жас көрсеткішінің қауіп факторы ретінде маңызын анықтауға,  бағалауға мүмкіндік берді</w:t>
      </w:r>
      <w:r w:rsidR="00DF043D">
        <w:rPr>
          <w:rFonts w:ascii="Times New Roman" w:eastAsia="Times New Roman" w:hAnsi="Times New Roman" w:cs="Times New Roman"/>
          <w:sz w:val="28"/>
          <w:szCs w:val="28"/>
          <w:lang w:val="kk-KZ"/>
        </w:rPr>
        <w:t xml:space="preserve"> </w:t>
      </w:r>
      <w:r w:rsidR="00683250" w:rsidRPr="001B41BB">
        <w:rPr>
          <w:rFonts w:ascii="Times New Roman" w:eastAsia="Times New Roman" w:hAnsi="Times New Roman" w:cs="Times New Roman"/>
          <w:sz w:val="28"/>
          <w:szCs w:val="28"/>
        </w:rPr>
        <w:t>(</w:t>
      </w:r>
      <w:r w:rsidR="00683250">
        <w:rPr>
          <w:rFonts w:ascii="Times New Roman" w:eastAsia="Times New Roman" w:hAnsi="Times New Roman" w:cs="Times New Roman"/>
          <w:sz w:val="28"/>
          <w:szCs w:val="28"/>
          <w:lang w:val="kk-KZ"/>
        </w:rPr>
        <w:t>с</w:t>
      </w:r>
      <w:r w:rsidR="00683250" w:rsidRPr="001B41BB">
        <w:rPr>
          <w:rFonts w:ascii="Times New Roman" w:eastAsia="Times New Roman" w:hAnsi="Times New Roman" w:cs="Times New Roman"/>
          <w:sz w:val="28"/>
          <w:szCs w:val="28"/>
        </w:rPr>
        <w:t xml:space="preserve">урет </w:t>
      </w:r>
      <w:r w:rsidR="00683250">
        <w:rPr>
          <w:rFonts w:ascii="Times New Roman" w:eastAsia="Times New Roman" w:hAnsi="Times New Roman" w:cs="Times New Roman"/>
          <w:sz w:val="28"/>
          <w:szCs w:val="28"/>
          <w:lang w:val="kk-KZ"/>
        </w:rPr>
        <w:t>4</w:t>
      </w:r>
      <w:r w:rsidR="00683250" w:rsidRPr="001B41BB">
        <w:rPr>
          <w:rFonts w:ascii="Times New Roman" w:eastAsia="Times New Roman" w:hAnsi="Times New Roman" w:cs="Times New Roman"/>
          <w:sz w:val="28"/>
          <w:szCs w:val="28"/>
        </w:rPr>
        <w:t>)</w:t>
      </w:r>
      <w:r w:rsidRPr="001B41BB">
        <w:rPr>
          <w:rFonts w:ascii="Times New Roman" w:eastAsia="Times New Roman" w:hAnsi="Times New Roman" w:cs="Times New Roman"/>
          <w:sz w:val="28"/>
          <w:szCs w:val="28"/>
        </w:rPr>
        <w:t>.</w:t>
      </w:r>
    </w:p>
    <w:p w14:paraId="682C0DBF" w14:textId="0D3F4876" w:rsidR="008246C4" w:rsidRPr="00C03D22" w:rsidRDefault="00683250" w:rsidP="00343FBA">
      <w:pPr>
        <w:tabs>
          <w:tab w:val="left" w:pos="1134"/>
        </w:tabs>
        <w:spacing w:after="0" w:line="240" w:lineRule="auto"/>
        <w:ind w:firstLine="709"/>
        <w:jc w:val="both"/>
        <w:rPr>
          <w:rFonts w:ascii="Times New Roman" w:eastAsia="Times New Roman" w:hAnsi="Times New Roman" w:cs="Times New Roman"/>
          <w:sz w:val="28"/>
          <w:szCs w:val="28"/>
          <w:lang w:val="kk-KZ"/>
        </w:rPr>
      </w:pPr>
      <w:r w:rsidRPr="001C738E">
        <w:rPr>
          <w:rFonts w:ascii="Times New Roman" w:eastAsia="Gungsuh" w:hAnsi="Times New Roman" w:cs="Times New Roman"/>
          <w:sz w:val="28"/>
          <w:szCs w:val="28"/>
        </w:rPr>
        <w:lastRenderedPageBreak/>
        <w:t xml:space="preserve">Талдау олардың жас ерекшеліктерінің іс жүзінде сәйкес келетінін көрсетті, </w:t>
      </w:r>
      <w:r w:rsidR="00343FBA">
        <w:rPr>
          <w:rFonts w:ascii="Times New Roman" w:eastAsia="Gungsuh" w:hAnsi="Times New Roman" w:cs="Times New Roman"/>
          <w:sz w:val="28"/>
          <w:szCs w:val="28"/>
          <w:lang w:val="kk-KZ"/>
        </w:rPr>
        <w:t>яғни</w:t>
      </w:r>
      <w:r w:rsidRPr="001C738E">
        <w:rPr>
          <w:rFonts w:ascii="Times New Roman" w:eastAsia="Gungsuh" w:hAnsi="Times New Roman" w:cs="Times New Roman"/>
          <w:sz w:val="28"/>
          <w:szCs w:val="28"/>
        </w:rPr>
        <w:t xml:space="preserve"> екі топтағы медиандық жас 32 жасты құрайды. </w:t>
      </w:r>
      <w:r w:rsidR="00343FBA">
        <w:rPr>
          <w:rFonts w:ascii="Times New Roman" w:eastAsia="Gungsuh" w:hAnsi="Times New Roman" w:cs="Times New Roman"/>
          <w:sz w:val="28"/>
          <w:szCs w:val="28"/>
          <w:lang w:val="kk-KZ"/>
        </w:rPr>
        <w:t>Мерзімінен бұрын</w:t>
      </w:r>
      <w:r w:rsidRPr="001C738E">
        <w:rPr>
          <w:rFonts w:ascii="Times New Roman" w:eastAsia="Gungsuh" w:hAnsi="Times New Roman" w:cs="Times New Roman"/>
          <w:sz w:val="28"/>
          <w:szCs w:val="28"/>
        </w:rPr>
        <w:t xml:space="preserve"> босан</w:t>
      </w:r>
      <w:r w:rsidR="00343FBA">
        <w:rPr>
          <w:rFonts w:ascii="Times New Roman" w:eastAsia="Gungsuh" w:hAnsi="Times New Roman" w:cs="Times New Roman"/>
          <w:sz w:val="28"/>
          <w:szCs w:val="28"/>
          <w:lang w:val="kk-KZ"/>
        </w:rPr>
        <w:t>ғандардың орташа жасы</w:t>
      </w:r>
      <w:r w:rsidRPr="001C738E">
        <w:rPr>
          <w:rFonts w:ascii="Times New Roman" w:eastAsia="Gungsuh" w:hAnsi="Times New Roman" w:cs="Times New Roman"/>
          <w:sz w:val="28"/>
          <w:szCs w:val="28"/>
        </w:rPr>
        <w:t xml:space="preserve">  31 сәйкес келеді, ал </w:t>
      </w:r>
      <w:r w:rsidR="00343FBA">
        <w:rPr>
          <w:rFonts w:ascii="Times New Roman" w:eastAsia="Gungsuh" w:hAnsi="Times New Roman" w:cs="Times New Roman"/>
          <w:sz w:val="28"/>
          <w:szCs w:val="28"/>
          <w:lang w:val="kk-KZ"/>
        </w:rPr>
        <w:t xml:space="preserve">толық </w:t>
      </w:r>
      <w:r w:rsidRPr="001C738E">
        <w:rPr>
          <w:rFonts w:ascii="Times New Roman" w:eastAsia="Gungsuh" w:hAnsi="Times New Roman" w:cs="Times New Roman"/>
          <w:sz w:val="28"/>
          <w:szCs w:val="28"/>
        </w:rPr>
        <w:t>мерзімін</w:t>
      </w:r>
      <w:r w:rsidR="00343FBA">
        <w:rPr>
          <w:rFonts w:ascii="Times New Roman" w:eastAsia="Gungsuh" w:hAnsi="Times New Roman" w:cs="Times New Roman"/>
          <w:sz w:val="28"/>
          <w:szCs w:val="28"/>
          <w:lang w:val="kk-KZ"/>
        </w:rPr>
        <w:t>де</w:t>
      </w:r>
      <w:r w:rsidRPr="001C738E">
        <w:rPr>
          <w:rFonts w:ascii="Times New Roman" w:eastAsia="Gungsuh" w:hAnsi="Times New Roman" w:cs="Times New Roman"/>
          <w:sz w:val="28"/>
          <w:szCs w:val="28"/>
        </w:rPr>
        <w:t xml:space="preserve"> босану  34 жас,  3 жылд</w:t>
      </w:r>
      <w:r w:rsidR="00343FBA">
        <w:rPr>
          <w:rFonts w:ascii="Times New Roman" w:eastAsia="Gungsuh" w:hAnsi="Times New Roman" w:cs="Times New Roman"/>
          <w:sz w:val="28"/>
          <w:szCs w:val="28"/>
          <w:lang w:val="kk-KZ"/>
        </w:rPr>
        <w:t>ық</w:t>
      </w:r>
      <w:r w:rsidRPr="001C738E">
        <w:rPr>
          <w:rFonts w:ascii="Times New Roman" w:eastAsia="Gungsuh" w:hAnsi="Times New Roman" w:cs="Times New Roman"/>
          <w:sz w:val="28"/>
          <w:szCs w:val="28"/>
        </w:rPr>
        <w:t xml:space="preserve"> айырмашылық статистикалық тұрғыдан</w:t>
      </w:r>
      <w:r w:rsidR="00343FBA">
        <w:rPr>
          <w:rFonts w:ascii="Times New Roman" w:eastAsia="Gungsuh" w:hAnsi="Times New Roman" w:cs="Times New Roman"/>
          <w:sz w:val="28"/>
          <w:szCs w:val="28"/>
          <w:lang w:val="kk-KZ"/>
        </w:rPr>
        <w:t xml:space="preserve"> маңызы</w:t>
      </w:r>
      <w:r w:rsidRPr="001C738E">
        <w:rPr>
          <w:rFonts w:ascii="Times New Roman" w:eastAsia="Gungsuh" w:hAnsi="Times New Roman" w:cs="Times New Roman"/>
          <w:sz w:val="28"/>
          <w:szCs w:val="28"/>
        </w:rPr>
        <w:t xml:space="preserve"> жоқ. Жас (≤25 жас) және егде (≥35 жас) аналардың мерзімінен бұрын босану қаупіне ықпалын тексеру статистикалық тұрғыдан маңызды айырмашылықтарды (p&gt; 0.05) анықтамады, бұл ананың жасы мен мерзімінен бұрын босану ықтималдығы арасында тікелей байланыс жоқ екенін, ал байқалған айырмашылықтың басқа факторлардың ықпалымен байланысты болуы мүмкін екенін көрсетеді</w:t>
      </w:r>
      <w:r>
        <w:rPr>
          <w:rFonts w:ascii="Gungsuh" w:eastAsia="Gungsuh" w:hAnsi="Gungsuh" w:cs="Gungsuh"/>
          <w:sz w:val="28"/>
          <w:szCs w:val="28"/>
        </w:rPr>
        <w:t>.</w:t>
      </w:r>
      <w:r w:rsidR="00C03D22">
        <w:rPr>
          <w:rFonts w:ascii="Gungsuh" w:eastAsia="Gungsuh" w:hAnsi="Gungsuh" w:cs="Gungsuh"/>
          <w:sz w:val="28"/>
          <w:szCs w:val="28"/>
          <w:lang w:val="kk-KZ"/>
        </w:rPr>
        <w:t xml:space="preserve"> </w:t>
      </w:r>
    </w:p>
    <w:p w14:paraId="28DA91F9" w14:textId="77777777" w:rsidR="00935006" w:rsidRPr="001B41BB" w:rsidRDefault="00935006" w:rsidP="001B41BB">
      <w:pPr>
        <w:tabs>
          <w:tab w:val="left" w:pos="1134"/>
        </w:tabs>
        <w:spacing w:after="0" w:line="240" w:lineRule="auto"/>
        <w:ind w:firstLine="709"/>
        <w:jc w:val="both"/>
        <w:rPr>
          <w:rFonts w:ascii="Times New Roman" w:eastAsia="Times New Roman" w:hAnsi="Times New Roman" w:cs="Times New Roman"/>
          <w:sz w:val="28"/>
          <w:szCs w:val="28"/>
        </w:rPr>
      </w:pPr>
    </w:p>
    <w:p w14:paraId="0C3DF73E" w14:textId="3C7927A6" w:rsidR="00F212EA" w:rsidRPr="00343FBA" w:rsidRDefault="00662431" w:rsidP="00343FBA">
      <w:pPr>
        <w:tabs>
          <w:tab w:val="left" w:pos="1134"/>
        </w:tabs>
        <w:spacing w:line="240" w:lineRule="auto"/>
        <w:ind w:left="-567" w:firstLine="567"/>
        <w:jc w:val="center"/>
        <w:rPr>
          <w:rFonts w:ascii="Times New Roman" w:eastAsia="Times New Roman" w:hAnsi="Times New Roman" w:cs="Times New Roman"/>
          <w:lang w:val="kk-KZ"/>
        </w:rPr>
      </w:pPr>
      <w:r w:rsidRPr="00683250">
        <w:rPr>
          <w:rFonts w:ascii="Times New Roman" w:eastAsia="Cambria" w:hAnsi="Times New Roman" w:cs="Times New Roman"/>
          <w:noProof/>
          <w:sz w:val="24"/>
          <w:szCs w:val="24"/>
          <w:lang w:val="ru-RU"/>
        </w:rPr>
        <w:drawing>
          <wp:inline distT="114300" distB="114300" distL="114300" distR="114300" wp14:anchorId="7AF128F9" wp14:editId="002D21A7">
            <wp:extent cx="5287964" cy="2486935"/>
            <wp:effectExtent l="0" t="0" r="8255" b="8890"/>
            <wp:docPr id="121584429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5287964" cy="2486935"/>
                    </a:xfrm>
                    <a:prstGeom prst="rect">
                      <a:avLst/>
                    </a:prstGeom>
                    <a:ln/>
                  </pic:spPr>
                </pic:pic>
              </a:graphicData>
            </a:graphic>
          </wp:inline>
        </w:drawing>
      </w:r>
    </w:p>
    <w:p w14:paraId="0D47BB05" w14:textId="19A38A59" w:rsidR="00935006" w:rsidRPr="00884D35" w:rsidRDefault="0062020B"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Сурет 4 – </w:t>
      </w:r>
      <w:r w:rsidR="009B4285">
        <w:rPr>
          <w:rFonts w:ascii="Times New Roman" w:eastAsia="Times New Roman" w:hAnsi="Times New Roman" w:cs="Times New Roman"/>
          <w:sz w:val="28"/>
          <w:szCs w:val="28"/>
          <w:lang w:val="kk-KZ"/>
        </w:rPr>
        <w:t>Ө</w:t>
      </w:r>
      <w:r w:rsidR="00884D35">
        <w:rPr>
          <w:rFonts w:ascii="Times New Roman" w:eastAsia="Times New Roman" w:hAnsi="Times New Roman" w:cs="Times New Roman"/>
          <w:sz w:val="28"/>
          <w:szCs w:val="28"/>
          <w:lang w:val="kk-KZ"/>
        </w:rPr>
        <w:t>ММБ</w:t>
      </w:r>
      <w:r>
        <w:rPr>
          <w:rFonts w:ascii="Times New Roman" w:eastAsia="Times New Roman" w:hAnsi="Times New Roman" w:cs="Times New Roman"/>
          <w:sz w:val="28"/>
          <w:szCs w:val="28"/>
        </w:rPr>
        <w:t xml:space="preserve"> және </w:t>
      </w:r>
      <w:r w:rsidR="00884D35">
        <w:rPr>
          <w:rFonts w:ascii="Times New Roman" w:eastAsia="Times New Roman" w:hAnsi="Times New Roman" w:cs="Times New Roman"/>
          <w:sz w:val="28"/>
          <w:szCs w:val="28"/>
          <w:lang w:val="kk-KZ"/>
        </w:rPr>
        <w:t xml:space="preserve">толық </w:t>
      </w:r>
      <w:r>
        <w:rPr>
          <w:rFonts w:ascii="Times New Roman" w:eastAsia="Times New Roman" w:hAnsi="Times New Roman" w:cs="Times New Roman"/>
          <w:sz w:val="28"/>
          <w:szCs w:val="28"/>
        </w:rPr>
        <w:t>мерзім</w:t>
      </w:r>
      <w:r w:rsidR="00884D35">
        <w:rPr>
          <w:rFonts w:ascii="Times New Roman" w:eastAsia="Times New Roman" w:hAnsi="Times New Roman" w:cs="Times New Roman"/>
          <w:sz w:val="28"/>
          <w:szCs w:val="28"/>
          <w:lang w:val="kk-KZ"/>
        </w:rPr>
        <w:t>ін</w:t>
      </w:r>
      <w:r>
        <w:rPr>
          <w:rFonts w:ascii="Times New Roman" w:eastAsia="Times New Roman" w:hAnsi="Times New Roman" w:cs="Times New Roman"/>
          <w:sz w:val="28"/>
          <w:szCs w:val="28"/>
        </w:rPr>
        <w:t>д</w:t>
      </w:r>
      <w:r w:rsidR="00884D35">
        <w:rPr>
          <w:rFonts w:ascii="Times New Roman" w:eastAsia="Times New Roman" w:hAnsi="Times New Roman" w:cs="Times New Roman"/>
          <w:sz w:val="28"/>
          <w:szCs w:val="28"/>
          <w:lang w:val="kk-KZ"/>
        </w:rPr>
        <w:t>е</w:t>
      </w:r>
      <w:r>
        <w:rPr>
          <w:rFonts w:ascii="Times New Roman" w:eastAsia="Times New Roman" w:hAnsi="Times New Roman" w:cs="Times New Roman"/>
          <w:sz w:val="28"/>
          <w:szCs w:val="28"/>
        </w:rPr>
        <w:t xml:space="preserve"> босан</w:t>
      </w:r>
      <w:r w:rsidR="00884D35">
        <w:rPr>
          <w:rFonts w:ascii="Times New Roman" w:eastAsia="Times New Roman" w:hAnsi="Times New Roman" w:cs="Times New Roman"/>
          <w:sz w:val="28"/>
          <w:szCs w:val="28"/>
          <w:lang w:val="kk-KZ"/>
        </w:rPr>
        <w:t>ған</w:t>
      </w:r>
      <w:r>
        <w:rPr>
          <w:rFonts w:ascii="Times New Roman" w:eastAsia="Times New Roman" w:hAnsi="Times New Roman" w:cs="Times New Roman"/>
          <w:sz w:val="28"/>
          <w:szCs w:val="28"/>
        </w:rPr>
        <w:t xml:space="preserve"> </w:t>
      </w:r>
      <w:r w:rsidR="00884D35">
        <w:rPr>
          <w:rFonts w:ascii="Times New Roman" w:eastAsia="Times New Roman" w:hAnsi="Times New Roman" w:cs="Times New Roman"/>
          <w:sz w:val="28"/>
          <w:szCs w:val="28"/>
          <w:lang w:val="kk-KZ"/>
        </w:rPr>
        <w:t>әйелдерді</w:t>
      </w:r>
      <w:r>
        <w:rPr>
          <w:rFonts w:ascii="Times New Roman" w:eastAsia="Times New Roman" w:hAnsi="Times New Roman" w:cs="Times New Roman"/>
          <w:sz w:val="28"/>
          <w:szCs w:val="28"/>
        </w:rPr>
        <w:t xml:space="preserve">ң жас </w:t>
      </w:r>
      <w:r w:rsidR="00343FBA">
        <w:rPr>
          <w:rFonts w:ascii="Times New Roman" w:eastAsia="Times New Roman" w:hAnsi="Times New Roman" w:cs="Times New Roman"/>
          <w:sz w:val="28"/>
          <w:szCs w:val="28"/>
          <w:lang w:val="kk-KZ"/>
        </w:rPr>
        <w:t>ерекшеліктерімен арасындағы байланыс</w:t>
      </w:r>
      <w:r w:rsidR="00C26089">
        <w:rPr>
          <w:rFonts w:ascii="Times New Roman" w:eastAsia="Times New Roman" w:hAnsi="Times New Roman" w:cs="Times New Roman"/>
          <w:sz w:val="28"/>
          <w:szCs w:val="28"/>
          <w:lang w:val="kk-KZ"/>
        </w:rPr>
        <w:t>.</w:t>
      </w:r>
    </w:p>
    <w:p w14:paraId="13DE5EA0" w14:textId="77777777" w:rsidR="00935006" w:rsidRDefault="00935006"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1E82853B" w14:textId="77777777" w:rsidR="00C26089" w:rsidRPr="00C26089" w:rsidRDefault="00C26089" w:rsidP="00C26089">
      <w:pPr>
        <w:pStyle w:val="af0"/>
        <w:ind w:firstLine="720"/>
        <w:rPr>
          <w:rFonts w:ascii="Times New Roman" w:hAnsi="Times New Roman" w:cs="Times New Roman"/>
          <w:b/>
          <w:bCs/>
          <w:sz w:val="28"/>
          <w:szCs w:val="28"/>
        </w:rPr>
      </w:pPr>
      <w:r w:rsidRPr="00C26089">
        <w:rPr>
          <w:rFonts w:ascii="Times New Roman" w:hAnsi="Times New Roman" w:cs="Times New Roman"/>
          <w:b/>
          <w:bCs/>
          <w:sz w:val="28"/>
          <w:szCs w:val="28"/>
        </w:rPr>
        <w:t>Талқылау (Discussion):</w:t>
      </w:r>
    </w:p>
    <w:p w14:paraId="103DF10B" w14:textId="22C6B5CB" w:rsidR="00C26089" w:rsidRPr="00C26089" w:rsidRDefault="00C26089" w:rsidP="002C2861">
      <w:pPr>
        <w:pStyle w:val="af0"/>
        <w:ind w:firstLine="720"/>
        <w:jc w:val="both"/>
        <w:rPr>
          <w:rFonts w:ascii="Times New Roman" w:hAnsi="Times New Roman" w:cs="Times New Roman"/>
          <w:sz w:val="28"/>
          <w:szCs w:val="28"/>
        </w:rPr>
      </w:pPr>
      <w:r w:rsidRPr="00C26089">
        <w:rPr>
          <w:rFonts w:ascii="Times New Roman" w:hAnsi="Times New Roman" w:cs="Times New Roman"/>
          <w:sz w:val="28"/>
          <w:szCs w:val="28"/>
        </w:rPr>
        <w:t xml:space="preserve">Осы зерттеу аясында ананың жасы мен жүктіліктің нәтижелері арасындағы байланысты бағалау барысында алынған деректер әртүрлі көлемдегі </w:t>
      </w:r>
      <w:r w:rsidR="00FC458D" w:rsidRPr="009E301E">
        <w:rPr>
          <w:rFonts w:ascii="Times New Roman" w:hAnsi="Times New Roman" w:cs="Times New Roman"/>
          <w:sz w:val="28"/>
          <w:szCs w:val="28"/>
        </w:rPr>
        <w:t>2</w:t>
      </w:r>
      <w:r w:rsidRPr="00C26089">
        <w:rPr>
          <w:rFonts w:ascii="Times New Roman" w:hAnsi="Times New Roman" w:cs="Times New Roman"/>
          <w:sz w:val="28"/>
          <w:szCs w:val="28"/>
        </w:rPr>
        <w:t xml:space="preserve"> ретроспективті когортты зерттеулердің нәтижелерімен салыстырылды. Нәтижелердің біркелкі еместігі байқалды: шағын </w:t>
      </w:r>
      <w:r w:rsidR="0087298B" w:rsidRPr="00C26089">
        <w:rPr>
          <w:rFonts w:ascii="Times New Roman" w:hAnsi="Times New Roman" w:cs="Times New Roman"/>
          <w:sz w:val="28"/>
          <w:szCs w:val="28"/>
        </w:rPr>
        <w:t>іріктеме</w:t>
      </w:r>
      <w:r w:rsidR="0087298B" w:rsidRPr="0087298B">
        <w:rPr>
          <w:rFonts w:ascii="Times New Roman" w:hAnsi="Times New Roman" w:cs="Times New Roman"/>
          <w:sz w:val="28"/>
          <w:szCs w:val="28"/>
        </w:rPr>
        <w:t>де</w:t>
      </w:r>
      <w:r w:rsidRPr="00C26089">
        <w:rPr>
          <w:rFonts w:ascii="Times New Roman" w:hAnsi="Times New Roman" w:cs="Times New Roman"/>
          <w:sz w:val="28"/>
          <w:szCs w:val="28"/>
        </w:rPr>
        <w:t xml:space="preserve"> (n=1500) ананың жасы мен мерзімінен бұрын босану арасында статистикалық маңызды байланыс анықталмаса (p&gt;0.05), ал ірі ауқымды зерттеуде (n=53 088) жас факторы жүктіліктің жағымсыз нәтижелері</w:t>
      </w:r>
      <w:r w:rsidR="0087298B" w:rsidRPr="0087298B">
        <w:rPr>
          <w:rFonts w:ascii="Times New Roman" w:hAnsi="Times New Roman" w:cs="Times New Roman"/>
          <w:sz w:val="28"/>
          <w:szCs w:val="28"/>
        </w:rPr>
        <w:t xml:space="preserve"> ж</w:t>
      </w:r>
      <w:r w:rsidR="0087298B">
        <w:rPr>
          <w:rFonts w:ascii="Times New Roman" w:hAnsi="Times New Roman" w:cs="Times New Roman"/>
          <w:sz w:val="28"/>
          <w:szCs w:val="28"/>
          <w:lang w:val="kk-KZ"/>
        </w:rPr>
        <w:t>әне оның құрамдасбөліктері арасында</w:t>
      </w:r>
      <w:r w:rsidRPr="00C26089">
        <w:rPr>
          <w:rFonts w:ascii="Times New Roman" w:hAnsi="Times New Roman" w:cs="Times New Roman"/>
          <w:sz w:val="28"/>
          <w:szCs w:val="28"/>
        </w:rPr>
        <w:t xml:space="preserve"> айқын ассоциация көрсетті (p&lt;0.05).</w:t>
      </w:r>
    </w:p>
    <w:p w14:paraId="3354E6D9" w14:textId="5CED7EC2" w:rsidR="00C26089" w:rsidRPr="00C26089" w:rsidRDefault="00C26089" w:rsidP="004421E3">
      <w:pPr>
        <w:pStyle w:val="af0"/>
        <w:ind w:firstLine="720"/>
        <w:jc w:val="both"/>
        <w:rPr>
          <w:rFonts w:ascii="Times New Roman" w:hAnsi="Times New Roman" w:cs="Times New Roman"/>
          <w:sz w:val="28"/>
          <w:szCs w:val="28"/>
        </w:rPr>
      </w:pPr>
      <w:r w:rsidRPr="00C26089">
        <w:rPr>
          <w:rFonts w:ascii="Times New Roman" w:hAnsi="Times New Roman" w:cs="Times New Roman"/>
          <w:sz w:val="28"/>
          <w:szCs w:val="28"/>
        </w:rPr>
        <w:t xml:space="preserve">Бұл айырмашылықтарды интерпретациялау кезінде бірнеше маңызды аспектілерді ескеру қажет. Ең алдымен, іріктеме көлемінің айырмашылығы статистикалық </w:t>
      </w:r>
      <w:r w:rsidR="009E301E">
        <w:rPr>
          <w:rFonts w:ascii="Times New Roman" w:hAnsi="Times New Roman" w:cs="Times New Roman"/>
          <w:sz w:val="28"/>
          <w:szCs w:val="28"/>
          <w:lang w:val="kk-KZ"/>
        </w:rPr>
        <w:t>қуатқа</w:t>
      </w:r>
      <w:r w:rsidRPr="00C26089">
        <w:rPr>
          <w:rFonts w:ascii="Times New Roman" w:hAnsi="Times New Roman" w:cs="Times New Roman"/>
          <w:sz w:val="28"/>
          <w:szCs w:val="28"/>
        </w:rPr>
        <w:t xml:space="preserve"> тікелей әсер етеді: үлкен когорттар әлсіз, бірақ клиникалық маңызды ассоциацияларды анықтауға мүмкіндік береді. Осы тұрғыдан алғанда, шағын зерттеуде жас факторының әсері анықталмауы оның шын мәнінде жоқтығын</w:t>
      </w:r>
      <w:r w:rsidR="00340F26">
        <w:rPr>
          <w:rFonts w:ascii="Times New Roman" w:hAnsi="Times New Roman" w:cs="Times New Roman"/>
          <w:sz w:val="28"/>
          <w:szCs w:val="28"/>
          <w:lang w:val="kk-KZ"/>
        </w:rPr>
        <w:t>ан</w:t>
      </w:r>
      <w:r w:rsidRPr="00C26089">
        <w:rPr>
          <w:rFonts w:ascii="Times New Roman" w:hAnsi="Times New Roman" w:cs="Times New Roman"/>
          <w:sz w:val="28"/>
          <w:szCs w:val="28"/>
        </w:rPr>
        <w:t xml:space="preserve"> емес, статистикалық сезімталдықтың жеткіліксіздігін көрсетуі мүмкін.</w:t>
      </w:r>
    </w:p>
    <w:p w14:paraId="5B28E0FB" w14:textId="4D9042C5" w:rsidR="00C26089" w:rsidRPr="00C26089" w:rsidRDefault="00C26089" w:rsidP="009E301E">
      <w:pPr>
        <w:pStyle w:val="af0"/>
        <w:ind w:firstLine="720"/>
        <w:jc w:val="both"/>
        <w:rPr>
          <w:rFonts w:ascii="Times New Roman" w:hAnsi="Times New Roman" w:cs="Times New Roman"/>
          <w:sz w:val="28"/>
          <w:szCs w:val="28"/>
        </w:rPr>
      </w:pPr>
      <w:r w:rsidRPr="00C26089">
        <w:rPr>
          <w:rFonts w:ascii="Times New Roman" w:hAnsi="Times New Roman" w:cs="Times New Roman"/>
          <w:sz w:val="28"/>
          <w:szCs w:val="28"/>
        </w:rPr>
        <w:t xml:space="preserve">Екіншіден, алынған нәтижелер ананың жасы мен жүктіліктің жағымсыз нәтижелері арасындағы байланыстың сызықтық емес, U-тәрізді </w:t>
      </w:r>
      <w:r w:rsidR="00C27470">
        <w:rPr>
          <w:rFonts w:ascii="Times New Roman" w:hAnsi="Times New Roman" w:cs="Times New Roman"/>
          <w:sz w:val="28"/>
          <w:szCs w:val="28"/>
          <w:lang w:val="kk-KZ"/>
        </w:rPr>
        <w:t>тәуелділік</w:t>
      </w:r>
      <w:r w:rsidRPr="00C26089">
        <w:rPr>
          <w:rFonts w:ascii="Times New Roman" w:hAnsi="Times New Roman" w:cs="Times New Roman"/>
          <w:sz w:val="28"/>
          <w:szCs w:val="28"/>
        </w:rPr>
        <w:t xml:space="preserve"> көрсететін деректермен сәйкес келеді. Атап айтқанда, қауіптің жоғары деңгейі </w:t>
      </w:r>
      <w:r w:rsidRPr="00C26089">
        <w:rPr>
          <w:rFonts w:ascii="Times New Roman" w:hAnsi="Times New Roman" w:cs="Times New Roman"/>
          <w:sz w:val="28"/>
          <w:szCs w:val="28"/>
        </w:rPr>
        <w:lastRenderedPageBreak/>
        <w:t>репродуктивті жастың шеткі топтарында (≤20 және ≥40 жас), ал ең төмен деңгейі 25–34 жас аралығында байқалады. Бұл биологиялық (гормондық фон, соматикалық аурулардың жинақталуы) және әлеуметтік (медициналық қызметке қолжетімділік, өмір салты) факторлардың кешенді ықпалымен түсіндірілуі мүмкін.</w:t>
      </w:r>
    </w:p>
    <w:p w14:paraId="4A4BE855" w14:textId="77777777" w:rsidR="00C26089" w:rsidRPr="00C26089" w:rsidRDefault="00C26089" w:rsidP="00340F26">
      <w:pPr>
        <w:pStyle w:val="af0"/>
        <w:ind w:firstLine="720"/>
        <w:jc w:val="both"/>
        <w:rPr>
          <w:rFonts w:ascii="Times New Roman" w:hAnsi="Times New Roman" w:cs="Times New Roman"/>
          <w:sz w:val="28"/>
          <w:szCs w:val="28"/>
        </w:rPr>
      </w:pPr>
      <w:r w:rsidRPr="00C26089">
        <w:rPr>
          <w:rFonts w:ascii="Times New Roman" w:hAnsi="Times New Roman" w:cs="Times New Roman"/>
          <w:sz w:val="28"/>
          <w:szCs w:val="28"/>
        </w:rPr>
        <w:t>Үшіншіден, шағын іріктемеде ықтимал араласушы факторлардың (confounders), мысалы, акушерлік анамнез, созылмалы аурулар, көпұрықты жүктілік, әлеуметтік-экономикалық жағдай секілді көрсеткіштердің жеткілікті деңгейде бақылауға алынбауы нәтижелердің бұрмалануына әсер етуі ықтимал.</w:t>
      </w:r>
    </w:p>
    <w:p w14:paraId="5D1CD4FA" w14:textId="514A56F3" w:rsidR="00C26089" w:rsidRPr="00C26089" w:rsidRDefault="00C26089" w:rsidP="00340F26">
      <w:pPr>
        <w:pStyle w:val="af0"/>
        <w:ind w:firstLine="709"/>
        <w:jc w:val="both"/>
        <w:rPr>
          <w:rFonts w:ascii="Times New Roman" w:hAnsi="Times New Roman" w:cs="Times New Roman"/>
          <w:sz w:val="28"/>
          <w:szCs w:val="28"/>
        </w:rPr>
      </w:pPr>
      <w:r w:rsidRPr="00C26089">
        <w:rPr>
          <w:rFonts w:ascii="Times New Roman" w:hAnsi="Times New Roman" w:cs="Times New Roman"/>
          <w:sz w:val="28"/>
          <w:szCs w:val="28"/>
        </w:rPr>
        <w:t xml:space="preserve">Осылайша, алынған нәтижелер ананың жасы жүктіліктің нәтижелеріне әсер ететін тәуелсіз фактор ретінде қарастырылуы мүмкін екенін, алайда оның әсері көпфакторлы және контекстке тәуелді екенін көрсетеді. Бұл, өз кезегінде, жүктілікті жүргізу кезінде </w:t>
      </w:r>
      <w:r w:rsidR="00340F26">
        <w:rPr>
          <w:rFonts w:ascii="Times New Roman" w:hAnsi="Times New Roman" w:cs="Times New Roman"/>
          <w:sz w:val="28"/>
          <w:szCs w:val="28"/>
          <w:lang w:val="kk-KZ"/>
        </w:rPr>
        <w:t>қауіп факторларын</w:t>
      </w:r>
      <w:r w:rsidRPr="00C26089">
        <w:rPr>
          <w:rFonts w:ascii="Times New Roman" w:hAnsi="Times New Roman" w:cs="Times New Roman"/>
          <w:sz w:val="28"/>
          <w:szCs w:val="28"/>
        </w:rPr>
        <w:t xml:space="preserve"> стратификациялауда жас көрсеткішін басқа клиникалық және әлеуметтік факторлармен бірге кешенді бағалау қажеттілігін айқындайды.</w:t>
      </w:r>
    </w:p>
    <w:p w14:paraId="4D89CB94" w14:textId="14AE3804" w:rsidR="00F212EA" w:rsidRDefault="002817E9" w:rsidP="00F212EA">
      <w:pPr>
        <w:tabs>
          <w:tab w:val="left" w:pos="1134"/>
        </w:tabs>
        <w:spacing w:after="0" w:line="240" w:lineRule="auto"/>
        <w:ind w:firstLine="709"/>
        <w:jc w:val="both"/>
        <w:rPr>
          <w:rFonts w:ascii="Times New Roman" w:eastAsia="Times New Roman" w:hAnsi="Times New Roman" w:cs="Times New Roman"/>
          <w:sz w:val="28"/>
          <w:szCs w:val="28"/>
        </w:rPr>
      </w:pPr>
      <w:r w:rsidRPr="002817E9">
        <w:rPr>
          <w:rFonts w:ascii="Times New Roman" w:eastAsia="Times New Roman" w:hAnsi="Times New Roman" w:cs="Times New Roman"/>
          <w:sz w:val="28"/>
          <w:szCs w:val="28"/>
        </w:rPr>
        <w:t>15-кестеде мерзімінен бұрын және толы</w:t>
      </w:r>
      <w:r>
        <w:rPr>
          <w:rFonts w:ascii="Times New Roman" w:eastAsia="Times New Roman" w:hAnsi="Times New Roman" w:cs="Times New Roman"/>
          <w:sz w:val="28"/>
          <w:szCs w:val="28"/>
          <w:lang w:val="kk-KZ"/>
        </w:rPr>
        <w:t xml:space="preserve">қ </w:t>
      </w:r>
      <w:r w:rsidRPr="002817E9">
        <w:rPr>
          <w:rFonts w:ascii="Times New Roman" w:eastAsia="Times New Roman" w:hAnsi="Times New Roman" w:cs="Times New Roman"/>
          <w:sz w:val="28"/>
          <w:szCs w:val="28"/>
        </w:rPr>
        <w:t>мерзімінде босанған аналардың бойы, дене бітімі мен дене салмағы индексі (ДСИ) көрсеткіштеріне салыстырмалы талдау жүргізілді.</w:t>
      </w:r>
    </w:p>
    <w:p w14:paraId="5A0B4341" w14:textId="77777777" w:rsidR="00823173" w:rsidRDefault="00823173" w:rsidP="00F212EA">
      <w:pPr>
        <w:tabs>
          <w:tab w:val="left" w:pos="1134"/>
        </w:tabs>
        <w:spacing w:after="0" w:line="240" w:lineRule="auto"/>
        <w:jc w:val="both"/>
        <w:rPr>
          <w:rFonts w:ascii="Times New Roman" w:eastAsia="Times New Roman" w:hAnsi="Times New Roman" w:cs="Times New Roman"/>
          <w:sz w:val="28"/>
          <w:szCs w:val="28"/>
          <w:lang w:val="kk-KZ"/>
        </w:rPr>
      </w:pPr>
    </w:p>
    <w:p w14:paraId="1265CA01" w14:textId="3A7C9FCD" w:rsidR="00935006" w:rsidRDefault="0062020B" w:rsidP="00F212EA">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1</w:t>
      </w:r>
      <w:r w:rsidR="00F212EA" w:rsidRPr="00F212EA">
        <w:rPr>
          <w:rFonts w:ascii="Times New Roman" w:eastAsia="Times New Roman" w:hAnsi="Times New Roman" w:cs="Times New Roman"/>
          <w:sz w:val="28"/>
          <w:szCs w:val="28"/>
          <w:lang w:val="ru-RU"/>
        </w:rPr>
        <w:t>5</w:t>
      </w:r>
      <w:r w:rsidR="008F04BE">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ED2A2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Зерттелген топтардағы антропометриялық деректер</w:t>
      </w:r>
    </w:p>
    <w:p w14:paraId="21717DAF" w14:textId="77777777" w:rsidR="00F212EA" w:rsidRDefault="00F212EA" w:rsidP="00F212EA">
      <w:pPr>
        <w:tabs>
          <w:tab w:val="left" w:pos="1134"/>
        </w:tabs>
        <w:spacing w:after="0" w:line="240" w:lineRule="auto"/>
        <w:jc w:val="both"/>
        <w:rPr>
          <w:rFonts w:ascii="Times New Roman" w:eastAsia="Times New Roman" w:hAnsi="Times New Roman" w:cs="Times New Roman"/>
          <w:sz w:val="28"/>
          <w:szCs w:val="28"/>
        </w:rPr>
      </w:pPr>
    </w:p>
    <w:tbl>
      <w:tblPr>
        <w:tblStyle w:val="afff9"/>
        <w:tblW w:w="9602"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270"/>
        <w:gridCol w:w="1731"/>
        <w:gridCol w:w="1443"/>
        <w:gridCol w:w="1586"/>
        <w:gridCol w:w="1297"/>
        <w:gridCol w:w="1275"/>
      </w:tblGrid>
      <w:tr w:rsidR="00935006" w14:paraId="380CAC32" w14:textId="77777777" w:rsidTr="002817E9">
        <w:trPr>
          <w:trHeight w:val="320"/>
        </w:trPr>
        <w:tc>
          <w:tcPr>
            <w:tcW w:w="2270" w:type="dxa"/>
            <w:vMerge w:val="restart"/>
            <w:vAlign w:val="center"/>
          </w:tcPr>
          <w:p w14:paraId="66034953"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Антропометриялық деректер</w:t>
            </w:r>
          </w:p>
        </w:tc>
        <w:tc>
          <w:tcPr>
            <w:tcW w:w="3174" w:type="dxa"/>
            <w:gridSpan w:val="2"/>
            <w:vAlign w:val="center"/>
          </w:tcPr>
          <w:p w14:paraId="2720E180"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Мерзімінен бұрын босану</w:t>
            </w:r>
          </w:p>
        </w:tc>
        <w:tc>
          <w:tcPr>
            <w:tcW w:w="2883" w:type="dxa"/>
            <w:gridSpan w:val="2"/>
            <w:vAlign w:val="center"/>
          </w:tcPr>
          <w:p w14:paraId="3377B801" w14:textId="54D82C59" w:rsidR="00935006" w:rsidRPr="002817E9" w:rsidRDefault="002817E9" w:rsidP="005A3416">
            <w:pPr>
              <w:pStyle w:val="af0"/>
              <w:tabs>
                <w:tab w:val="left" w:pos="1134"/>
              </w:tabs>
              <w:ind w:left="-567" w:firstLine="567"/>
              <w:jc w:val="center"/>
              <w:rPr>
                <w:rFonts w:ascii="Times New Roman" w:eastAsia="Times New Roman" w:hAnsi="Times New Roman" w:cs="Times New Roman"/>
                <w:sz w:val="24"/>
                <w:szCs w:val="24"/>
              </w:rPr>
            </w:pPr>
            <w:r w:rsidRPr="002817E9">
              <w:rPr>
                <w:rFonts w:ascii="Times New Roman" w:eastAsia="Times New Roman" w:hAnsi="Times New Roman" w:cs="Times New Roman"/>
                <w:sz w:val="24"/>
                <w:szCs w:val="24"/>
                <w:lang w:val="kk-KZ"/>
              </w:rPr>
              <w:t>Т</w:t>
            </w:r>
            <w:r w:rsidRPr="002817E9">
              <w:rPr>
                <w:rFonts w:ascii="Times New Roman" w:eastAsia="Times New Roman" w:hAnsi="Times New Roman" w:cs="Times New Roman"/>
                <w:sz w:val="24"/>
                <w:szCs w:val="24"/>
              </w:rPr>
              <w:t>олы</w:t>
            </w:r>
            <w:r w:rsidRPr="002817E9">
              <w:rPr>
                <w:rFonts w:ascii="Times New Roman" w:eastAsia="Times New Roman" w:hAnsi="Times New Roman" w:cs="Times New Roman"/>
                <w:sz w:val="24"/>
                <w:szCs w:val="24"/>
                <w:lang w:val="kk-KZ"/>
              </w:rPr>
              <w:t xml:space="preserve">қ </w:t>
            </w:r>
            <w:r w:rsidRPr="002817E9">
              <w:rPr>
                <w:rFonts w:ascii="Times New Roman" w:eastAsia="Times New Roman" w:hAnsi="Times New Roman" w:cs="Times New Roman"/>
                <w:sz w:val="24"/>
                <w:szCs w:val="24"/>
              </w:rPr>
              <w:t>мерзімінде</w:t>
            </w:r>
            <w:r w:rsidR="0062020B" w:rsidRPr="002817E9">
              <w:rPr>
                <w:rFonts w:ascii="Times New Roman" w:eastAsia="Times New Roman" w:hAnsi="Times New Roman" w:cs="Times New Roman"/>
                <w:sz w:val="24"/>
                <w:szCs w:val="24"/>
              </w:rPr>
              <w:t xml:space="preserve"> босану</w:t>
            </w:r>
          </w:p>
        </w:tc>
        <w:tc>
          <w:tcPr>
            <w:tcW w:w="1275" w:type="dxa"/>
            <w:vMerge w:val="restart"/>
          </w:tcPr>
          <w:p w14:paraId="12DAC34D" w14:textId="77777777" w:rsidR="00935006" w:rsidRPr="001C738E" w:rsidRDefault="00935006" w:rsidP="005A3416">
            <w:pPr>
              <w:pStyle w:val="af0"/>
              <w:tabs>
                <w:tab w:val="left" w:pos="1134"/>
              </w:tabs>
              <w:ind w:left="-567" w:firstLine="567"/>
              <w:jc w:val="center"/>
              <w:rPr>
                <w:rFonts w:ascii="Times New Roman" w:eastAsia="Times New Roman" w:hAnsi="Times New Roman" w:cs="Times New Roman"/>
                <w:sz w:val="24"/>
                <w:szCs w:val="24"/>
              </w:rPr>
            </w:pPr>
          </w:p>
          <w:p w14:paraId="59554A35"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Р-value</w:t>
            </w:r>
          </w:p>
        </w:tc>
      </w:tr>
      <w:tr w:rsidR="00935006" w14:paraId="29EF1731" w14:textId="77777777" w:rsidTr="002817E9">
        <w:trPr>
          <w:trHeight w:val="143"/>
        </w:trPr>
        <w:tc>
          <w:tcPr>
            <w:tcW w:w="2270" w:type="dxa"/>
            <w:vMerge/>
            <w:vAlign w:val="center"/>
          </w:tcPr>
          <w:p w14:paraId="5936C4F1" w14:textId="77777777" w:rsidR="00935006" w:rsidRPr="001C738E"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c>
          <w:tcPr>
            <w:tcW w:w="1731" w:type="dxa"/>
            <w:vAlign w:val="center"/>
          </w:tcPr>
          <w:p w14:paraId="252E3608"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Me [IQR]</w:t>
            </w:r>
          </w:p>
        </w:tc>
        <w:tc>
          <w:tcPr>
            <w:tcW w:w="1443" w:type="dxa"/>
            <w:vAlign w:val="center"/>
          </w:tcPr>
          <w:p w14:paraId="78DB9AA2"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min-max</w:t>
            </w:r>
          </w:p>
        </w:tc>
        <w:tc>
          <w:tcPr>
            <w:tcW w:w="1586" w:type="dxa"/>
            <w:vAlign w:val="center"/>
          </w:tcPr>
          <w:p w14:paraId="1BC82EDE"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Me [IQR]</w:t>
            </w:r>
          </w:p>
        </w:tc>
        <w:tc>
          <w:tcPr>
            <w:tcW w:w="1297" w:type="dxa"/>
            <w:vAlign w:val="center"/>
          </w:tcPr>
          <w:p w14:paraId="69BAB16B"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min-max</w:t>
            </w:r>
          </w:p>
        </w:tc>
        <w:tc>
          <w:tcPr>
            <w:tcW w:w="1275" w:type="dxa"/>
            <w:vMerge/>
          </w:tcPr>
          <w:p w14:paraId="3A354D9B" w14:textId="77777777" w:rsidR="00935006" w:rsidRPr="001C738E"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r>
      <w:tr w:rsidR="00935006" w14:paraId="3FD557F0" w14:textId="77777777" w:rsidTr="002817E9">
        <w:trPr>
          <w:trHeight w:val="443"/>
        </w:trPr>
        <w:tc>
          <w:tcPr>
            <w:tcW w:w="2270" w:type="dxa"/>
            <w:shd w:val="clear" w:color="auto" w:fill="FFFFFF"/>
            <w:vAlign w:val="center"/>
          </w:tcPr>
          <w:p w14:paraId="54596B25"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Бойы, см</w:t>
            </w:r>
          </w:p>
        </w:tc>
        <w:tc>
          <w:tcPr>
            <w:tcW w:w="1731" w:type="dxa"/>
            <w:shd w:val="clear" w:color="auto" w:fill="FFFFFF"/>
            <w:vAlign w:val="center"/>
          </w:tcPr>
          <w:p w14:paraId="42622883" w14:textId="682E5AD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163</w:t>
            </w:r>
            <w:r w:rsidR="001C738E">
              <w:rPr>
                <w:rFonts w:ascii="Times New Roman" w:eastAsia="Times New Roman" w:hAnsi="Times New Roman" w:cs="Times New Roman"/>
                <w:sz w:val="24"/>
                <w:szCs w:val="24"/>
                <w:lang w:val="kk-KZ"/>
              </w:rPr>
              <w:t xml:space="preserve"> </w:t>
            </w:r>
            <w:r w:rsidRPr="001C738E">
              <w:rPr>
                <w:rFonts w:ascii="Times New Roman" w:eastAsia="Times New Roman" w:hAnsi="Times New Roman" w:cs="Times New Roman"/>
                <w:sz w:val="24"/>
                <w:szCs w:val="24"/>
              </w:rPr>
              <w:t>[160-167]</w:t>
            </w:r>
          </w:p>
        </w:tc>
        <w:tc>
          <w:tcPr>
            <w:tcW w:w="1443" w:type="dxa"/>
            <w:shd w:val="clear" w:color="auto" w:fill="FFFFFF"/>
            <w:vAlign w:val="center"/>
          </w:tcPr>
          <w:p w14:paraId="4AB9102B"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145-189</w:t>
            </w:r>
          </w:p>
        </w:tc>
        <w:tc>
          <w:tcPr>
            <w:tcW w:w="1586" w:type="dxa"/>
            <w:shd w:val="clear" w:color="auto" w:fill="FFFFFF"/>
            <w:vAlign w:val="center"/>
          </w:tcPr>
          <w:p w14:paraId="0874C5A8" w14:textId="0207D09A"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165[160-169]</w:t>
            </w:r>
          </w:p>
        </w:tc>
        <w:tc>
          <w:tcPr>
            <w:tcW w:w="1297" w:type="dxa"/>
            <w:shd w:val="clear" w:color="auto" w:fill="FFFFFF"/>
            <w:vAlign w:val="center"/>
          </w:tcPr>
          <w:p w14:paraId="02CF7F39"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148-187</w:t>
            </w:r>
          </w:p>
        </w:tc>
        <w:tc>
          <w:tcPr>
            <w:tcW w:w="1275" w:type="dxa"/>
            <w:shd w:val="clear" w:color="auto" w:fill="FFFFFF"/>
          </w:tcPr>
          <w:p w14:paraId="6D50623B"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&lt;0,001</w:t>
            </w:r>
          </w:p>
        </w:tc>
      </w:tr>
      <w:tr w:rsidR="00935006" w14:paraId="74F6587D" w14:textId="77777777" w:rsidTr="002817E9">
        <w:trPr>
          <w:trHeight w:val="281"/>
        </w:trPr>
        <w:tc>
          <w:tcPr>
            <w:tcW w:w="2270" w:type="dxa"/>
          </w:tcPr>
          <w:p w14:paraId="769B6F52"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Салмағы, кг</w:t>
            </w:r>
          </w:p>
        </w:tc>
        <w:tc>
          <w:tcPr>
            <w:tcW w:w="1731" w:type="dxa"/>
          </w:tcPr>
          <w:p w14:paraId="64F0BCB5" w14:textId="44C523C5"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67</w:t>
            </w:r>
            <w:r w:rsidR="001C738E">
              <w:rPr>
                <w:rFonts w:ascii="Times New Roman" w:eastAsia="Times New Roman" w:hAnsi="Times New Roman" w:cs="Times New Roman"/>
                <w:sz w:val="24"/>
                <w:szCs w:val="24"/>
                <w:lang w:val="kk-KZ"/>
              </w:rPr>
              <w:t xml:space="preserve"> </w:t>
            </w:r>
            <w:r w:rsidRPr="001C738E">
              <w:rPr>
                <w:rFonts w:ascii="Times New Roman" w:eastAsia="Times New Roman" w:hAnsi="Times New Roman" w:cs="Times New Roman"/>
                <w:sz w:val="24"/>
                <w:szCs w:val="24"/>
              </w:rPr>
              <w:t>[62-75]</w:t>
            </w:r>
          </w:p>
        </w:tc>
        <w:tc>
          <w:tcPr>
            <w:tcW w:w="1443" w:type="dxa"/>
          </w:tcPr>
          <w:p w14:paraId="02845867"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40-132</w:t>
            </w:r>
          </w:p>
        </w:tc>
        <w:tc>
          <w:tcPr>
            <w:tcW w:w="1586" w:type="dxa"/>
          </w:tcPr>
          <w:p w14:paraId="7A823BC6" w14:textId="600F4489"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68</w:t>
            </w:r>
            <w:r w:rsidR="001C738E">
              <w:rPr>
                <w:rFonts w:ascii="Times New Roman" w:eastAsia="Times New Roman" w:hAnsi="Times New Roman" w:cs="Times New Roman"/>
                <w:sz w:val="24"/>
                <w:szCs w:val="24"/>
                <w:lang w:val="kk-KZ"/>
              </w:rPr>
              <w:t xml:space="preserve"> </w:t>
            </w:r>
            <w:r w:rsidRPr="001C738E">
              <w:rPr>
                <w:rFonts w:ascii="Times New Roman" w:eastAsia="Times New Roman" w:hAnsi="Times New Roman" w:cs="Times New Roman"/>
                <w:sz w:val="24"/>
                <w:szCs w:val="24"/>
              </w:rPr>
              <w:t>[63-75]</w:t>
            </w:r>
          </w:p>
        </w:tc>
        <w:tc>
          <w:tcPr>
            <w:tcW w:w="1297" w:type="dxa"/>
          </w:tcPr>
          <w:p w14:paraId="713C1177"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40-120</w:t>
            </w:r>
          </w:p>
        </w:tc>
        <w:tc>
          <w:tcPr>
            <w:tcW w:w="1275" w:type="dxa"/>
          </w:tcPr>
          <w:p w14:paraId="2876E9DC"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0,09</w:t>
            </w:r>
          </w:p>
        </w:tc>
      </w:tr>
      <w:tr w:rsidR="00935006" w14:paraId="3E7C9B0A" w14:textId="77777777" w:rsidTr="002817E9">
        <w:trPr>
          <w:trHeight w:val="269"/>
        </w:trPr>
        <w:tc>
          <w:tcPr>
            <w:tcW w:w="2270" w:type="dxa"/>
          </w:tcPr>
          <w:p w14:paraId="29AD9CC3"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vertAlign w:val="superscript"/>
              </w:rPr>
            </w:pPr>
            <w:r w:rsidRPr="001C738E">
              <w:rPr>
                <w:rFonts w:ascii="Times New Roman" w:eastAsia="Times New Roman" w:hAnsi="Times New Roman" w:cs="Times New Roman"/>
                <w:sz w:val="24"/>
                <w:szCs w:val="24"/>
              </w:rPr>
              <w:t>ДСИ, кг/м</w:t>
            </w:r>
            <w:r w:rsidRPr="001C738E">
              <w:rPr>
                <w:rFonts w:ascii="Times New Roman" w:eastAsia="Times New Roman" w:hAnsi="Times New Roman" w:cs="Times New Roman"/>
                <w:sz w:val="24"/>
                <w:szCs w:val="24"/>
                <w:vertAlign w:val="superscript"/>
              </w:rPr>
              <w:t>2</w:t>
            </w:r>
          </w:p>
        </w:tc>
        <w:tc>
          <w:tcPr>
            <w:tcW w:w="1731" w:type="dxa"/>
          </w:tcPr>
          <w:p w14:paraId="7E16133B" w14:textId="7CD499C8"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25</w:t>
            </w:r>
            <w:r w:rsidR="001C738E">
              <w:rPr>
                <w:rFonts w:ascii="Times New Roman" w:eastAsia="Times New Roman" w:hAnsi="Times New Roman" w:cs="Times New Roman"/>
                <w:sz w:val="24"/>
                <w:szCs w:val="24"/>
                <w:lang w:val="kk-KZ"/>
              </w:rPr>
              <w:t xml:space="preserve"> </w:t>
            </w:r>
            <w:r w:rsidRPr="001C738E">
              <w:rPr>
                <w:rFonts w:ascii="Times New Roman" w:eastAsia="Times New Roman" w:hAnsi="Times New Roman" w:cs="Times New Roman"/>
                <w:sz w:val="24"/>
                <w:szCs w:val="24"/>
              </w:rPr>
              <w:t>[23-28]</w:t>
            </w:r>
          </w:p>
        </w:tc>
        <w:tc>
          <w:tcPr>
            <w:tcW w:w="1443" w:type="dxa"/>
          </w:tcPr>
          <w:p w14:paraId="2FECAB9B"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16-50</w:t>
            </w:r>
          </w:p>
        </w:tc>
        <w:tc>
          <w:tcPr>
            <w:tcW w:w="1586" w:type="dxa"/>
          </w:tcPr>
          <w:p w14:paraId="4037617F" w14:textId="77DA357E"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25</w:t>
            </w:r>
            <w:r w:rsidR="001C738E">
              <w:rPr>
                <w:rFonts w:ascii="Times New Roman" w:eastAsia="Times New Roman" w:hAnsi="Times New Roman" w:cs="Times New Roman"/>
                <w:sz w:val="24"/>
                <w:szCs w:val="24"/>
                <w:lang w:val="kk-KZ"/>
              </w:rPr>
              <w:t xml:space="preserve"> </w:t>
            </w:r>
            <w:r w:rsidRPr="001C738E">
              <w:rPr>
                <w:rFonts w:ascii="Times New Roman" w:eastAsia="Times New Roman" w:hAnsi="Times New Roman" w:cs="Times New Roman"/>
                <w:sz w:val="24"/>
                <w:szCs w:val="24"/>
              </w:rPr>
              <w:t>[23-28]</w:t>
            </w:r>
          </w:p>
        </w:tc>
        <w:tc>
          <w:tcPr>
            <w:tcW w:w="1297" w:type="dxa"/>
          </w:tcPr>
          <w:p w14:paraId="27A4232C"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15-44</w:t>
            </w:r>
          </w:p>
        </w:tc>
        <w:tc>
          <w:tcPr>
            <w:tcW w:w="1275" w:type="dxa"/>
          </w:tcPr>
          <w:p w14:paraId="5EE62740" w14:textId="77777777" w:rsidR="00935006" w:rsidRPr="001C738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1C738E">
              <w:rPr>
                <w:rFonts w:ascii="Times New Roman" w:eastAsia="Times New Roman" w:hAnsi="Times New Roman" w:cs="Times New Roman"/>
                <w:sz w:val="24"/>
                <w:szCs w:val="24"/>
              </w:rPr>
              <w:t>0,62</w:t>
            </w:r>
          </w:p>
        </w:tc>
      </w:tr>
    </w:tbl>
    <w:p w14:paraId="4D54B1D6"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rPr>
      </w:pPr>
    </w:p>
    <w:p w14:paraId="0144A0DD" w14:textId="64479B99" w:rsidR="00BB23EB" w:rsidRPr="00BB23EB" w:rsidRDefault="00633E79" w:rsidP="00BB23EB">
      <w:pPr>
        <w:tabs>
          <w:tab w:val="left" w:pos="1134"/>
        </w:tabs>
        <w:spacing w:after="0" w:line="240" w:lineRule="auto"/>
        <w:ind w:firstLine="709"/>
        <w:jc w:val="both"/>
        <w:rPr>
          <w:rFonts w:ascii="Times New Roman" w:eastAsia="Times New Roman" w:hAnsi="Times New Roman" w:cs="Times New Roman"/>
          <w:sz w:val="28"/>
          <w:szCs w:val="28"/>
          <w:lang w:val="kk-KZ"/>
        </w:rPr>
      </w:pPr>
      <w:r w:rsidRPr="00633E79">
        <w:rPr>
          <w:rFonts w:ascii="Times New Roman" w:eastAsia="Times New Roman" w:hAnsi="Times New Roman" w:cs="Times New Roman"/>
          <w:sz w:val="28"/>
          <w:szCs w:val="28"/>
        </w:rPr>
        <w:t>Антропометриялық көрсеткіштерді талдау әйелдердің бойы мен мерзімінен бұрын босану қаупі арасында кері бағытталған статистикалық маңызды байланыс бар екенін көрсетті (p&lt;0.001)</w:t>
      </w:r>
      <w:r w:rsidR="0062020B">
        <w:rPr>
          <w:rFonts w:ascii="Times New Roman" w:eastAsia="Times New Roman" w:hAnsi="Times New Roman" w:cs="Times New Roman"/>
          <w:sz w:val="28"/>
          <w:szCs w:val="28"/>
        </w:rPr>
        <w:t xml:space="preserve">, бұл анатомиялық және физиологиялық ерекшеліктермен (жамбас өлшемі, жатырдағы қан айналымы) байланысты болуы мүмкін. </w:t>
      </w:r>
      <w:r w:rsidR="00BB23EB" w:rsidRPr="00BB23EB">
        <w:rPr>
          <w:rFonts w:ascii="Times New Roman" w:eastAsia="Times New Roman" w:hAnsi="Times New Roman" w:cs="Times New Roman"/>
          <w:sz w:val="28"/>
          <w:szCs w:val="28"/>
          <w:lang w:val="kk-KZ"/>
        </w:rPr>
        <w:t>Деректер медиана және интерквартильді аралық түрінде ұсынылғандықтан, топтар арасындағы айырмашылықты бағалау үшін Mann–Whitney U критерийі қолданылды.Топтар арасындағы айырмашылық статистикалық тұрғыдан мәнді болды (p&lt;0,001). Таңдама көлемінің жеткілікті үлкен болуы, яғни мерзімінен бұрын босану тобында n=1000, толық мерзімінде босану тобында n=500, медианалар арасындағы 2 см айырмашылықтың</w:t>
      </w:r>
      <w:r w:rsidR="00BB23EB">
        <w:rPr>
          <w:rFonts w:ascii="Times New Roman" w:eastAsia="Times New Roman" w:hAnsi="Times New Roman" w:cs="Times New Roman"/>
          <w:sz w:val="28"/>
          <w:szCs w:val="28"/>
          <w:lang w:val="kk-KZ"/>
        </w:rPr>
        <w:t xml:space="preserve"> өзі</w:t>
      </w:r>
      <w:r w:rsidR="00BB23EB" w:rsidRPr="00BB23EB">
        <w:rPr>
          <w:rFonts w:ascii="Times New Roman" w:eastAsia="Times New Roman" w:hAnsi="Times New Roman" w:cs="Times New Roman"/>
          <w:sz w:val="28"/>
          <w:szCs w:val="28"/>
          <w:lang w:val="kk-KZ"/>
        </w:rPr>
        <w:t xml:space="preserve"> статистикалық мәнді болып анықталуына ықпал етуі мүмкін. Алайда айырмашылықтың абсолюттік шамасы аз болғандықтан, оның клиникалық маңыздылығын бөлек бағалау қажет.</w:t>
      </w:r>
      <w:r w:rsidR="00BB23EB">
        <w:rPr>
          <w:rFonts w:ascii="Times New Roman" w:eastAsia="Times New Roman" w:hAnsi="Times New Roman" w:cs="Times New Roman"/>
          <w:sz w:val="28"/>
          <w:szCs w:val="28"/>
          <w:lang w:val="kk-KZ"/>
        </w:rPr>
        <w:t xml:space="preserve"> </w:t>
      </w:r>
      <w:r w:rsidR="00BB23EB" w:rsidRPr="00BB23EB">
        <w:rPr>
          <w:rFonts w:ascii="Times New Roman" w:eastAsia="Times New Roman" w:hAnsi="Times New Roman" w:cs="Times New Roman"/>
          <w:sz w:val="28"/>
          <w:szCs w:val="28"/>
          <w:lang w:val="kk-KZ"/>
        </w:rPr>
        <w:t>Ал салмақ пен дене салмағы индексі бойынша мерзімінен бұрын және толық мерзімінде босану топтары арасында елеулі айырмашылық байқалмады.</w:t>
      </w:r>
    </w:p>
    <w:p w14:paraId="1C821902" w14:textId="77777777" w:rsidR="00ED3E3D" w:rsidRPr="00711A26" w:rsidRDefault="00ED3E3D" w:rsidP="00F212EA">
      <w:pPr>
        <w:tabs>
          <w:tab w:val="left" w:pos="1134"/>
        </w:tabs>
        <w:spacing w:after="0" w:line="240" w:lineRule="auto"/>
        <w:ind w:firstLine="709"/>
        <w:jc w:val="both"/>
        <w:rPr>
          <w:rFonts w:ascii="Times New Roman" w:eastAsia="Times New Roman" w:hAnsi="Times New Roman" w:cs="Times New Roman"/>
          <w:sz w:val="28"/>
          <w:szCs w:val="28"/>
        </w:rPr>
      </w:pPr>
      <w:r w:rsidRPr="00ED3E3D">
        <w:rPr>
          <w:rFonts w:ascii="Times New Roman" w:eastAsia="Times New Roman" w:hAnsi="Times New Roman" w:cs="Times New Roman"/>
          <w:sz w:val="28"/>
          <w:szCs w:val="28"/>
        </w:rPr>
        <w:t xml:space="preserve">Әдеби деректерде артық салмақтың жүктілік асқынулары мен мерзімінен бұрын босану қаупін арттыруы мүмкін екені көрсетілген [135]. Алайда біздің зерттеуімізде салмақ пен ДСИ көрсеткіштері бойынша топтар арасында </w:t>
      </w:r>
      <w:r w:rsidRPr="00ED3E3D">
        <w:rPr>
          <w:rFonts w:ascii="Times New Roman" w:eastAsia="Times New Roman" w:hAnsi="Times New Roman" w:cs="Times New Roman"/>
          <w:sz w:val="28"/>
          <w:szCs w:val="28"/>
        </w:rPr>
        <w:lastRenderedPageBreak/>
        <w:t>статистикалық мәнді айырмашылық анықталмады: салмақ бойынша p=0,09, ДСИ бойынша p=0,62. Демек, 15-кесте мәліметтері артық салмақтың мерзімінен бұрын босанумен байланысын растамады.</w:t>
      </w:r>
    </w:p>
    <w:p w14:paraId="7556DD35" w14:textId="37A844CA" w:rsidR="00935006" w:rsidRDefault="00185164" w:rsidP="00F212EA">
      <w:pPr>
        <w:tabs>
          <w:tab w:val="left" w:pos="1134"/>
        </w:tabs>
        <w:spacing w:after="0" w:line="240" w:lineRule="auto"/>
        <w:ind w:firstLine="709"/>
        <w:jc w:val="both"/>
        <w:rPr>
          <w:rFonts w:ascii="Times New Roman" w:eastAsia="Times New Roman" w:hAnsi="Times New Roman" w:cs="Times New Roman"/>
          <w:sz w:val="28"/>
          <w:szCs w:val="28"/>
        </w:rPr>
      </w:pPr>
      <w:r w:rsidRPr="00185164">
        <w:rPr>
          <w:rFonts w:ascii="Times New Roman" w:eastAsia="Times New Roman" w:hAnsi="Times New Roman" w:cs="Times New Roman"/>
          <w:sz w:val="28"/>
          <w:szCs w:val="28"/>
        </w:rPr>
        <w:t>Ке</w:t>
      </w:r>
      <w:r w:rsidRPr="00711A26">
        <w:rPr>
          <w:rFonts w:ascii="Times New Roman" w:eastAsia="Times New Roman" w:hAnsi="Times New Roman" w:cs="Times New Roman"/>
          <w:sz w:val="28"/>
          <w:szCs w:val="28"/>
        </w:rPr>
        <w:t>лес</w:t>
      </w:r>
      <w:r w:rsidRPr="00185164">
        <w:rPr>
          <w:rFonts w:ascii="Times New Roman" w:eastAsia="Times New Roman" w:hAnsi="Times New Roman" w:cs="Times New Roman"/>
          <w:sz w:val="28"/>
          <w:szCs w:val="28"/>
          <w:lang w:val="kk-KZ"/>
        </w:rPr>
        <w:t>і кестеде</w:t>
      </w:r>
      <w:r w:rsidRPr="00185164">
        <w:rPr>
          <w:rFonts w:ascii="Times New Roman" w:eastAsia="Times New Roman" w:hAnsi="Times New Roman" w:cs="Times New Roman"/>
          <w:sz w:val="28"/>
          <w:szCs w:val="28"/>
        </w:rPr>
        <w:t xml:space="preserve"> мерзімінен бұрын және толық мерзімінде босану топтарындағы жүктілік мерзімі салыстырылды. Деректер медиана және интерквартильді аралық түрінде берілгендіктен, топтар арасындағы айырмашылық Mann–Whitney U критерийі арқылы бағаланды. </w:t>
      </w:r>
      <w:r w:rsidR="0062020B" w:rsidRPr="00185164">
        <w:rPr>
          <w:rFonts w:ascii="Times New Roman" w:eastAsia="Times New Roman" w:hAnsi="Times New Roman" w:cs="Times New Roman"/>
          <w:sz w:val="28"/>
          <w:szCs w:val="28"/>
        </w:rPr>
        <w:t>(кесте 1</w:t>
      </w:r>
      <w:r w:rsidR="00F212EA" w:rsidRPr="00185164">
        <w:rPr>
          <w:rFonts w:ascii="Times New Roman" w:eastAsia="Times New Roman" w:hAnsi="Times New Roman" w:cs="Times New Roman"/>
          <w:sz w:val="28"/>
          <w:szCs w:val="28"/>
        </w:rPr>
        <w:t>6</w:t>
      </w:r>
      <w:r w:rsidR="0062020B" w:rsidRPr="00185164">
        <w:rPr>
          <w:rFonts w:ascii="Times New Roman" w:eastAsia="Times New Roman" w:hAnsi="Times New Roman" w:cs="Times New Roman"/>
          <w:sz w:val="28"/>
          <w:szCs w:val="28"/>
        </w:rPr>
        <w:t>).</w:t>
      </w:r>
    </w:p>
    <w:p w14:paraId="20713750" w14:textId="77777777" w:rsidR="00935006" w:rsidRDefault="00935006" w:rsidP="00F212EA">
      <w:pPr>
        <w:tabs>
          <w:tab w:val="left" w:pos="1134"/>
        </w:tabs>
        <w:spacing w:after="0" w:line="240" w:lineRule="auto"/>
        <w:ind w:firstLine="709"/>
        <w:jc w:val="both"/>
        <w:rPr>
          <w:rFonts w:ascii="Times New Roman" w:eastAsia="Times New Roman" w:hAnsi="Times New Roman" w:cs="Times New Roman"/>
          <w:sz w:val="28"/>
          <w:szCs w:val="28"/>
        </w:rPr>
      </w:pPr>
    </w:p>
    <w:p w14:paraId="35A45433" w14:textId="24FD28E5" w:rsidR="00935006" w:rsidRDefault="0062020B" w:rsidP="00F212EA">
      <w:pPr>
        <w:tabs>
          <w:tab w:val="left" w:pos="1134"/>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1</w:t>
      </w:r>
      <w:r w:rsidR="00F212EA" w:rsidRPr="00F212EA">
        <w:rPr>
          <w:rFonts w:ascii="Times New Roman" w:eastAsia="Times New Roman" w:hAnsi="Times New Roman" w:cs="Times New Roman"/>
          <w:sz w:val="28"/>
          <w:szCs w:val="28"/>
        </w:rPr>
        <w:t>6</w:t>
      </w:r>
      <w:r w:rsidR="00ED2A29" w:rsidRPr="00ED2A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ED2A29" w:rsidRPr="00ED2A2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Жүктілік мерзіміне қарай босануды анықтау</w:t>
      </w:r>
    </w:p>
    <w:p w14:paraId="7B097155" w14:textId="77777777" w:rsidR="00F212EA" w:rsidRPr="002E7527" w:rsidRDefault="00F212EA" w:rsidP="00F212EA">
      <w:pPr>
        <w:tabs>
          <w:tab w:val="left" w:pos="1134"/>
        </w:tabs>
        <w:spacing w:after="0" w:line="240" w:lineRule="auto"/>
        <w:rPr>
          <w:rFonts w:ascii="Times New Roman" w:eastAsia="Times New Roman" w:hAnsi="Times New Roman" w:cs="Times New Roman"/>
          <w:sz w:val="28"/>
          <w:szCs w:val="28"/>
          <w:lang w:val="kk-KZ"/>
        </w:rPr>
      </w:pPr>
    </w:p>
    <w:tbl>
      <w:tblPr>
        <w:tblStyle w:val="afff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47"/>
        <w:gridCol w:w="1559"/>
        <w:gridCol w:w="1276"/>
        <w:gridCol w:w="1417"/>
        <w:gridCol w:w="1560"/>
        <w:gridCol w:w="1275"/>
      </w:tblGrid>
      <w:tr w:rsidR="00935006" w14:paraId="6B73605F" w14:textId="77777777" w:rsidTr="00B5089E">
        <w:trPr>
          <w:trHeight w:val="657"/>
        </w:trPr>
        <w:tc>
          <w:tcPr>
            <w:tcW w:w="2547" w:type="dxa"/>
            <w:vMerge w:val="restart"/>
            <w:vAlign w:val="center"/>
          </w:tcPr>
          <w:p w14:paraId="7C3F0942"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Көрсеткіштер</w:t>
            </w:r>
          </w:p>
        </w:tc>
        <w:tc>
          <w:tcPr>
            <w:tcW w:w="2835" w:type="dxa"/>
            <w:gridSpan w:val="2"/>
            <w:vAlign w:val="center"/>
          </w:tcPr>
          <w:p w14:paraId="195315ED" w14:textId="464A9BA3" w:rsidR="00935006" w:rsidRPr="008F3A62" w:rsidRDefault="00647352" w:rsidP="005A3416">
            <w:pPr>
              <w:pStyle w:val="af0"/>
              <w:tabs>
                <w:tab w:val="left" w:pos="1134"/>
              </w:tabs>
              <w:ind w:left="-567" w:firstLine="567"/>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kk-KZ"/>
              </w:rPr>
              <w:t>М</w:t>
            </w:r>
            <w:r w:rsidR="0062020B" w:rsidRPr="008F04BE">
              <w:rPr>
                <w:rFonts w:ascii="Times New Roman" w:eastAsia="Times New Roman" w:hAnsi="Times New Roman" w:cs="Times New Roman"/>
                <w:sz w:val="24"/>
                <w:szCs w:val="24"/>
              </w:rPr>
              <w:t>ерзімінен бұрын босану</w:t>
            </w:r>
            <w:r w:rsidR="00B5089E">
              <w:rPr>
                <w:rFonts w:ascii="Times New Roman" w:eastAsia="Times New Roman" w:hAnsi="Times New Roman" w:cs="Times New Roman"/>
                <w:sz w:val="24"/>
                <w:szCs w:val="24"/>
                <w:lang w:val="kk-KZ"/>
              </w:rPr>
              <w:t>,</w:t>
            </w:r>
            <w:r w:rsidR="008F3A62">
              <w:rPr>
                <w:rFonts w:ascii="Times New Roman" w:eastAsia="Times New Roman" w:hAnsi="Times New Roman" w:cs="Times New Roman"/>
                <w:sz w:val="24"/>
                <w:szCs w:val="24"/>
                <w:lang w:val="ru-RU"/>
              </w:rPr>
              <w:t xml:space="preserve"> </w:t>
            </w:r>
            <w:r w:rsidR="008F3A62">
              <w:rPr>
                <w:rFonts w:ascii="Times New Roman" w:eastAsia="Times New Roman" w:hAnsi="Times New Roman" w:cs="Times New Roman"/>
                <w:sz w:val="24"/>
                <w:szCs w:val="24"/>
                <w:lang w:val="en-US"/>
              </w:rPr>
              <w:t>n=1000</w:t>
            </w:r>
          </w:p>
        </w:tc>
        <w:tc>
          <w:tcPr>
            <w:tcW w:w="2977" w:type="dxa"/>
            <w:gridSpan w:val="2"/>
            <w:vAlign w:val="center"/>
          </w:tcPr>
          <w:p w14:paraId="6E3C50B6" w14:textId="3741A617" w:rsidR="00935006" w:rsidRPr="00B5089E" w:rsidRDefault="0062020B" w:rsidP="005A3416">
            <w:pPr>
              <w:pStyle w:val="af0"/>
              <w:tabs>
                <w:tab w:val="left" w:pos="1134"/>
              </w:tabs>
              <w:ind w:left="-567" w:firstLine="567"/>
              <w:jc w:val="center"/>
              <w:rPr>
                <w:rFonts w:ascii="Times New Roman" w:eastAsia="Times New Roman" w:hAnsi="Times New Roman" w:cs="Times New Roman"/>
                <w:sz w:val="24"/>
                <w:szCs w:val="24"/>
                <w:lang w:val="kk-KZ"/>
              </w:rPr>
            </w:pPr>
            <w:r w:rsidRPr="008F04BE">
              <w:rPr>
                <w:rFonts w:ascii="Times New Roman" w:eastAsia="Times New Roman" w:hAnsi="Times New Roman" w:cs="Times New Roman"/>
                <w:sz w:val="24"/>
                <w:szCs w:val="24"/>
              </w:rPr>
              <w:t>Толық мерзімінде босану</w:t>
            </w:r>
            <w:r w:rsidR="00B5089E">
              <w:rPr>
                <w:rFonts w:ascii="Times New Roman" w:eastAsia="Times New Roman" w:hAnsi="Times New Roman" w:cs="Times New Roman"/>
                <w:sz w:val="24"/>
                <w:szCs w:val="24"/>
                <w:lang w:val="kk-KZ"/>
              </w:rPr>
              <w:t>,</w:t>
            </w:r>
          </w:p>
          <w:p w14:paraId="237CDCC5" w14:textId="2EA10934" w:rsidR="008F3A62" w:rsidRPr="008F3A62" w:rsidRDefault="008F3A62" w:rsidP="005A3416">
            <w:pPr>
              <w:pStyle w:val="af0"/>
              <w:tabs>
                <w:tab w:val="left" w:pos="1134"/>
              </w:tabs>
              <w:ind w:left="-567" w:firstLine="567"/>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w:t>
            </w:r>
            <w:r w:rsidR="00750313">
              <w:rPr>
                <w:rFonts w:ascii="Times New Roman" w:eastAsia="Times New Roman" w:hAnsi="Times New Roman" w:cs="Times New Roman"/>
                <w:sz w:val="24"/>
                <w:szCs w:val="24"/>
                <w:lang w:val="kk-KZ"/>
              </w:rPr>
              <w:t>5</w:t>
            </w:r>
            <w:r>
              <w:rPr>
                <w:rFonts w:ascii="Times New Roman" w:eastAsia="Times New Roman" w:hAnsi="Times New Roman" w:cs="Times New Roman"/>
                <w:sz w:val="24"/>
                <w:szCs w:val="24"/>
                <w:lang w:val="en-US"/>
              </w:rPr>
              <w:t>00</w:t>
            </w:r>
          </w:p>
        </w:tc>
        <w:tc>
          <w:tcPr>
            <w:tcW w:w="1275" w:type="dxa"/>
            <w:vMerge w:val="restart"/>
          </w:tcPr>
          <w:p w14:paraId="082E49D6" w14:textId="77777777" w:rsidR="00935006" w:rsidRPr="008F04BE" w:rsidRDefault="00935006" w:rsidP="005A3416">
            <w:pPr>
              <w:pStyle w:val="af0"/>
              <w:tabs>
                <w:tab w:val="left" w:pos="1134"/>
              </w:tabs>
              <w:ind w:left="-567" w:firstLine="567"/>
              <w:jc w:val="center"/>
              <w:rPr>
                <w:rFonts w:ascii="Times New Roman" w:eastAsia="Times New Roman" w:hAnsi="Times New Roman" w:cs="Times New Roman"/>
                <w:sz w:val="24"/>
                <w:szCs w:val="24"/>
              </w:rPr>
            </w:pPr>
          </w:p>
          <w:p w14:paraId="72D3492B" w14:textId="77777777" w:rsidR="00935006" w:rsidRPr="008F04BE" w:rsidRDefault="00935006" w:rsidP="005A3416">
            <w:pPr>
              <w:pStyle w:val="af0"/>
              <w:tabs>
                <w:tab w:val="left" w:pos="1134"/>
              </w:tabs>
              <w:ind w:left="-567" w:firstLine="567"/>
              <w:jc w:val="center"/>
              <w:rPr>
                <w:rFonts w:ascii="Times New Roman" w:eastAsia="Times New Roman" w:hAnsi="Times New Roman" w:cs="Times New Roman"/>
                <w:sz w:val="24"/>
                <w:szCs w:val="24"/>
              </w:rPr>
            </w:pPr>
          </w:p>
          <w:p w14:paraId="2EAAD9D4"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Р-value</w:t>
            </w:r>
          </w:p>
        </w:tc>
      </w:tr>
      <w:tr w:rsidR="00935006" w14:paraId="208A2941" w14:textId="77777777" w:rsidTr="00B5089E">
        <w:trPr>
          <w:trHeight w:val="673"/>
        </w:trPr>
        <w:tc>
          <w:tcPr>
            <w:tcW w:w="2547" w:type="dxa"/>
            <w:vMerge/>
            <w:vAlign w:val="center"/>
          </w:tcPr>
          <w:p w14:paraId="44450BDB" w14:textId="77777777" w:rsidR="00935006" w:rsidRPr="008F04BE"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c>
          <w:tcPr>
            <w:tcW w:w="1559" w:type="dxa"/>
            <w:vAlign w:val="center"/>
          </w:tcPr>
          <w:p w14:paraId="27E4A767"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Me [IQR]</w:t>
            </w:r>
          </w:p>
        </w:tc>
        <w:tc>
          <w:tcPr>
            <w:tcW w:w="1276" w:type="dxa"/>
            <w:vAlign w:val="center"/>
          </w:tcPr>
          <w:p w14:paraId="09F6E1E7"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min-max</w:t>
            </w:r>
          </w:p>
        </w:tc>
        <w:tc>
          <w:tcPr>
            <w:tcW w:w="1417" w:type="dxa"/>
            <w:vAlign w:val="center"/>
          </w:tcPr>
          <w:p w14:paraId="5F451955"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Me [IQR]</w:t>
            </w:r>
          </w:p>
        </w:tc>
        <w:tc>
          <w:tcPr>
            <w:tcW w:w="1560" w:type="dxa"/>
            <w:vAlign w:val="center"/>
          </w:tcPr>
          <w:p w14:paraId="78E9B77B"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min-max</w:t>
            </w:r>
          </w:p>
        </w:tc>
        <w:tc>
          <w:tcPr>
            <w:tcW w:w="1275" w:type="dxa"/>
            <w:vMerge/>
          </w:tcPr>
          <w:p w14:paraId="3930CF36" w14:textId="77777777" w:rsidR="00935006" w:rsidRPr="008F04BE"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r>
      <w:tr w:rsidR="00935006" w14:paraId="35B60521" w14:textId="77777777" w:rsidTr="00B5089E">
        <w:trPr>
          <w:trHeight w:val="509"/>
        </w:trPr>
        <w:tc>
          <w:tcPr>
            <w:tcW w:w="2547" w:type="dxa"/>
          </w:tcPr>
          <w:p w14:paraId="6F5D65E5"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Жүктілік мерзімі, апта</w:t>
            </w:r>
          </w:p>
        </w:tc>
        <w:tc>
          <w:tcPr>
            <w:tcW w:w="1559" w:type="dxa"/>
          </w:tcPr>
          <w:p w14:paraId="40DE66F0" w14:textId="20A390CB"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34</w:t>
            </w:r>
            <w:r w:rsidR="008F04BE">
              <w:rPr>
                <w:rFonts w:ascii="Times New Roman" w:eastAsia="Times New Roman" w:hAnsi="Times New Roman" w:cs="Times New Roman"/>
                <w:sz w:val="24"/>
                <w:szCs w:val="24"/>
                <w:lang w:val="kk-KZ"/>
              </w:rPr>
              <w:t xml:space="preserve"> </w:t>
            </w:r>
            <w:r w:rsidRPr="008F04BE">
              <w:rPr>
                <w:rFonts w:ascii="Times New Roman" w:eastAsia="Times New Roman" w:hAnsi="Times New Roman" w:cs="Times New Roman"/>
                <w:sz w:val="24"/>
                <w:szCs w:val="24"/>
              </w:rPr>
              <w:t>[31-36</w:t>
            </w:r>
            <w:r w:rsidR="00FB04DC">
              <w:rPr>
                <w:rFonts w:ascii="Times New Roman" w:eastAsia="Times New Roman" w:hAnsi="Times New Roman" w:cs="Times New Roman"/>
                <w:sz w:val="24"/>
                <w:szCs w:val="24"/>
                <w:vertAlign w:val="superscript"/>
                <w:lang w:val="ru-RU"/>
              </w:rPr>
              <w:t>6</w:t>
            </w:r>
            <w:r w:rsidRPr="008F04BE">
              <w:rPr>
                <w:rFonts w:ascii="Times New Roman" w:eastAsia="Times New Roman" w:hAnsi="Times New Roman" w:cs="Times New Roman"/>
                <w:sz w:val="24"/>
                <w:szCs w:val="24"/>
              </w:rPr>
              <w:t>]</w:t>
            </w:r>
          </w:p>
        </w:tc>
        <w:tc>
          <w:tcPr>
            <w:tcW w:w="1276" w:type="dxa"/>
          </w:tcPr>
          <w:p w14:paraId="2F1FDCC8"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22-36</w:t>
            </w:r>
          </w:p>
        </w:tc>
        <w:tc>
          <w:tcPr>
            <w:tcW w:w="1417" w:type="dxa"/>
          </w:tcPr>
          <w:p w14:paraId="7A7B6BA6" w14:textId="7474A729"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39</w:t>
            </w:r>
            <w:r w:rsidR="008F04BE">
              <w:rPr>
                <w:rFonts w:ascii="Times New Roman" w:eastAsia="Times New Roman" w:hAnsi="Times New Roman" w:cs="Times New Roman"/>
                <w:sz w:val="24"/>
                <w:szCs w:val="24"/>
                <w:lang w:val="kk-KZ"/>
              </w:rPr>
              <w:t xml:space="preserve"> </w:t>
            </w:r>
            <w:r w:rsidRPr="008F04BE">
              <w:rPr>
                <w:rFonts w:ascii="Times New Roman" w:eastAsia="Times New Roman" w:hAnsi="Times New Roman" w:cs="Times New Roman"/>
                <w:sz w:val="24"/>
                <w:szCs w:val="24"/>
              </w:rPr>
              <w:t>[3</w:t>
            </w:r>
            <w:r w:rsidR="00C1707A">
              <w:rPr>
                <w:rFonts w:ascii="Times New Roman" w:eastAsia="Times New Roman" w:hAnsi="Times New Roman" w:cs="Times New Roman"/>
                <w:sz w:val="24"/>
                <w:szCs w:val="24"/>
                <w:lang w:val="kk-KZ"/>
              </w:rPr>
              <w:t>7</w:t>
            </w:r>
            <w:r w:rsidRPr="008F04BE">
              <w:rPr>
                <w:rFonts w:ascii="Times New Roman" w:eastAsia="Times New Roman" w:hAnsi="Times New Roman" w:cs="Times New Roman"/>
                <w:sz w:val="24"/>
                <w:szCs w:val="24"/>
              </w:rPr>
              <w:t>-40]</w:t>
            </w:r>
          </w:p>
        </w:tc>
        <w:tc>
          <w:tcPr>
            <w:tcW w:w="1560" w:type="dxa"/>
          </w:tcPr>
          <w:p w14:paraId="6BDDA8BA" w14:textId="77777777" w:rsidR="00935006" w:rsidRPr="008F04BE"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8F04BE">
              <w:rPr>
                <w:rFonts w:ascii="Times New Roman" w:eastAsia="Times New Roman" w:hAnsi="Times New Roman" w:cs="Times New Roman"/>
                <w:sz w:val="24"/>
                <w:szCs w:val="24"/>
              </w:rPr>
              <w:t>37-41</w:t>
            </w:r>
          </w:p>
        </w:tc>
        <w:tc>
          <w:tcPr>
            <w:tcW w:w="1275" w:type="dxa"/>
          </w:tcPr>
          <w:p w14:paraId="319ED74A" w14:textId="1807F547" w:rsidR="00935006" w:rsidRPr="008F04BE" w:rsidRDefault="00267D31" w:rsidP="005A3416">
            <w:pPr>
              <w:pStyle w:val="af0"/>
              <w:tabs>
                <w:tab w:val="left" w:pos="1134"/>
              </w:tabs>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&lt;0,001</w:t>
            </w:r>
          </w:p>
        </w:tc>
      </w:tr>
    </w:tbl>
    <w:p w14:paraId="22EF9543"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rPr>
      </w:pPr>
    </w:p>
    <w:p w14:paraId="2D43346A" w14:textId="26076CFB" w:rsidR="00FB04DC" w:rsidRPr="00FB04DC" w:rsidRDefault="00FB04DC" w:rsidP="000B6FF5">
      <w:pPr>
        <w:tabs>
          <w:tab w:val="left" w:pos="1134"/>
        </w:tabs>
        <w:spacing w:after="0" w:line="240" w:lineRule="auto"/>
        <w:ind w:firstLine="709"/>
        <w:jc w:val="both"/>
        <w:rPr>
          <w:rFonts w:ascii="Times New Roman" w:eastAsia="Times New Roman" w:hAnsi="Times New Roman" w:cs="Times New Roman"/>
          <w:sz w:val="28"/>
          <w:szCs w:val="28"/>
        </w:rPr>
      </w:pPr>
      <w:r w:rsidRPr="00FB04DC">
        <w:rPr>
          <w:rFonts w:ascii="Times New Roman" w:eastAsia="Times New Roman" w:hAnsi="Times New Roman" w:cs="Times New Roman"/>
          <w:sz w:val="28"/>
          <w:szCs w:val="28"/>
        </w:rPr>
        <w:t>Мерзімінен бұрын босану тобында жүктілік мерзімінің медианасы 34 [31–</w:t>
      </w:r>
      <w:r w:rsidR="009B43C9" w:rsidRPr="008F04BE">
        <w:rPr>
          <w:rFonts w:ascii="Times New Roman" w:eastAsia="Times New Roman" w:hAnsi="Times New Roman" w:cs="Times New Roman"/>
          <w:sz w:val="24"/>
          <w:szCs w:val="24"/>
        </w:rPr>
        <w:t>36</w:t>
      </w:r>
      <w:r w:rsidR="009B43C9" w:rsidRPr="009B43C9">
        <w:rPr>
          <w:rFonts w:ascii="Times New Roman" w:eastAsia="Times New Roman" w:hAnsi="Times New Roman" w:cs="Times New Roman"/>
          <w:sz w:val="24"/>
          <w:szCs w:val="24"/>
          <w:vertAlign w:val="superscript"/>
        </w:rPr>
        <w:t>6</w:t>
      </w:r>
      <w:r w:rsidRPr="00FB04DC">
        <w:rPr>
          <w:rFonts w:ascii="Times New Roman" w:eastAsia="Times New Roman" w:hAnsi="Times New Roman" w:cs="Times New Roman"/>
          <w:sz w:val="28"/>
          <w:szCs w:val="28"/>
        </w:rPr>
        <w:t xml:space="preserve">] апта болды, ең төменгі </w:t>
      </w:r>
      <w:r w:rsidR="000B6FF5" w:rsidRPr="00FB04DC">
        <w:rPr>
          <w:rFonts w:ascii="Times New Roman" w:eastAsia="Times New Roman" w:hAnsi="Times New Roman" w:cs="Times New Roman"/>
          <w:sz w:val="28"/>
          <w:szCs w:val="28"/>
        </w:rPr>
        <w:t>22</w:t>
      </w:r>
      <w:r w:rsidR="000B6FF5">
        <w:rPr>
          <w:rFonts w:ascii="Times New Roman" w:eastAsia="Times New Roman" w:hAnsi="Times New Roman" w:cs="Times New Roman"/>
          <w:sz w:val="28"/>
          <w:szCs w:val="28"/>
          <w:lang w:val="kk-KZ"/>
        </w:rPr>
        <w:t xml:space="preserve"> апта,</w:t>
      </w:r>
      <w:r w:rsidRPr="00FB04DC">
        <w:rPr>
          <w:rFonts w:ascii="Times New Roman" w:eastAsia="Times New Roman" w:hAnsi="Times New Roman" w:cs="Times New Roman"/>
          <w:sz w:val="28"/>
          <w:szCs w:val="28"/>
        </w:rPr>
        <w:t xml:space="preserve"> ең жоғарғы 36 апта </w:t>
      </w:r>
      <w:r w:rsidR="000B6FF5">
        <w:rPr>
          <w:rFonts w:ascii="Times New Roman" w:eastAsia="Times New Roman" w:hAnsi="Times New Roman" w:cs="Times New Roman"/>
          <w:sz w:val="28"/>
          <w:szCs w:val="28"/>
          <w:lang w:val="kk-KZ"/>
        </w:rPr>
        <w:t>+</w:t>
      </w:r>
      <w:r w:rsidR="000B6FF5" w:rsidRPr="00FB04DC">
        <w:rPr>
          <w:rFonts w:ascii="Times New Roman" w:eastAsia="Times New Roman" w:hAnsi="Times New Roman" w:cs="Times New Roman"/>
          <w:sz w:val="28"/>
          <w:szCs w:val="28"/>
        </w:rPr>
        <w:t>6 күнге дейінгі аралыққа сәйкес келді</w:t>
      </w:r>
      <w:r w:rsidR="000B6FF5">
        <w:rPr>
          <w:rFonts w:ascii="Times New Roman" w:eastAsia="Times New Roman" w:hAnsi="Times New Roman" w:cs="Times New Roman"/>
          <w:sz w:val="28"/>
          <w:szCs w:val="28"/>
          <w:lang w:val="kk-KZ"/>
        </w:rPr>
        <w:t xml:space="preserve">. </w:t>
      </w:r>
      <w:r w:rsidRPr="00FB04DC">
        <w:rPr>
          <w:rFonts w:ascii="Times New Roman" w:eastAsia="Times New Roman" w:hAnsi="Times New Roman" w:cs="Times New Roman"/>
          <w:sz w:val="28"/>
          <w:szCs w:val="28"/>
        </w:rPr>
        <w:t xml:space="preserve">Толық мерзімінде босану тобында бұл көрсеткіш 39 [36–40] апта, ал min–max аралығы 37–41 апта болды. Топтар арасындағы айырмашылық статистикалық тұрғыдан </w:t>
      </w:r>
      <w:r w:rsidR="009B43C9">
        <w:rPr>
          <w:rFonts w:ascii="Times New Roman" w:eastAsia="Times New Roman" w:hAnsi="Times New Roman" w:cs="Times New Roman"/>
          <w:sz w:val="28"/>
          <w:szCs w:val="28"/>
          <w:lang w:val="kk-KZ"/>
        </w:rPr>
        <w:t xml:space="preserve">маңыздылығы </w:t>
      </w:r>
      <w:r w:rsidRPr="00FB04DC">
        <w:rPr>
          <w:rFonts w:ascii="Times New Roman" w:eastAsia="Times New Roman" w:hAnsi="Times New Roman" w:cs="Times New Roman"/>
          <w:sz w:val="28"/>
          <w:szCs w:val="28"/>
        </w:rPr>
        <w:t>жоғары  (p&lt;0,001), бұл екі топтың жүктілік мерзімі бойынша нақты ажыратылғанын дәлелдейді.</w:t>
      </w:r>
      <w:r w:rsidR="000B6FF5">
        <w:rPr>
          <w:rFonts w:ascii="Times New Roman" w:eastAsia="Times New Roman" w:hAnsi="Times New Roman" w:cs="Times New Roman"/>
          <w:sz w:val="28"/>
          <w:szCs w:val="28"/>
          <w:lang w:val="kk-KZ"/>
        </w:rPr>
        <w:t xml:space="preserve"> </w:t>
      </w:r>
    </w:p>
    <w:p w14:paraId="7C92C2FE" w14:textId="522F2FA6" w:rsidR="008F3A62" w:rsidRPr="00031498" w:rsidRDefault="00FB04DC" w:rsidP="008F3A62">
      <w:pPr>
        <w:tabs>
          <w:tab w:val="left" w:pos="1134"/>
        </w:tabs>
        <w:spacing w:after="0" w:line="240" w:lineRule="auto"/>
        <w:rPr>
          <w:rFonts w:ascii="Times New Roman" w:eastAsia="Times New Roman" w:hAnsi="Times New Roman" w:cs="Times New Roman"/>
          <w:sz w:val="28"/>
          <w:szCs w:val="28"/>
        </w:rPr>
      </w:pPr>
      <w:r w:rsidRPr="00FB04DC">
        <w:rPr>
          <w:rFonts w:ascii="Times New Roman" w:eastAsia="Times New Roman" w:hAnsi="Times New Roman" w:cs="Times New Roman"/>
          <w:sz w:val="28"/>
          <w:szCs w:val="28"/>
        </w:rPr>
        <w:t>Толық мерзімінде босану тобында</w:t>
      </w:r>
      <w:r w:rsidR="00031498" w:rsidRPr="00031498">
        <w:rPr>
          <w:rFonts w:ascii="Times New Roman" w:eastAsia="Times New Roman" w:hAnsi="Times New Roman" w:cs="Times New Roman"/>
          <w:sz w:val="28"/>
          <w:szCs w:val="28"/>
          <w:lang w:val="kk-KZ"/>
        </w:rPr>
        <w:t xml:space="preserve"> (</w:t>
      </w:r>
      <w:r w:rsidR="00031498" w:rsidRPr="00031498">
        <w:rPr>
          <w:rFonts w:ascii="Times New Roman" w:eastAsia="Times New Roman" w:hAnsi="Times New Roman" w:cs="Times New Roman"/>
          <w:sz w:val="28"/>
          <w:szCs w:val="28"/>
        </w:rPr>
        <w:t>n=</w:t>
      </w:r>
      <w:r w:rsidR="00031498" w:rsidRPr="00031498">
        <w:rPr>
          <w:rFonts w:ascii="Times New Roman" w:eastAsia="Times New Roman" w:hAnsi="Times New Roman" w:cs="Times New Roman"/>
          <w:sz w:val="28"/>
          <w:szCs w:val="28"/>
          <w:lang w:val="kk-KZ"/>
        </w:rPr>
        <w:t>5</w:t>
      </w:r>
      <w:r w:rsidR="00031498" w:rsidRPr="00031498">
        <w:rPr>
          <w:rFonts w:ascii="Times New Roman" w:eastAsia="Times New Roman" w:hAnsi="Times New Roman" w:cs="Times New Roman"/>
          <w:sz w:val="28"/>
          <w:szCs w:val="28"/>
        </w:rPr>
        <w:t>00)</w:t>
      </w:r>
      <w:r w:rsidR="008F3A62" w:rsidRPr="00031498">
        <w:rPr>
          <w:rFonts w:ascii="Times New Roman" w:eastAsia="Times New Roman" w:hAnsi="Times New Roman" w:cs="Times New Roman"/>
          <w:sz w:val="28"/>
          <w:szCs w:val="28"/>
        </w:rPr>
        <w:t>:</w:t>
      </w:r>
      <w:r w:rsidRPr="00FB04DC">
        <w:rPr>
          <w:rFonts w:ascii="Times New Roman" w:eastAsia="Times New Roman" w:hAnsi="Times New Roman" w:cs="Times New Roman"/>
          <w:sz w:val="28"/>
          <w:szCs w:val="28"/>
        </w:rPr>
        <w:t xml:space="preserve"> </w:t>
      </w:r>
    </w:p>
    <w:p w14:paraId="4572CFA0" w14:textId="22551135" w:rsidR="008F3A62" w:rsidRPr="008F3A62" w:rsidRDefault="008F3A62" w:rsidP="008F3A62">
      <w:pPr>
        <w:tabs>
          <w:tab w:val="left" w:pos="1134"/>
        </w:tabs>
        <w:spacing w:after="0" w:line="240" w:lineRule="auto"/>
        <w:rPr>
          <w:rFonts w:ascii="Times New Roman" w:eastAsia="Times New Roman" w:hAnsi="Times New Roman" w:cs="Times New Roman"/>
          <w:b/>
          <w:bCs/>
          <w:sz w:val="28"/>
          <w:szCs w:val="28"/>
        </w:rPr>
      </w:pPr>
      <w:r w:rsidRPr="008F3A62">
        <w:rPr>
          <w:rFonts w:ascii="Times New Roman" w:eastAsia="Times New Roman" w:hAnsi="Times New Roman" w:cs="Times New Roman"/>
          <w:sz w:val="28"/>
          <w:szCs w:val="28"/>
        </w:rPr>
        <w:t>37 апта</w:t>
      </w:r>
      <w:r w:rsidRPr="008F3A62">
        <w:rPr>
          <w:rFonts w:ascii="Times New Roman" w:eastAsia="Times New Roman" w:hAnsi="Times New Roman" w:cs="Times New Roman"/>
          <w:b/>
          <w:bCs/>
          <w:sz w:val="28"/>
          <w:szCs w:val="28"/>
        </w:rPr>
        <w:t>:</w:t>
      </w:r>
      <w:r w:rsidRPr="008F3A62">
        <w:rPr>
          <w:rFonts w:ascii="Times New Roman" w:eastAsia="Times New Roman" w:hAnsi="Times New Roman" w:cs="Times New Roman"/>
          <w:sz w:val="28"/>
          <w:szCs w:val="28"/>
        </w:rPr>
        <w:t xml:space="preserve"> 8,2% = 41 әйел</w:t>
      </w:r>
      <w:r w:rsidR="00031498" w:rsidRPr="00031498">
        <w:rPr>
          <w:rFonts w:ascii="Times New Roman" w:eastAsia="Times New Roman" w:hAnsi="Times New Roman" w:cs="Times New Roman"/>
          <w:sz w:val="28"/>
          <w:szCs w:val="28"/>
        </w:rPr>
        <w:t>,</w:t>
      </w:r>
      <w:r w:rsidRPr="008F3A62">
        <w:rPr>
          <w:rFonts w:ascii="Times New Roman" w:eastAsia="Times New Roman" w:hAnsi="Times New Roman" w:cs="Times New Roman"/>
          <w:sz w:val="28"/>
          <w:szCs w:val="28"/>
        </w:rPr>
        <w:br/>
        <w:t>38 апта</w:t>
      </w:r>
      <w:r w:rsidRPr="008F3A62">
        <w:rPr>
          <w:rFonts w:ascii="Times New Roman" w:eastAsia="Times New Roman" w:hAnsi="Times New Roman" w:cs="Times New Roman"/>
          <w:b/>
          <w:bCs/>
          <w:sz w:val="28"/>
          <w:szCs w:val="28"/>
        </w:rPr>
        <w:t>:</w:t>
      </w:r>
      <w:r w:rsidRPr="008F3A62">
        <w:rPr>
          <w:rFonts w:ascii="Times New Roman" w:eastAsia="Times New Roman" w:hAnsi="Times New Roman" w:cs="Times New Roman"/>
          <w:sz w:val="28"/>
          <w:szCs w:val="28"/>
        </w:rPr>
        <w:t xml:space="preserve"> 25,2% = 126 әйел</w:t>
      </w:r>
      <w:r w:rsidR="00031498" w:rsidRPr="00031498">
        <w:rPr>
          <w:rFonts w:ascii="Times New Roman" w:eastAsia="Times New Roman" w:hAnsi="Times New Roman" w:cs="Times New Roman"/>
          <w:sz w:val="28"/>
          <w:szCs w:val="28"/>
        </w:rPr>
        <w:t>,</w:t>
      </w:r>
      <w:r w:rsidRPr="008F3A62">
        <w:rPr>
          <w:rFonts w:ascii="Times New Roman" w:eastAsia="Times New Roman" w:hAnsi="Times New Roman" w:cs="Times New Roman"/>
          <w:sz w:val="28"/>
          <w:szCs w:val="28"/>
        </w:rPr>
        <w:br/>
        <w:t>39 апта</w:t>
      </w:r>
      <w:r w:rsidRPr="008F3A62">
        <w:rPr>
          <w:rFonts w:ascii="Times New Roman" w:eastAsia="Times New Roman" w:hAnsi="Times New Roman" w:cs="Times New Roman"/>
          <w:b/>
          <w:bCs/>
          <w:sz w:val="28"/>
          <w:szCs w:val="28"/>
        </w:rPr>
        <w:t>:</w:t>
      </w:r>
      <w:r w:rsidRPr="008F3A62">
        <w:rPr>
          <w:rFonts w:ascii="Times New Roman" w:eastAsia="Times New Roman" w:hAnsi="Times New Roman" w:cs="Times New Roman"/>
          <w:sz w:val="28"/>
          <w:szCs w:val="28"/>
        </w:rPr>
        <w:t xml:space="preserve"> 37,0% = 185 әйел</w:t>
      </w:r>
      <w:r w:rsidR="00031498" w:rsidRPr="00031498">
        <w:rPr>
          <w:rFonts w:ascii="Times New Roman" w:eastAsia="Times New Roman" w:hAnsi="Times New Roman" w:cs="Times New Roman"/>
          <w:sz w:val="28"/>
          <w:szCs w:val="28"/>
        </w:rPr>
        <w:t>,</w:t>
      </w:r>
      <w:r w:rsidRPr="008F3A62">
        <w:rPr>
          <w:rFonts w:ascii="Times New Roman" w:eastAsia="Times New Roman" w:hAnsi="Times New Roman" w:cs="Times New Roman"/>
          <w:sz w:val="28"/>
          <w:szCs w:val="28"/>
        </w:rPr>
        <w:br/>
      </w:r>
      <w:r w:rsidRPr="00750313">
        <w:rPr>
          <w:rFonts w:ascii="Times New Roman" w:eastAsia="Times New Roman" w:hAnsi="Times New Roman" w:cs="Times New Roman"/>
          <w:sz w:val="28"/>
          <w:szCs w:val="28"/>
        </w:rPr>
        <w:t>40 апта және одан кейін</w:t>
      </w:r>
      <w:r w:rsidRPr="008F3A62">
        <w:rPr>
          <w:rFonts w:ascii="Times New Roman" w:eastAsia="Times New Roman" w:hAnsi="Times New Roman" w:cs="Times New Roman"/>
          <w:b/>
          <w:bCs/>
          <w:sz w:val="28"/>
          <w:szCs w:val="28"/>
        </w:rPr>
        <w:t>:</w:t>
      </w:r>
      <w:r w:rsidRPr="008F3A62">
        <w:rPr>
          <w:rFonts w:ascii="Times New Roman" w:eastAsia="Times New Roman" w:hAnsi="Times New Roman" w:cs="Times New Roman"/>
          <w:sz w:val="28"/>
          <w:szCs w:val="28"/>
        </w:rPr>
        <w:t xml:space="preserve"> 29,6% = 148 әйел</w:t>
      </w:r>
      <w:r w:rsidR="00031498" w:rsidRPr="00031498">
        <w:rPr>
          <w:rFonts w:ascii="Times New Roman" w:eastAsia="Times New Roman" w:hAnsi="Times New Roman" w:cs="Times New Roman"/>
          <w:sz w:val="28"/>
          <w:szCs w:val="28"/>
        </w:rPr>
        <w:t>.</w:t>
      </w:r>
      <w:r w:rsidRPr="008F3A62">
        <w:rPr>
          <w:rFonts w:ascii="Times New Roman" w:eastAsia="Times New Roman" w:hAnsi="Times New Roman" w:cs="Times New Roman"/>
          <w:b/>
          <w:bCs/>
          <w:sz w:val="28"/>
          <w:szCs w:val="28"/>
        </w:rPr>
        <w:t xml:space="preserve"> </w:t>
      </w:r>
    </w:p>
    <w:p w14:paraId="2A63D5F9" w14:textId="35F9406E" w:rsidR="00FB04DC" w:rsidRPr="00FB04DC" w:rsidRDefault="00750313" w:rsidP="00FB04D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w:t>
      </w:r>
      <w:r w:rsidR="00FB04DC" w:rsidRPr="00FB04DC">
        <w:rPr>
          <w:rFonts w:ascii="Times New Roman" w:eastAsia="Times New Roman" w:hAnsi="Times New Roman" w:cs="Times New Roman"/>
          <w:sz w:val="28"/>
          <w:szCs w:val="28"/>
        </w:rPr>
        <w:t>олық мерзімінде босану тобында босанулардың көпшілігі 39–40 апта аралығында орын алған, бұл жүктіліктің физиологиялық мерзіміне сәйкес келеді.</w:t>
      </w:r>
    </w:p>
    <w:p w14:paraId="5C00F9DF" w14:textId="451DB0B7" w:rsidR="00985290" w:rsidRPr="00985290" w:rsidRDefault="00985290" w:rsidP="00985290">
      <w:pPr>
        <w:tabs>
          <w:tab w:val="left" w:pos="1134"/>
        </w:tabs>
        <w:spacing w:after="0" w:line="240" w:lineRule="auto"/>
        <w:ind w:firstLine="709"/>
        <w:jc w:val="both"/>
        <w:rPr>
          <w:rFonts w:ascii="Times New Roman" w:eastAsia="Times New Roman" w:hAnsi="Times New Roman" w:cs="Times New Roman"/>
          <w:sz w:val="28"/>
          <w:szCs w:val="28"/>
        </w:rPr>
      </w:pPr>
      <w:r w:rsidRPr="00985290">
        <w:rPr>
          <w:rFonts w:ascii="Times New Roman" w:eastAsia="Times New Roman" w:hAnsi="Times New Roman" w:cs="Times New Roman"/>
          <w:sz w:val="28"/>
          <w:szCs w:val="28"/>
        </w:rPr>
        <w:t>Келесі, 17-кестеде мерзімінен бұрын босан</w:t>
      </w:r>
      <w:r w:rsidR="00031498">
        <w:rPr>
          <w:rFonts w:ascii="Times New Roman" w:eastAsia="Times New Roman" w:hAnsi="Times New Roman" w:cs="Times New Roman"/>
          <w:sz w:val="28"/>
          <w:szCs w:val="28"/>
          <w:lang w:val="kk-KZ"/>
        </w:rPr>
        <w:t>ғ</w:t>
      </w:r>
      <w:r w:rsidR="00031498" w:rsidRPr="00031498">
        <w:rPr>
          <w:rFonts w:ascii="Times New Roman" w:eastAsia="Times New Roman" w:hAnsi="Times New Roman" w:cs="Times New Roman"/>
          <w:sz w:val="28"/>
          <w:szCs w:val="28"/>
        </w:rPr>
        <w:t>ан</w:t>
      </w:r>
      <w:r w:rsidR="00031498">
        <w:rPr>
          <w:rFonts w:ascii="Times New Roman" w:eastAsia="Times New Roman" w:hAnsi="Times New Roman" w:cs="Times New Roman"/>
          <w:sz w:val="28"/>
          <w:szCs w:val="28"/>
          <w:lang w:val="kk-KZ"/>
        </w:rPr>
        <w:t xml:space="preserve"> 1000</w:t>
      </w:r>
      <w:r w:rsidRPr="00985290">
        <w:rPr>
          <w:rFonts w:ascii="Times New Roman" w:eastAsia="Times New Roman" w:hAnsi="Times New Roman" w:cs="Times New Roman"/>
          <w:sz w:val="28"/>
          <w:szCs w:val="28"/>
        </w:rPr>
        <w:t xml:space="preserve"> </w:t>
      </w:r>
      <w:r w:rsidR="00031498">
        <w:rPr>
          <w:rFonts w:ascii="Times New Roman" w:eastAsia="Times New Roman" w:hAnsi="Times New Roman" w:cs="Times New Roman"/>
          <w:sz w:val="28"/>
          <w:szCs w:val="28"/>
          <w:lang w:val="kk-KZ"/>
        </w:rPr>
        <w:t>әйел -</w:t>
      </w:r>
      <w:r w:rsidRPr="00985290">
        <w:rPr>
          <w:rFonts w:ascii="Times New Roman" w:eastAsia="Times New Roman" w:hAnsi="Times New Roman" w:cs="Times New Roman"/>
          <w:sz w:val="28"/>
          <w:szCs w:val="28"/>
        </w:rPr>
        <w:t xml:space="preserve"> босану  сипатына қарай екі топқа бөлініп тал</w:t>
      </w:r>
      <w:r w:rsidR="00031498">
        <w:rPr>
          <w:rFonts w:ascii="Times New Roman" w:eastAsia="Times New Roman" w:hAnsi="Times New Roman" w:cs="Times New Roman"/>
          <w:sz w:val="28"/>
          <w:szCs w:val="28"/>
          <w:lang w:val="kk-KZ"/>
        </w:rPr>
        <w:t>қыл</w:t>
      </w:r>
      <w:r w:rsidRPr="00985290">
        <w:rPr>
          <w:rFonts w:ascii="Times New Roman" w:eastAsia="Times New Roman" w:hAnsi="Times New Roman" w:cs="Times New Roman"/>
          <w:sz w:val="28"/>
          <w:szCs w:val="28"/>
        </w:rPr>
        <w:t>анды:</w:t>
      </w:r>
    </w:p>
    <w:p w14:paraId="2C7ECD2F" w14:textId="2A380BA2" w:rsidR="00985290" w:rsidRPr="00985290" w:rsidRDefault="00FE7E95" w:rsidP="00985290">
      <w:pPr>
        <w:numPr>
          <w:ilvl w:val="0"/>
          <w:numId w:val="23"/>
        </w:num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Ө</w:t>
      </w:r>
      <w:r w:rsidR="00985290" w:rsidRPr="00985290">
        <w:rPr>
          <w:rFonts w:ascii="Times New Roman" w:eastAsia="Times New Roman" w:hAnsi="Times New Roman" w:cs="Times New Roman"/>
          <w:sz w:val="28"/>
          <w:szCs w:val="28"/>
        </w:rPr>
        <w:t xml:space="preserve">здігінен мерзімінен бұрын босанған әйелдер; </w:t>
      </w:r>
    </w:p>
    <w:p w14:paraId="17925081" w14:textId="1561A8B9" w:rsidR="00985290" w:rsidRPr="00985290" w:rsidRDefault="00FE7E95" w:rsidP="00985290">
      <w:pPr>
        <w:numPr>
          <w:ilvl w:val="0"/>
          <w:numId w:val="23"/>
        </w:num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w:t>
      </w:r>
      <w:r w:rsidR="00985290" w:rsidRPr="00985290">
        <w:rPr>
          <w:rFonts w:ascii="Times New Roman" w:eastAsia="Times New Roman" w:hAnsi="Times New Roman" w:cs="Times New Roman"/>
          <w:sz w:val="28"/>
          <w:szCs w:val="28"/>
        </w:rPr>
        <w:t>едициналық көрсеткіштер бойынша мерзімінен бұрын босандырылған әйелдер</w:t>
      </w:r>
      <w:r>
        <w:rPr>
          <w:rFonts w:ascii="Times New Roman" w:eastAsia="Times New Roman" w:hAnsi="Times New Roman" w:cs="Times New Roman"/>
          <w:sz w:val="28"/>
          <w:szCs w:val="28"/>
          <w:lang w:val="kk-KZ"/>
        </w:rPr>
        <w:t xml:space="preserve"> </w:t>
      </w:r>
      <w:r w:rsidRPr="00FE7E95">
        <w:rPr>
          <w:rFonts w:ascii="Times New Roman" w:eastAsia="Times New Roman" w:hAnsi="Times New Roman" w:cs="Times New Roman"/>
          <w:sz w:val="28"/>
          <w:szCs w:val="28"/>
        </w:rPr>
        <w:t>(</w:t>
      </w:r>
      <w:r w:rsidRPr="00CD5612">
        <w:rPr>
          <w:rFonts w:ascii="Times New Roman" w:eastAsia="Times New Roman" w:hAnsi="Times New Roman" w:cs="Times New Roman"/>
          <w:sz w:val="28"/>
          <w:szCs w:val="28"/>
        </w:rPr>
        <w:t>индукциялан</w:t>
      </w:r>
      <w:r w:rsidRPr="00CD5612">
        <w:rPr>
          <w:rFonts w:ascii="Times New Roman" w:eastAsia="Times New Roman" w:hAnsi="Times New Roman" w:cs="Times New Roman"/>
          <w:sz w:val="28"/>
          <w:szCs w:val="28"/>
          <w:lang w:val="kk-KZ"/>
        </w:rPr>
        <w:t>ғ</w:t>
      </w:r>
      <w:r w:rsidRPr="00CD5612">
        <w:rPr>
          <w:rFonts w:ascii="Times New Roman" w:eastAsia="Times New Roman" w:hAnsi="Times New Roman" w:cs="Times New Roman"/>
          <w:sz w:val="28"/>
          <w:szCs w:val="28"/>
        </w:rPr>
        <w:t>ан</w:t>
      </w:r>
      <w:r w:rsidRPr="00FE7E95">
        <w:rPr>
          <w:rFonts w:ascii="Times New Roman" w:eastAsia="Times New Roman" w:hAnsi="Times New Roman" w:cs="Times New Roman"/>
          <w:sz w:val="28"/>
          <w:szCs w:val="28"/>
        </w:rPr>
        <w:t>)</w:t>
      </w:r>
      <w:r w:rsidR="00985290" w:rsidRPr="00985290">
        <w:rPr>
          <w:rFonts w:ascii="Times New Roman" w:eastAsia="Times New Roman" w:hAnsi="Times New Roman" w:cs="Times New Roman"/>
          <w:sz w:val="28"/>
          <w:szCs w:val="28"/>
        </w:rPr>
        <w:t>.</w:t>
      </w:r>
    </w:p>
    <w:p w14:paraId="0085FE5D" w14:textId="083B60D6" w:rsidR="00F212EA" w:rsidRPr="0033435F" w:rsidRDefault="0062020B" w:rsidP="00F212EA">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Кесте 1</w:t>
      </w:r>
      <w:r w:rsidR="00AB70DA" w:rsidRPr="00AB70DA">
        <w:rPr>
          <w:rFonts w:ascii="Times New Roman" w:eastAsia="Times New Roman" w:hAnsi="Times New Roman" w:cs="Times New Roman"/>
          <w:sz w:val="28"/>
          <w:szCs w:val="28"/>
          <w:lang w:val="kk-KZ"/>
        </w:rPr>
        <w:t>7</w:t>
      </w:r>
      <w:r w:rsidR="00FE564B">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w:t>
      </w:r>
      <w:r w:rsidR="0033435F" w:rsidRPr="0033435F">
        <w:rPr>
          <w:rFonts w:ascii="Times New Roman" w:eastAsia="Times New Roman" w:hAnsi="Times New Roman" w:cs="Times New Roman"/>
          <w:sz w:val="28"/>
          <w:szCs w:val="28"/>
        </w:rPr>
        <w:t>Мерзімінен бұрын босану топтарындағы гестациялық мерзім мен паритет көрсеткіштері</w:t>
      </w:r>
      <w:r w:rsidR="0033435F">
        <w:rPr>
          <w:rFonts w:ascii="Times New Roman" w:eastAsia="Times New Roman" w:hAnsi="Times New Roman" w:cs="Times New Roman"/>
          <w:sz w:val="28"/>
          <w:szCs w:val="28"/>
          <w:lang w:val="kk-KZ"/>
        </w:rPr>
        <w:t>:</w:t>
      </w:r>
    </w:p>
    <w:tbl>
      <w:tblPr>
        <w:tblStyle w:val="afffb"/>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755"/>
        <w:gridCol w:w="1575"/>
        <w:gridCol w:w="1571"/>
        <w:gridCol w:w="1579"/>
        <w:gridCol w:w="1574"/>
        <w:gridCol w:w="1574"/>
      </w:tblGrid>
      <w:tr w:rsidR="00935006" w:rsidRPr="005C6AD0" w14:paraId="151A0AD8" w14:textId="77777777" w:rsidTr="00256A29">
        <w:tc>
          <w:tcPr>
            <w:tcW w:w="1755" w:type="dxa"/>
            <w:vMerge w:val="restart"/>
            <w:vAlign w:val="center"/>
          </w:tcPr>
          <w:p w14:paraId="6CA01C2C"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Көрсеткіштер</w:t>
            </w:r>
          </w:p>
        </w:tc>
        <w:tc>
          <w:tcPr>
            <w:tcW w:w="3146" w:type="dxa"/>
            <w:gridSpan w:val="2"/>
            <w:vAlign w:val="center"/>
          </w:tcPr>
          <w:p w14:paraId="5565BC2B" w14:textId="77777777" w:rsidR="00935006" w:rsidRPr="005C6AD0" w:rsidRDefault="0062020B" w:rsidP="005A3416">
            <w:pPr>
              <w:pStyle w:val="af0"/>
              <w:tabs>
                <w:tab w:val="left" w:pos="1134"/>
              </w:tabs>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Өздігінен  мерзімінен бұрын босану</w:t>
            </w:r>
          </w:p>
        </w:tc>
        <w:tc>
          <w:tcPr>
            <w:tcW w:w="3153" w:type="dxa"/>
            <w:gridSpan w:val="2"/>
            <w:vAlign w:val="center"/>
          </w:tcPr>
          <w:p w14:paraId="3AF0A4F3" w14:textId="77777777" w:rsidR="00935006" w:rsidRPr="005C6AD0" w:rsidRDefault="0062020B" w:rsidP="005A3416">
            <w:pPr>
              <w:pStyle w:val="af0"/>
              <w:tabs>
                <w:tab w:val="left" w:pos="1134"/>
              </w:tabs>
              <w:ind w:left="-54" w:firstLine="54"/>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Медициналық көрсеткіштер бойынша босану</w:t>
            </w:r>
          </w:p>
        </w:tc>
        <w:tc>
          <w:tcPr>
            <w:tcW w:w="1574" w:type="dxa"/>
            <w:vMerge w:val="restart"/>
          </w:tcPr>
          <w:p w14:paraId="3CF4C443"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Р-value</w:t>
            </w:r>
          </w:p>
        </w:tc>
      </w:tr>
      <w:tr w:rsidR="00935006" w:rsidRPr="005C6AD0" w14:paraId="5B832929" w14:textId="77777777" w:rsidTr="00256A29">
        <w:tc>
          <w:tcPr>
            <w:tcW w:w="1755" w:type="dxa"/>
            <w:vMerge/>
            <w:vAlign w:val="center"/>
          </w:tcPr>
          <w:p w14:paraId="231EC568" w14:textId="77777777" w:rsidR="00935006" w:rsidRPr="005C6AD0"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c>
          <w:tcPr>
            <w:tcW w:w="1575" w:type="dxa"/>
            <w:vAlign w:val="center"/>
          </w:tcPr>
          <w:p w14:paraId="6E87DE73"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Me [IQR]</w:t>
            </w:r>
          </w:p>
        </w:tc>
        <w:tc>
          <w:tcPr>
            <w:tcW w:w="1571" w:type="dxa"/>
            <w:vAlign w:val="center"/>
          </w:tcPr>
          <w:p w14:paraId="6D6DE067"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min-max</w:t>
            </w:r>
          </w:p>
        </w:tc>
        <w:tc>
          <w:tcPr>
            <w:tcW w:w="1579" w:type="dxa"/>
            <w:vAlign w:val="center"/>
          </w:tcPr>
          <w:p w14:paraId="2B46CEB9"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Me [IQR]</w:t>
            </w:r>
          </w:p>
        </w:tc>
        <w:tc>
          <w:tcPr>
            <w:tcW w:w="1574" w:type="dxa"/>
            <w:vAlign w:val="center"/>
          </w:tcPr>
          <w:p w14:paraId="56755A0F"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min-max</w:t>
            </w:r>
          </w:p>
        </w:tc>
        <w:tc>
          <w:tcPr>
            <w:tcW w:w="1574" w:type="dxa"/>
            <w:vMerge/>
          </w:tcPr>
          <w:p w14:paraId="6F0CDCE5" w14:textId="77777777" w:rsidR="00935006" w:rsidRPr="005C6AD0" w:rsidRDefault="00935006" w:rsidP="005A3416">
            <w:pPr>
              <w:pStyle w:val="af0"/>
              <w:tabs>
                <w:tab w:val="left" w:pos="1134"/>
              </w:tabs>
              <w:ind w:left="-567" w:firstLine="567"/>
              <w:jc w:val="center"/>
              <w:rPr>
                <w:rFonts w:ascii="Times New Roman" w:eastAsia="Times New Roman" w:hAnsi="Times New Roman" w:cs="Times New Roman"/>
                <w:sz w:val="24"/>
                <w:szCs w:val="24"/>
              </w:rPr>
            </w:pPr>
          </w:p>
        </w:tc>
      </w:tr>
      <w:tr w:rsidR="00935006" w:rsidRPr="005C6AD0" w14:paraId="683F9FE3" w14:textId="77777777" w:rsidTr="00256A29">
        <w:trPr>
          <w:trHeight w:val="621"/>
        </w:trPr>
        <w:tc>
          <w:tcPr>
            <w:tcW w:w="1755" w:type="dxa"/>
          </w:tcPr>
          <w:p w14:paraId="51CF005B" w14:textId="77777777" w:rsidR="00935006" w:rsidRPr="005C6AD0" w:rsidRDefault="0062020B" w:rsidP="005A3416">
            <w:pPr>
              <w:pStyle w:val="af0"/>
              <w:tabs>
                <w:tab w:val="left" w:pos="1134"/>
              </w:tabs>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Гестациялық мерзімі, апта</w:t>
            </w:r>
          </w:p>
        </w:tc>
        <w:tc>
          <w:tcPr>
            <w:tcW w:w="1575" w:type="dxa"/>
          </w:tcPr>
          <w:p w14:paraId="0D4D8392"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34 [32-36]</w:t>
            </w:r>
          </w:p>
        </w:tc>
        <w:tc>
          <w:tcPr>
            <w:tcW w:w="1571" w:type="dxa"/>
          </w:tcPr>
          <w:p w14:paraId="71BD29B7"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22-36</w:t>
            </w:r>
          </w:p>
        </w:tc>
        <w:tc>
          <w:tcPr>
            <w:tcW w:w="1579" w:type="dxa"/>
          </w:tcPr>
          <w:p w14:paraId="00F63BBC"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34 [31-35]</w:t>
            </w:r>
          </w:p>
        </w:tc>
        <w:tc>
          <w:tcPr>
            <w:tcW w:w="1574" w:type="dxa"/>
          </w:tcPr>
          <w:p w14:paraId="015E3E4B"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24-36</w:t>
            </w:r>
          </w:p>
        </w:tc>
        <w:tc>
          <w:tcPr>
            <w:tcW w:w="1574" w:type="dxa"/>
          </w:tcPr>
          <w:p w14:paraId="1788700F"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0,13</w:t>
            </w:r>
          </w:p>
        </w:tc>
      </w:tr>
      <w:tr w:rsidR="00935006" w:rsidRPr="005C6AD0" w14:paraId="4A140704" w14:textId="77777777" w:rsidTr="00256A29">
        <w:trPr>
          <w:trHeight w:val="417"/>
        </w:trPr>
        <w:tc>
          <w:tcPr>
            <w:tcW w:w="1755" w:type="dxa"/>
          </w:tcPr>
          <w:p w14:paraId="6BE5AE00"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Паритет</w:t>
            </w:r>
          </w:p>
        </w:tc>
        <w:tc>
          <w:tcPr>
            <w:tcW w:w="1575" w:type="dxa"/>
          </w:tcPr>
          <w:p w14:paraId="6551391F"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2 [1-3]</w:t>
            </w:r>
          </w:p>
        </w:tc>
        <w:tc>
          <w:tcPr>
            <w:tcW w:w="1571" w:type="dxa"/>
          </w:tcPr>
          <w:p w14:paraId="780955AA"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1-11</w:t>
            </w:r>
          </w:p>
        </w:tc>
        <w:tc>
          <w:tcPr>
            <w:tcW w:w="1579" w:type="dxa"/>
          </w:tcPr>
          <w:p w14:paraId="1928612F"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2 [1-3]</w:t>
            </w:r>
          </w:p>
        </w:tc>
        <w:tc>
          <w:tcPr>
            <w:tcW w:w="1574" w:type="dxa"/>
          </w:tcPr>
          <w:p w14:paraId="3D24F675"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1-8</w:t>
            </w:r>
          </w:p>
        </w:tc>
        <w:tc>
          <w:tcPr>
            <w:tcW w:w="1574" w:type="dxa"/>
          </w:tcPr>
          <w:p w14:paraId="4E0FAAB0" w14:textId="77777777" w:rsidR="00935006" w:rsidRPr="005C6AD0" w:rsidRDefault="0062020B" w:rsidP="005A3416">
            <w:pPr>
              <w:pStyle w:val="af0"/>
              <w:tabs>
                <w:tab w:val="left" w:pos="1134"/>
              </w:tabs>
              <w:ind w:left="-567" w:firstLine="567"/>
              <w:jc w:val="center"/>
              <w:rPr>
                <w:rFonts w:ascii="Times New Roman" w:eastAsia="Times New Roman" w:hAnsi="Times New Roman" w:cs="Times New Roman"/>
                <w:sz w:val="24"/>
                <w:szCs w:val="24"/>
              </w:rPr>
            </w:pPr>
            <w:r w:rsidRPr="005C6AD0">
              <w:rPr>
                <w:rFonts w:ascii="Times New Roman" w:eastAsia="Times New Roman" w:hAnsi="Times New Roman" w:cs="Times New Roman"/>
                <w:sz w:val="24"/>
                <w:szCs w:val="24"/>
              </w:rPr>
              <w:t>0,92</w:t>
            </w:r>
          </w:p>
        </w:tc>
      </w:tr>
    </w:tbl>
    <w:p w14:paraId="7D5DFF90" w14:textId="77777777" w:rsidR="00935006" w:rsidRPr="005C6AD0" w:rsidRDefault="00935006" w:rsidP="00765204">
      <w:pPr>
        <w:pStyle w:val="af0"/>
        <w:tabs>
          <w:tab w:val="left" w:pos="1134"/>
        </w:tabs>
        <w:ind w:left="-567" w:firstLine="567"/>
        <w:jc w:val="both"/>
        <w:rPr>
          <w:rFonts w:ascii="Times New Roman" w:eastAsia="Times New Roman" w:hAnsi="Times New Roman" w:cs="Times New Roman"/>
          <w:sz w:val="24"/>
          <w:szCs w:val="24"/>
        </w:rPr>
      </w:pPr>
    </w:p>
    <w:p w14:paraId="291F0BEF" w14:textId="77777777" w:rsidR="005836DD" w:rsidRDefault="0062020B" w:rsidP="00F212EA">
      <w:pPr>
        <w:tabs>
          <w:tab w:val="left" w:pos="1134"/>
        </w:tabs>
        <w:spacing w:after="0" w:line="240" w:lineRule="auto"/>
        <w:ind w:firstLine="709"/>
        <w:jc w:val="both"/>
        <w:rPr>
          <w:rFonts w:ascii="Roboto" w:eastAsia="Roboto" w:hAnsi="Roboto" w:cs="Roboto"/>
          <w:color w:val="111111"/>
          <w:sz w:val="28"/>
          <w:szCs w:val="28"/>
          <w:shd w:val="clear" w:color="auto" w:fill="F7F7F7"/>
        </w:rPr>
      </w:pPr>
      <w:bookmarkStart w:id="3" w:name="_heading=h.debww5aj0ky9" w:colFirst="0" w:colLast="0"/>
      <w:bookmarkEnd w:id="3"/>
      <w:r>
        <w:rPr>
          <w:rFonts w:ascii="Times New Roman" w:eastAsia="Times New Roman" w:hAnsi="Times New Roman" w:cs="Times New Roman"/>
          <w:sz w:val="28"/>
          <w:szCs w:val="28"/>
        </w:rPr>
        <w:lastRenderedPageBreak/>
        <w:t>Жүктілік мерзімі 32-36 апта аралығында өздігінен босануда медиана мен интерквартильдік диапазоны Me (IQR)=34 тең болды, ал төменгі және жоғарғы мәндер 22-36 апта аралығында көрсетілді.</w:t>
      </w:r>
      <w:r>
        <w:rPr>
          <w:rFonts w:ascii="Roboto" w:eastAsia="Roboto" w:hAnsi="Roboto" w:cs="Roboto"/>
          <w:color w:val="111111"/>
          <w:sz w:val="28"/>
          <w:szCs w:val="28"/>
          <w:shd w:val="clear" w:color="auto" w:fill="F7F7F7"/>
        </w:rPr>
        <w:t xml:space="preserve"> </w:t>
      </w:r>
    </w:p>
    <w:p w14:paraId="1A2232B9" w14:textId="77C70530" w:rsidR="00935006" w:rsidRDefault="0062020B" w:rsidP="00F212EA">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Медициналық көрсеткіштер бойынша индукциялық жолмен босанған топта интерквартиль</w:t>
      </w:r>
      <w:r>
        <w:rPr>
          <w:rFonts w:ascii="Times New Roman" w:eastAsia="Times New Roman" w:hAnsi="Times New Roman" w:cs="Times New Roman"/>
          <w:sz w:val="26"/>
          <w:szCs w:val="26"/>
        </w:rPr>
        <w:t xml:space="preserve"> [IQR]</w:t>
      </w:r>
      <w:r>
        <w:rPr>
          <w:rFonts w:ascii="Times New Roman" w:eastAsia="Times New Roman" w:hAnsi="Times New Roman" w:cs="Times New Roman"/>
          <w:sz w:val="28"/>
          <w:szCs w:val="28"/>
        </w:rPr>
        <w:t xml:space="preserve"> аралығы 31-35 апта аралығындағылардың Медианасы (</w:t>
      </w:r>
      <w:r>
        <w:rPr>
          <w:rFonts w:ascii="Times New Roman" w:eastAsia="Times New Roman" w:hAnsi="Times New Roman" w:cs="Times New Roman"/>
          <w:sz w:val="26"/>
          <w:szCs w:val="26"/>
        </w:rPr>
        <w:t>Me)</w:t>
      </w:r>
      <w:r>
        <w:rPr>
          <w:rFonts w:ascii="Times New Roman" w:eastAsia="Times New Roman" w:hAnsi="Times New Roman" w:cs="Times New Roman"/>
          <w:sz w:val="28"/>
          <w:szCs w:val="28"/>
        </w:rPr>
        <w:t xml:space="preserve"> - 34 аптаға, ал min-max диапазоны 24-36 аптаға тең болды. Аталған екі топтар арасында статистикалық тұрғыдан маңызды айырмашылықтар болмады (p=0,13). </w:t>
      </w:r>
    </w:p>
    <w:p w14:paraId="2D009CFA" w14:textId="4D35D55A" w:rsidR="00935006" w:rsidRDefault="0062020B" w:rsidP="00F212EA">
      <w:pPr>
        <w:tabs>
          <w:tab w:val="left" w:pos="1134"/>
        </w:tabs>
        <w:spacing w:after="0" w:line="240" w:lineRule="auto"/>
        <w:ind w:firstLine="709"/>
        <w:jc w:val="both"/>
        <w:rPr>
          <w:rFonts w:ascii="Times New Roman" w:eastAsia="Times New Roman" w:hAnsi="Times New Roman" w:cs="Times New Roman"/>
          <w:sz w:val="28"/>
          <w:szCs w:val="28"/>
          <w:lang w:val="kk-KZ"/>
        </w:rPr>
      </w:pPr>
      <w:bookmarkStart w:id="4" w:name="_heading=h.hf3laox1wx2j" w:colFirst="0" w:colLast="0"/>
      <w:bookmarkEnd w:id="4"/>
      <w:r>
        <w:rPr>
          <w:rFonts w:ascii="Times New Roman" w:eastAsia="Times New Roman" w:hAnsi="Times New Roman" w:cs="Times New Roman"/>
          <w:sz w:val="28"/>
          <w:szCs w:val="28"/>
        </w:rPr>
        <w:t xml:space="preserve">Паритет бойынша салыстырғанымызда; екі топта да медиана =2-ге, интерквартиль диапазоны = 1-3 тең, яғни бірдей. Ал </w:t>
      </w:r>
      <w:r>
        <w:rPr>
          <w:rFonts w:ascii="Times New Roman" w:eastAsia="Times New Roman" w:hAnsi="Times New Roman" w:cs="Times New Roman"/>
          <w:sz w:val="26"/>
          <w:szCs w:val="26"/>
        </w:rPr>
        <w:t>min-max мәндер бойынша</w:t>
      </w:r>
      <w:r>
        <w:rPr>
          <w:rFonts w:ascii="Times New Roman" w:eastAsia="Times New Roman" w:hAnsi="Times New Roman" w:cs="Times New Roman"/>
          <w:sz w:val="28"/>
          <w:szCs w:val="28"/>
        </w:rPr>
        <w:t xml:space="preserve"> 1-8 қарсы 1-11 өздігінен босануда, p = 0,92  топтар арасындада статистикалық </w:t>
      </w:r>
      <w:r w:rsidR="002A02BD">
        <w:rPr>
          <w:rFonts w:ascii="Times New Roman" w:eastAsia="Times New Roman" w:hAnsi="Times New Roman" w:cs="Times New Roman"/>
          <w:sz w:val="28"/>
          <w:szCs w:val="28"/>
          <w:lang w:val="kk-KZ"/>
        </w:rPr>
        <w:t>маңыздылық анықталмады</w:t>
      </w:r>
      <w:r>
        <w:rPr>
          <w:rFonts w:ascii="Times New Roman" w:eastAsia="Times New Roman" w:hAnsi="Times New Roman" w:cs="Times New Roman"/>
          <w:sz w:val="28"/>
          <w:szCs w:val="28"/>
        </w:rPr>
        <w:t xml:space="preserve"> (кесте 1</w:t>
      </w:r>
      <w:r w:rsidR="00AB70DA" w:rsidRPr="00AB70DA">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p>
    <w:p w14:paraId="7CB59159" w14:textId="77777777" w:rsidR="00AC01A6" w:rsidRDefault="00067C06" w:rsidP="005836DD">
      <w:pPr>
        <w:tabs>
          <w:tab w:val="left" w:pos="1134"/>
        </w:tabs>
        <w:spacing w:after="0" w:line="240" w:lineRule="auto"/>
        <w:jc w:val="both"/>
        <w:rPr>
          <w:rFonts w:ascii="Times New Roman" w:eastAsia="Times New Roman" w:hAnsi="Times New Roman" w:cs="Times New Roman"/>
          <w:sz w:val="28"/>
          <w:szCs w:val="28"/>
          <w:lang w:val="kk-KZ"/>
        </w:rPr>
      </w:pPr>
      <w:bookmarkStart w:id="5" w:name="_heading=h.jtlkfr5ez3o9" w:colFirst="0" w:colLast="0"/>
      <w:bookmarkEnd w:id="5"/>
      <w:r>
        <w:rPr>
          <w:rFonts w:ascii="Times New Roman" w:eastAsia="Times New Roman" w:hAnsi="Times New Roman" w:cs="Times New Roman"/>
          <w:sz w:val="28"/>
          <w:szCs w:val="28"/>
          <w:lang w:val="kk-KZ"/>
        </w:rPr>
        <w:t xml:space="preserve">         </w:t>
      </w:r>
    </w:p>
    <w:p w14:paraId="5C966790" w14:textId="355362FF" w:rsidR="00935006" w:rsidRDefault="00AC01A6" w:rsidP="005836DD">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Кесте 1</w:t>
      </w:r>
      <w:r w:rsidR="005836DD" w:rsidRPr="005836DD">
        <w:rPr>
          <w:rFonts w:ascii="Times New Roman" w:eastAsia="Times New Roman" w:hAnsi="Times New Roman" w:cs="Times New Roman"/>
          <w:sz w:val="28"/>
          <w:szCs w:val="28"/>
        </w:rPr>
        <w:t>8</w:t>
      </w:r>
      <w:r w:rsidR="001A2889" w:rsidRPr="001A2889">
        <w:rPr>
          <w:rFonts w:ascii="Times New Roman" w:eastAsia="Times New Roman" w:hAnsi="Times New Roman" w:cs="Times New Roman"/>
          <w:sz w:val="28"/>
          <w:szCs w:val="28"/>
        </w:rPr>
        <w:t xml:space="preserve"> </w:t>
      </w:r>
      <w:r w:rsidR="00DA6305">
        <w:rPr>
          <w:rFonts w:ascii="Times New Roman" w:eastAsia="Times New Roman" w:hAnsi="Times New Roman" w:cs="Times New Roman"/>
          <w:sz w:val="28"/>
          <w:szCs w:val="28"/>
        </w:rPr>
        <w:t>–</w:t>
      </w:r>
      <w:r w:rsidR="0062020B">
        <w:rPr>
          <w:rFonts w:ascii="Times New Roman" w:eastAsia="Times New Roman" w:hAnsi="Times New Roman" w:cs="Times New Roman"/>
          <w:sz w:val="28"/>
          <w:szCs w:val="28"/>
        </w:rPr>
        <w:t xml:space="preserve"> </w:t>
      </w:r>
      <w:r w:rsidR="00DA6305">
        <w:rPr>
          <w:rFonts w:ascii="Times New Roman" w:eastAsia="Times New Roman" w:hAnsi="Times New Roman" w:cs="Times New Roman"/>
          <w:sz w:val="28"/>
          <w:szCs w:val="28"/>
          <w:lang w:val="kk-KZ"/>
        </w:rPr>
        <w:t>ӨМББ-ға</w:t>
      </w:r>
      <w:r w:rsidR="0062020B">
        <w:rPr>
          <w:rFonts w:ascii="Times New Roman" w:eastAsia="Times New Roman" w:hAnsi="Times New Roman" w:cs="Times New Roman"/>
          <w:sz w:val="28"/>
          <w:szCs w:val="28"/>
        </w:rPr>
        <w:t xml:space="preserve"> оған әсер етуші ең негізгі қауіп факторлары арасындағы байланыс (негізгі және салыстырмалы топтар арасында)</w:t>
      </w:r>
    </w:p>
    <w:p w14:paraId="110FED29"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rPr>
      </w:pPr>
    </w:p>
    <w:tbl>
      <w:tblPr>
        <w:tblStyle w:val="afffc"/>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573"/>
        <w:gridCol w:w="795"/>
        <w:gridCol w:w="720"/>
        <w:gridCol w:w="750"/>
        <w:gridCol w:w="810"/>
        <w:gridCol w:w="1065"/>
        <w:gridCol w:w="1935"/>
      </w:tblGrid>
      <w:tr w:rsidR="00935006" w:rsidRPr="005A3416" w14:paraId="28ADEA0C" w14:textId="77777777" w:rsidTr="00256A29">
        <w:tc>
          <w:tcPr>
            <w:tcW w:w="3573" w:type="dxa"/>
            <w:vMerge w:val="restart"/>
            <w:vAlign w:val="center"/>
          </w:tcPr>
          <w:p w14:paraId="2B09FC50" w14:textId="77777777" w:rsidR="00935006" w:rsidRPr="005A3416" w:rsidRDefault="0062020B" w:rsidP="00ED2A29">
            <w:pPr>
              <w:pStyle w:val="af0"/>
              <w:tabs>
                <w:tab w:val="left" w:pos="1134"/>
              </w:tabs>
              <w:ind w:left="-567" w:firstLine="567"/>
              <w:jc w:val="center"/>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Жүктіліктің асқынуы</w:t>
            </w:r>
          </w:p>
        </w:tc>
        <w:tc>
          <w:tcPr>
            <w:tcW w:w="1515" w:type="dxa"/>
            <w:gridSpan w:val="2"/>
            <w:vAlign w:val="center"/>
          </w:tcPr>
          <w:p w14:paraId="3921484D" w14:textId="77777777" w:rsidR="00935006" w:rsidRPr="005A3416" w:rsidRDefault="0062020B" w:rsidP="005836DD">
            <w:pPr>
              <w:pStyle w:val="af0"/>
              <w:tabs>
                <w:tab w:val="left" w:pos="1134"/>
              </w:tabs>
              <w:ind w:left="2" w:hanging="2"/>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Мерзімінен бұрын босану (МББ)</w:t>
            </w:r>
          </w:p>
          <w:p w14:paraId="4CDF9780"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n=1000</w:t>
            </w:r>
          </w:p>
        </w:tc>
        <w:tc>
          <w:tcPr>
            <w:tcW w:w="1560" w:type="dxa"/>
            <w:gridSpan w:val="2"/>
            <w:vAlign w:val="center"/>
          </w:tcPr>
          <w:p w14:paraId="38C3E80F" w14:textId="77777777" w:rsidR="00935006" w:rsidRPr="005A3416" w:rsidRDefault="0062020B" w:rsidP="005836DD">
            <w:pPr>
              <w:pStyle w:val="af0"/>
              <w:tabs>
                <w:tab w:val="left" w:pos="1134"/>
              </w:tabs>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Толық мерзімінде босану (ТМБ)</w:t>
            </w:r>
          </w:p>
          <w:p w14:paraId="4EAA6A21"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n=500</w:t>
            </w:r>
          </w:p>
        </w:tc>
        <w:tc>
          <w:tcPr>
            <w:tcW w:w="1065" w:type="dxa"/>
            <w:vMerge w:val="restart"/>
            <w:vAlign w:val="center"/>
          </w:tcPr>
          <w:p w14:paraId="7AB6564A" w14:textId="1247AA8B" w:rsidR="00935006" w:rsidRPr="005A3416" w:rsidRDefault="00410768" w:rsidP="00ED2A29">
            <w:pPr>
              <w:pStyle w:val="af0"/>
              <w:tabs>
                <w:tab w:val="left" w:pos="1134"/>
              </w:tabs>
              <w:ind w:left="-567" w:firstLine="567"/>
              <w:jc w:val="center"/>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P</w:t>
            </w:r>
          </w:p>
        </w:tc>
        <w:tc>
          <w:tcPr>
            <w:tcW w:w="1935" w:type="dxa"/>
            <w:vMerge w:val="restart"/>
            <w:vAlign w:val="center"/>
          </w:tcPr>
          <w:p w14:paraId="40196113" w14:textId="6C02F29A" w:rsidR="00935006" w:rsidRPr="005A3416" w:rsidRDefault="0062020B" w:rsidP="00ED2A29">
            <w:pPr>
              <w:pStyle w:val="af0"/>
              <w:tabs>
                <w:tab w:val="left" w:pos="1134"/>
              </w:tabs>
              <w:ind w:left="-567" w:firstLine="567"/>
              <w:jc w:val="center"/>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 xml:space="preserve">МҚ; </w:t>
            </w:r>
            <w:r w:rsidR="00F57CFA">
              <w:rPr>
                <w:rFonts w:ascii="Times New Roman" w:eastAsia="Times New Roman" w:hAnsi="Times New Roman" w:cs="Times New Roman"/>
                <w:sz w:val="24"/>
                <w:szCs w:val="24"/>
              </w:rPr>
              <w:t xml:space="preserve">95% СА </w:t>
            </w:r>
          </w:p>
        </w:tc>
      </w:tr>
      <w:tr w:rsidR="00935006" w:rsidRPr="005A3416" w14:paraId="66EE2E3C" w14:textId="77777777" w:rsidTr="00256A29">
        <w:tc>
          <w:tcPr>
            <w:tcW w:w="3573" w:type="dxa"/>
            <w:vMerge/>
            <w:vAlign w:val="center"/>
          </w:tcPr>
          <w:p w14:paraId="32F8A786" w14:textId="77777777" w:rsidR="00935006" w:rsidRPr="005A3416" w:rsidRDefault="00935006" w:rsidP="00765204">
            <w:pPr>
              <w:pStyle w:val="af0"/>
              <w:tabs>
                <w:tab w:val="left" w:pos="1134"/>
              </w:tabs>
              <w:ind w:left="-567" w:firstLine="567"/>
              <w:jc w:val="both"/>
              <w:rPr>
                <w:rFonts w:ascii="Times New Roman" w:eastAsia="Times New Roman" w:hAnsi="Times New Roman" w:cs="Times New Roman"/>
                <w:sz w:val="24"/>
                <w:szCs w:val="24"/>
              </w:rPr>
            </w:pPr>
          </w:p>
        </w:tc>
        <w:tc>
          <w:tcPr>
            <w:tcW w:w="795" w:type="dxa"/>
            <w:vAlign w:val="center"/>
          </w:tcPr>
          <w:p w14:paraId="083F9F5E"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Абс.</w:t>
            </w:r>
          </w:p>
        </w:tc>
        <w:tc>
          <w:tcPr>
            <w:tcW w:w="720" w:type="dxa"/>
            <w:vAlign w:val="center"/>
          </w:tcPr>
          <w:p w14:paraId="0BD18AE8"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w:t>
            </w:r>
          </w:p>
        </w:tc>
        <w:tc>
          <w:tcPr>
            <w:tcW w:w="750" w:type="dxa"/>
            <w:vAlign w:val="center"/>
          </w:tcPr>
          <w:p w14:paraId="00CA8AC7"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Абс.</w:t>
            </w:r>
          </w:p>
        </w:tc>
        <w:tc>
          <w:tcPr>
            <w:tcW w:w="810" w:type="dxa"/>
            <w:vAlign w:val="center"/>
          </w:tcPr>
          <w:p w14:paraId="753A9303"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w:t>
            </w:r>
          </w:p>
        </w:tc>
        <w:tc>
          <w:tcPr>
            <w:tcW w:w="1065" w:type="dxa"/>
            <w:vMerge/>
            <w:vAlign w:val="center"/>
          </w:tcPr>
          <w:p w14:paraId="6326C610" w14:textId="77777777" w:rsidR="00935006" w:rsidRPr="005A3416" w:rsidRDefault="00935006" w:rsidP="00765204">
            <w:pPr>
              <w:pStyle w:val="af0"/>
              <w:tabs>
                <w:tab w:val="left" w:pos="1134"/>
              </w:tabs>
              <w:ind w:left="-567" w:firstLine="567"/>
              <w:jc w:val="both"/>
              <w:rPr>
                <w:rFonts w:ascii="Times New Roman" w:eastAsia="Times New Roman" w:hAnsi="Times New Roman" w:cs="Times New Roman"/>
                <w:sz w:val="24"/>
                <w:szCs w:val="24"/>
              </w:rPr>
            </w:pPr>
          </w:p>
        </w:tc>
        <w:tc>
          <w:tcPr>
            <w:tcW w:w="1935" w:type="dxa"/>
            <w:vMerge/>
            <w:vAlign w:val="center"/>
          </w:tcPr>
          <w:p w14:paraId="61892F73" w14:textId="77777777" w:rsidR="00935006" w:rsidRPr="005A3416" w:rsidRDefault="00935006" w:rsidP="00765204">
            <w:pPr>
              <w:pStyle w:val="af0"/>
              <w:tabs>
                <w:tab w:val="left" w:pos="1134"/>
              </w:tabs>
              <w:ind w:left="-567" w:firstLine="567"/>
              <w:jc w:val="both"/>
              <w:rPr>
                <w:rFonts w:ascii="Times New Roman" w:eastAsia="Times New Roman" w:hAnsi="Times New Roman" w:cs="Times New Roman"/>
                <w:sz w:val="24"/>
                <w:szCs w:val="24"/>
              </w:rPr>
            </w:pPr>
          </w:p>
        </w:tc>
      </w:tr>
      <w:tr w:rsidR="00FE564B" w:rsidRPr="005A3416" w14:paraId="003CF2A2" w14:textId="77777777" w:rsidTr="00256A29">
        <w:trPr>
          <w:trHeight w:val="621"/>
        </w:trPr>
        <w:tc>
          <w:tcPr>
            <w:tcW w:w="3573" w:type="dxa"/>
          </w:tcPr>
          <w:p w14:paraId="5A709D5F" w14:textId="1C17F580" w:rsidR="00FE564B" w:rsidRPr="005A3416" w:rsidRDefault="00FE564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Экстракорпоральды ұрықтандыру</w:t>
            </w:r>
          </w:p>
        </w:tc>
        <w:tc>
          <w:tcPr>
            <w:tcW w:w="795" w:type="dxa"/>
          </w:tcPr>
          <w:p w14:paraId="2D521CBB" w14:textId="3F38B050"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75</w:t>
            </w:r>
          </w:p>
        </w:tc>
        <w:tc>
          <w:tcPr>
            <w:tcW w:w="720" w:type="dxa"/>
          </w:tcPr>
          <w:p w14:paraId="4224F5E5" w14:textId="72318927"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7,5</w:t>
            </w:r>
          </w:p>
        </w:tc>
        <w:tc>
          <w:tcPr>
            <w:tcW w:w="750" w:type="dxa"/>
          </w:tcPr>
          <w:p w14:paraId="1EFA225E" w14:textId="2F24163A"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25</w:t>
            </w:r>
          </w:p>
        </w:tc>
        <w:tc>
          <w:tcPr>
            <w:tcW w:w="810" w:type="dxa"/>
          </w:tcPr>
          <w:p w14:paraId="7D053142" w14:textId="321E51D7"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5,0</w:t>
            </w:r>
          </w:p>
        </w:tc>
        <w:tc>
          <w:tcPr>
            <w:tcW w:w="1065" w:type="dxa"/>
          </w:tcPr>
          <w:p w14:paraId="4B3FAB42" w14:textId="548BA8C7"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0,07</w:t>
            </w:r>
          </w:p>
        </w:tc>
        <w:tc>
          <w:tcPr>
            <w:tcW w:w="1935" w:type="dxa"/>
          </w:tcPr>
          <w:p w14:paraId="6499ED99" w14:textId="2378D1A6"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1,14; 1,01-1,28</w:t>
            </w:r>
          </w:p>
        </w:tc>
      </w:tr>
      <w:tr w:rsidR="00FE564B" w:rsidRPr="005A3416" w14:paraId="375003D9" w14:textId="77777777" w:rsidTr="00256A29">
        <w:trPr>
          <w:trHeight w:val="621"/>
        </w:trPr>
        <w:tc>
          <w:tcPr>
            <w:tcW w:w="3573" w:type="dxa"/>
            <w:vAlign w:val="center"/>
          </w:tcPr>
          <w:p w14:paraId="167DC3ED" w14:textId="07A3119F" w:rsidR="00FE564B" w:rsidRPr="005A3416" w:rsidRDefault="00FE564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 xml:space="preserve"> Анамнезде мерзімінен бұрын босануы болуы</w:t>
            </w:r>
          </w:p>
        </w:tc>
        <w:tc>
          <w:tcPr>
            <w:tcW w:w="795" w:type="dxa"/>
            <w:vAlign w:val="center"/>
          </w:tcPr>
          <w:p w14:paraId="71D21264" w14:textId="15E7A375"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237</w:t>
            </w:r>
          </w:p>
        </w:tc>
        <w:tc>
          <w:tcPr>
            <w:tcW w:w="720" w:type="dxa"/>
            <w:vAlign w:val="center"/>
          </w:tcPr>
          <w:p w14:paraId="2318887B" w14:textId="727676CC"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23,7</w:t>
            </w:r>
          </w:p>
        </w:tc>
        <w:tc>
          <w:tcPr>
            <w:tcW w:w="750" w:type="dxa"/>
            <w:vAlign w:val="center"/>
          </w:tcPr>
          <w:p w14:paraId="7F389DC9" w14:textId="45B87243"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24</w:t>
            </w:r>
          </w:p>
        </w:tc>
        <w:tc>
          <w:tcPr>
            <w:tcW w:w="810" w:type="dxa"/>
            <w:vAlign w:val="center"/>
          </w:tcPr>
          <w:p w14:paraId="3A0A36AF" w14:textId="50043B72"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4,8</w:t>
            </w:r>
          </w:p>
        </w:tc>
        <w:tc>
          <w:tcPr>
            <w:tcW w:w="1065" w:type="dxa"/>
          </w:tcPr>
          <w:p w14:paraId="34E0AB6C" w14:textId="4AB8E559" w:rsidR="00FE564B" w:rsidRPr="005A3416" w:rsidRDefault="00267D31"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vAlign w:val="center"/>
          </w:tcPr>
          <w:p w14:paraId="2A1D0B87" w14:textId="607C7C53" w:rsidR="00FE564B" w:rsidRPr="005A3416" w:rsidRDefault="00FE564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1,47; 1,39-1,56</w:t>
            </w:r>
          </w:p>
        </w:tc>
      </w:tr>
      <w:tr w:rsidR="00935006" w:rsidRPr="005A3416" w14:paraId="79D49367" w14:textId="77777777" w:rsidTr="00256A29">
        <w:tc>
          <w:tcPr>
            <w:tcW w:w="3573" w:type="dxa"/>
            <w:vAlign w:val="center"/>
          </w:tcPr>
          <w:p w14:paraId="3D34E17B" w14:textId="77777777" w:rsidR="00935006" w:rsidRPr="005A3416" w:rsidRDefault="0062020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Зиянды әдеттер</w:t>
            </w:r>
          </w:p>
        </w:tc>
        <w:tc>
          <w:tcPr>
            <w:tcW w:w="795" w:type="dxa"/>
            <w:vAlign w:val="center"/>
          </w:tcPr>
          <w:p w14:paraId="30BB011B"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9</w:t>
            </w:r>
          </w:p>
        </w:tc>
        <w:tc>
          <w:tcPr>
            <w:tcW w:w="720" w:type="dxa"/>
            <w:vAlign w:val="center"/>
          </w:tcPr>
          <w:p w14:paraId="11262D5F"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0,9</w:t>
            </w:r>
          </w:p>
        </w:tc>
        <w:tc>
          <w:tcPr>
            <w:tcW w:w="750" w:type="dxa"/>
            <w:vAlign w:val="center"/>
          </w:tcPr>
          <w:p w14:paraId="00A750B6"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w:t>
            </w:r>
          </w:p>
        </w:tc>
        <w:tc>
          <w:tcPr>
            <w:tcW w:w="810" w:type="dxa"/>
            <w:vAlign w:val="center"/>
          </w:tcPr>
          <w:p w14:paraId="2DCFF643"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0,6</w:t>
            </w:r>
          </w:p>
        </w:tc>
        <w:tc>
          <w:tcPr>
            <w:tcW w:w="1065" w:type="dxa"/>
            <w:vAlign w:val="center"/>
          </w:tcPr>
          <w:p w14:paraId="1E273F43"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0,76</w:t>
            </w:r>
          </w:p>
        </w:tc>
        <w:tc>
          <w:tcPr>
            <w:tcW w:w="1935" w:type="dxa"/>
            <w:vAlign w:val="center"/>
          </w:tcPr>
          <w:p w14:paraId="62B2A0ED"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1,12; 0,81-1,56</w:t>
            </w:r>
          </w:p>
        </w:tc>
      </w:tr>
      <w:tr w:rsidR="00935006" w:rsidRPr="005A3416" w14:paraId="07CFD493" w14:textId="77777777" w:rsidTr="00256A29">
        <w:trPr>
          <w:trHeight w:val="546"/>
        </w:trPr>
        <w:tc>
          <w:tcPr>
            <w:tcW w:w="3573" w:type="dxa"/>
            <w:vAlign w:val="center"/>
          </w:tcPr>
          <w:p w14:paraId="6B27BCC5" w14:textId="77777777" w:rsidR="00935006" w:rsidRPr="005A3416" w:rsidRDefault="0062020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Жыныстық жолмен берілетін инфекциялар</w:t>
            </w:r>
          </w:p>
        </w:tc>
        <w:tc>
          <w:tcPr>
            <w:tcW w:w="795" w:type="dxa"/>
            <w:vAlign w:val="center"/>
          </w:tcPr>
          <w:p w14:paraId="6E81B033"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63</w:t>
            </w:r>
          </w:p>
        </w:tc>
        <w:tc>
          <w:tcPr>
            <w:tcW w:w="720" w:type="dxa"/>
            <w:vAlign w:val="center"/>
          </w:tcPr>
          <w:p w14:paraId="00517E41"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6,3</w:t>
            </w:r>
          </w:p>
        </w:tc>
        <w:tc>
          <w:tcPr>
            <w:tcW w:w="750" w:type="dxa"/>
            <w:vAlign w:val="center"/>
          </w:tcPr>
          <w:p w14:paraId="5165427A"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23</w:t>
            </w:r>
          </w:p>
        </w:tc>
        <w:tc>
          <w:tcPr>
            <w:tcW w:w="810" w:type="dxa"/>
            <w:vAlign w:val="center"/>
          </w:tcPr>
          <w:p w14:paraId="34B42B5F"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4,6</w:t>
            </w:r>
          </w:p>
        </w:tc>
        <w:tc>
          <w:tcPr>
            <w:tcW w:w="1065" w:type="dxa"/>
            <w:vAlign w:val="center"/>
          </w:tcPr>
          <w:p w14:paraId="7EF0B6B2"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0,18</w:t>
            </w:r>
          </w:p>
        </w:tc>
        <w:tc>
          <w:tcPr>
            <w:tcW w:w="1935" w:type="dxa"/>
            <w:vAlign w:val="center"/>
          </w:tcPr>
          <w:p w14:paraId="739DCD09"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1,11; 0,97-1,26</w:t>
            </w:r>
          </w:p>
        </w:tc>
      </w:tr>
      <w:tr w:rsidR="00935006" w:rsidRPr="005A3416" w14:paraId="79A3C986" w14:textId="77777777" w:rsidTr="00256A29">
        <w:tc>
          <w:tcPr>
            <w:tcW w:w="3573" w:type="dxa"/>
          </w:tcPr>
          <w:p w14:paraId="4B1ABA15" w14:textId="77777777" w:rsidR="00935006" w:rsidRPr="005A3416" w:rsidRDefault="0062020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Гипотиреоз</w:t>
            </w:r>
          </w:p>
        </w:tc>
        <w:tc>
          <w:tcPr>
            <w:tcW w:w="795" w:type="dxa"/>
          </w:tcPr>
          <w:p w14:paraId="5B6197B0"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121</w:t>
            </w:r>
          </w:p>
        </w:tc>
        <w:tc>
          <w:tcPr>
            <w:tcW w:w="720" w:type="dxa"/>
          </w:tcPr>
          <w:p w14:paraId="4A050F88"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12,1</w:t>
            </w:r>
          </w:p>
        </w:tc>
        <w:tc>
          <w:tcPr>
            <w:tcW w:w="750" w:type="dxa"/>
          </w:tcPr>
          <w:p w14:paraId="3F31B105"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51</w:t>
            </w:r>
          </w:p>
        </w:tc>
        <w:tc>
          <w:tcPr>
            <w:tcW w:w="810" w:type="dxa"/>
          </w:tcPr>
          <w:p w14:paraId="7060D3C5"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10,2</w:t>
            </w:r>
          </w:p>
        </w:tc>
        <w:tc>
          <w:tcPr>
            <w:tcW w:w="1065" w:type="dxa"/>
          </w:tcPr>
          <w:p w14:paraId="4DA92D4B"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0,28</w:t>
            </w:r>
          </w:p>
        </w:tc>
        <w:tc>
          <w:tcPr>
            <w:tcW w:w="1935" w:type="dxa"/>
          </w:tcPr>
          <w:p w14:paraId="6E3B727B"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1,06; 0,83-1,17</w:t>
            </w:r>
          </w:p>
        </w:tc>
      </w:tr>
      <w:tr w:rsidR="00935006" w:rsidRPr="005A3416" w14:paraId="1FD3A881" w14:textId="77777777" w:rsidTr="00256A29">
        <w:tc>
          <w:tcPr>
            <w:tcW w:w="3573" w:type="dxa"/>
          </w:tcPr>
          <w:p w14:paraId="1B7708CD" w14:textId="77777777" w:rsidR="00935006" w:rsidRPr="005A3416" w:rsidRDefault="0062020B" w:rsidP="001C4CAA">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Коагулопатия</w:t>
            </w:r>
          </w:p>
        </w:tc>
        <w:tc>
          <w:tcPr>
            <w:tcW w:w="795" w:type="dxa"/>
          </w:tcPr>
          <w:p w14:paraId="40996256"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47</w:t>
            </w:r>
          </w:p>
        </w:tc>
        <w:tc>
          <w:tcPr>
            <w:tcW w:w="720" w:type="dxa"/>
          </w:tcPr>
          <w:p w14:paraId="575E4A1E"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4,7</w:t>
            </w:r>
          </w:p>
        </w:tc>
        <w:tc>
          <w:tcPr>
            <w:tcW w:w="750" w:type="dxa"/>
          </w:tcPr>
          <w:p w14:paraId="574E48AC"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20</w:t>
            </w:r>
          </w:p>
        </w:tc>
        <w:tc>
          <w:tcPr>
            <w:tcW w:w="810" w:type="dxa"/>
          </w:tcPr>
          <w:p w14:paraId="7146DE46"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4,0</w:t>
            </w:r>
          </w:p>
        </w:tc>
        <w:tc>
          <w:tcPr>
            <w:tcW w:w="1065" w:type="dxa"/>
          </w:tcPr>
          <w:p w14:paraId="46CA23EE"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0,54</w:t>
            </w:r>
          </w:p>
        </w:tc>
        <w:tc>
          <w:tcPr>
            <w:tcW w:w="1935" w:type="dxa"/>
          </w:tcPr>
          <w:p w14:paraId="53D14F15" w14:textId="77777777" w:rsidR="00935006" w:rsidRPr="005A3416"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1,05; 0,90-1,25</w:t>
            </w:r>
          </w:p>
        </w:tc>
      </w:tr>
      <w:tr w:rsidR="001C4CAA" w:rsidRPr="005A3416" w14:paraId="38D56A38" w14:textId="77777777" w:rsidTr="00256A29">
        <w:tc>
          <w:tcPr>
            <w:tcW w:w="3573" w:type="dxa"/>
          </w:tcPr>
          <w:p w14:paraId="4A20E1F5"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Су көптілік</w:t>
            </w:r>
          </w:p>
        </w:tc>
        <w:tc>
          <w:tcPr>
            <w:tcW w:w="795" w:type="dxa"/>
          </w:tcPr>
          <w:p w14:paraId="6A8951A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162</w:t>
            </w:r>
          </w:p>
        </w:tc>
        <w:tc>
          <w:tcPr>
            <w:tcW w:w="720" w:type="dxa"/>
          </w:tcPr>
          <w:p w14:paraId="310EC28C"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16,2</w:t>
            </w:r>
          </w:p>
        </w:tc>
        <w:tc>
          <w:tcPr>
            <w:tcW w:w="750" w:type="dxa"/>
          </w:tcPr>
          <w:p w14:paraId="1E4A3BE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10</w:t>
            </w:r>
          </w:p>
        </w:tc>
        <w:tc>
          <w:tcPr>
            <w:tcW w:w="810" w:type="dxa"/>
          </w:tcPr>
          <w:p w14:paraId="20E87B2A"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2,0</w:t>
            </w:r>
          </w:p>
        </w:tc>
        <w:tc>
          <w:tcPr>
            <w:tcW w:w="1065" w:type="dxa"/>
          </w:tcPr>
          <w:p w14:paraId="11C9ABDD"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00D2FA3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1,49; 1,42-1,58</w:t>
            </w:r>
          </w:p>
        </w:tc>
      </w:tr>
      <w:tr w:rsidR="001C4CAA" w:rsidRPr="005A3416" w14:paraId="27AE6A55" w14:textId="77777777" w:rsidTr="00256A29">
        <w:tc>
          <w:tcPr>
            <w:tcW w:w="3573" w:type="dxa"/>
          </w:tcPr>
          <w:p w14:paraId="6E58AB34"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Резус факторы бойынша изосенсибилизация</w:t>
            </w:r>
          </w:p>
        </w:tc>
        <w:tc>
          <w:tcPr>
            <w:tcW w:w="795" w:type="dxa"/>
          </w:tcPr>
          <w:p w14:paraId="5AACCC6C"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54</w:t>
            </w:r>
          </w:p>
        </w:tc>
        <w:tc>
          <w:tcPr>
            <w:tcW w:w="720" w:type="dxa"/>
          </w:tcPr>
          <w:p w14:paraId="322B1FAE"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5,4</w:t>
            </w:r>
          </w:p>
        </w:tc>
        <w:tc>
          <w:tcPr>
            <w:tcW w:w="750" w:type="dxa"/>
          </w:tcPr>
          <w:p w14:paraId="3B6B24E3"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29</w:t>
            </w:r>
          </w:p>
        </w:tc>
        <w:tc>
          <w:tcPr>
            <w:tcW w:w="810" w:type="dxa"/>
          </w:tcPr>
          <w:p w14:paraId="1872E7AB"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5,8</w:t>
            </w:r>
          </w:p>
        </w:tc>
        <w:tc>
          <w:tcPr>
            <w:tcW w:w="1065" w:type="dxa"/>
          </w:tcPr>
          <w:p w14:paraId="0B2E3E6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0,75</w:t>
            </w:r>
          </w:p>
        </w:tc>
        <w:tc>
          <w:tcPr>
            <w:tcW w:w="1935" w:type="dxa"/>
          </w:tcPr>
          <w:p w14:paraId="081BA5A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0,97; 0,83-1,15</w:t>
            </w:r>
          </w:p>
        </w:tc>
      </w:tr>
      <w:tr w:rsidR="001C4CAA" w:rsidRPr="005A3416" w14:paraId="6C4427A5" w14:textId="77777777" w:rsidTr="00256A29">
        <w:tc>
          <w:tcPr>
            <w:tcW w:w="3573" w:type="dxa"/>
            <w:vAlign w:val="center"/>
          </w:tcPr>
          <w:p w14:paraId="69320BFA"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Жатыр мойнының жағдайы</w:t>
            </w:r>
          </w:p>
        </w:tc>
        <w:tc>
          <w:tcPr>
            <w:tcW w:w="795" w:type="dxa"/>
            <w:vAlign w:val="center"/>
          </w:tcPr>
          <w:p w14:paraId="4002728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98</w:t>
            </w:r>
          </w:p>
        </w:tc>
        <w:tc>
          <w:tcPr>
            <w:tcW w:w="720" w:type="dxa"/>
            <w:vAlign w:val="center"/>
          </w:tcPr>
          <w:p w14:paraId="38EF7BEE"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9,8</w:t>
            </w:r>
          </w:p>
        </w:tc>
        <w:tc>
          <w:tcPr>
            <w:tcW w:w="750" w:type="dxa"/>
            <w:vAlign w:val="center"/>
          </w:tcPr>
          <w:p w14:paraId="567234B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w:t>
            </w:r>
          </w:p>
        </w:tc>
        <w:tc>
          <w:tcPr>
            <w:tcW w:w="810" w:type="dxa"/>
            <w:vAlign w:val="center"/>
          </w:tcPr>
          <w:p w14:paraId="765D802F"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w:t>
            </w:r>
          </w:p>
        </w:tc>
        <w:tc>
          <w:tcPr>
            <w:tcW w:w="1065" w:type="dxa"/>
            <w:vAlign w:val="center"/>
          </w:tcPr>
          <w:p w14:paraId="7C0B894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vAlign w:val="center"/>
          </w:tcPr>
          <w:p w14:paraId="619D57F4"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1,45; 1,37-1,56</w:t>
            </w:r>
          </w:p>
        </w:tc>
      </w:tr>
      <w:tr w:rsidR="001C4CAA" w:rsidRPr="005A3416" w14:paraId="228BF9F0" w14:textId="77777777" w:rsidTr="00256A29">
        <w:tc>
          <w:tcPr>
            <w:tcW w:w="3573" w:type="dxa"/>
          </w:tcPr>
          <w:p w14:paraId="0DB1D663"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Су аздылық</w:t>
            </w:r>
          </w:p>
        </w:tc>
        <w:tc>
          <w:tcPr>
            <w:tcW w:w="795" w:type="dxa"/>
          </w:tcPr>
          <w:p w14:paraId="7A7A47BD"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75</w:t>
            </w:r>
          </w:p>
        </w:tc>
        <w:tc>
          <w:tcPr>
            <w:tcW w:w="720" w:type="dxa"/>
          </w:tcPr>
          <w:p w14:paraId="401F0B3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7,5</w:t>
            </w:r>
          </w:p>
        </w:tc>
        <w:tc>
          <w:tcPr>
            <w:tcW w:w="750" w:type="dxa"/>
          </w:tcPr>
          <w:p w14:paraId="01FDB95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w:t>
            </w:r>
          </w:p>
        </w:tc>
        <w:tc>
          <w:tcPr>
            <w:tcW w:w="810" w:type="dxa"/>
          </w:tcPr>
          <w:p w14:paraId="7DBAE95B"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w:t>
            </w:r>
          </w:p>
        </w:tc>
        <w:tc>
          <w:tcPr>
            <w:tcW w:w="1065" w:type="dxa"/>
          </w:tcPr>
          <w:p w14:paraId="06974A37"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7506D7A6"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1,40; 1,30-1,51</w:t>
            </w:r>
          </w:p>
        </w:tc>
      </w:tr>
      <w:tr w:rsidR="001C4CAA" w:rsidRPr="005A3416" w14:paraId="20697E75" w14:textId="77777777" w:rsidTr="00256A29">
        <w:tc>
          <w:tcPr>
            <w:tcW w:w="3573" w:type="dxa"/>
          </w:tcPr>
          <w:p w14:paraId="6F001EC3"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Жыныс мүшелерінің даму аномалиялары</w:t>
            </w:r>
          </w:p>
        </w:tc>
        <w:tc>
          <w:tcPr>
            <w:tcW w:w="795" w:type="dxa"/>
          </w:tcPr>
          <w:p w14:paraId="72A90FFB"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38</w:t>
            </w:r>
          </w:p>
        </w:tc>
        <w:tc>
          <w:tcPr>
            <w:tcW w:w="720" w:type="dxa"/>
          </w:tcPr>
          <w:p w14:paraId="5AD6F4D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3,8</w:t>
            </w:r>
          </w:p>
        </w:tc>
        <w:tc>
          <w:tcPr>
            <w:tcW w:w="750" w:type="dxa"/>
          </w:tcPr>
          <w:p w14:paraId="037AA74F"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2</w:t>
            </w:r>
          </w:p>
        </w:tc>
        <w:tc>
          <w:tcPr>
            <w:tcW w:w="810" w:type="dxa"/>
          </w:tcPr>
          <w:p w14:paraId="137129B7"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0,4</w:t>
            </w:r>
          </w:p>
        </w:tc>
        <w:tc>
          <w:tcPr>
            <w:tcW w:w="1065" w:type="dxa"/>
          </w:tcPr>
          <w:p w14:paraId="775A04CE"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53773CEF"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1,45; 1,33-1,56</w:t>
            </w:r>
          </w:p>
        </w:tc>
      </w:tr>
      <w:tr w:rsidR="001C4CAA" w:rsidRPr="005A3416" w14:paraId="0CA18085" w14:textId="77777777" w:rsidTr="00256A29">
        <w:tc>
          <w:tcPr>
            <w:tcW w:w="3573" w:type="dxa"/>
            <w:vAlign w:val="center"/>
          </w:tcPr>
          <w:p w14:paraId="0A251BFC"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Анемия</w:t>
            </w:r>
          </w:p>
        </w:tc>
        <w:tc>
          <w:tcPr>
            <w:tcW w:w="795" w:type="dxa"/>
            <w:vAlign w:val="center"/>
          </w:tcPr>
          <w:p w14:paraId="4CAF3EFB"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486</w:t>
            </w:r>
          </w:p>
        </w:tc>
        <w:tc>
          <w:tcPr>
            <w:tcW w:w="720" w:type="dxa"/>
            <w:vAlign w:val="center"/>
          </w:tcPr>
          <w:p w14:paraId="7A0FF201"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48,6</w:t>
            </w:r>
          </w:p>
        </w:tc>
        <w:tc>
          <w:tcPr>
            <w:tcW w:w="750" w:type="dxa"/>
            <w:vAlign w:val="center"/>
          </w:tcPr>
          <w:p w14:paraId="50C413DD"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193</w:t>
            </w:r>
          </w:p>
        </w:tc>
        <w:tc>
          <w:tcPr>
            <w:tcW w:w="810" w:type="dxa"/>
            <w:vAlign w:val="center"/>
          </w:tcPr>
          <w:p w14:paraId="0D3AD6BC"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38,6</w:t>
            </w:r>
          </w:p>
        </w:tc>
        <w:tc>
          <w:tcPr>
            <w:tcW w:w="1065" w:type="dxa"/>
            <w:vAlign w:val="center"/>
          </w:tcPr>
          <w:p w14:paraId="254CAEC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vAlign w:val="center"/>
          </w:tcPr>
          <w:p w14:paraId="09DA094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1,15; 1,06-1,23</w:t>
            </w:r>
          </w:p>
        </w:tc>
      </w:tr>
      <w:tr w:rsidR="001C4CAA" w:rsidRPr="005A3416" w14:paraId="638BB6CF" w14:textId="77777777" w:rsidTr="00256A29">
        <w:tc>
          <w:tcPr>
            <w:tcW w:w="3573" w:type="dxa"/>
          </w:tcPr>
          <w:p w14:paraId="2ACC1E7F"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Гипертензивтік жағдайлар</w:t>
            </w:r>
          </w:p>
        </w:tc>
        <w:tc>
          <w:tcPr>
            <w:tcW w:w="795" w:type="dxa"/>
          </w:tcPr>
          <w:p w14:paraId="73BAC01B"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317</w:t>
            </w:r>
          </w:p>
        </w:tc>
        <w:tc>
          <w:tcPr>
            <w:tcW w:w="720" w:type="dxa"/>
          </w:tcPr>
          <w:p w14:paraId="5E68C112"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31,7</w:t>
            </w:r>
          </w:p>
        </w:tc>
        <w:tc>
          <w:tcPr>
            <w:tcW w:w="750" w:type="dxa"/>
          </w:tcPr>
          <w:p w14:paraId="73C3B3B7"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63</w:t>
            </w:r>
          </w:p>
        </w:tc>
        <w:tc>
          <w:tcPr>
            <w:tcW w:w="810" w:type="dxa"/>
          </w:tcPr>
          <w:p w14:paraId="35D26E1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12,6</w:t>
            </w:r>
          </w:p>
        </w:tc>
        <w:tc>
          <w:tcPr>
            <w:tcW w:w="1065" w:type="dxa"/>
          </w:tcPr>
          <w:p w14:paraId="64D53BF2"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63698E7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1,37; 1,28-1,47</w:t>
            </w:r>
          </w:p>
        </w:tc>
      </w:tr>
      <w:tr w:rsidR="001C4CAA" w:rsidRPr="005A3416" w14:paraId="25E74C22" w14:textId="77777777" w:rsidTr="00256A29">
        <w:tc>
          <w:tcPr>
            <w:tcW w:w="3573" w:type="dxa"/>
          </w:tcPr>
          <w:p w14:paraId="01F110E6"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Бактериурия</w:t>
            </w:r>
          </w:p>
        </w:tc>
        <w:tc>
          <w:tcPr>
            <w:tcW w:w="795" w:type="dxa"/>
          </w:tcPr>
          <w:p w14:paraId="1821F80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72</w:t>
            </w:r>
          </w:p>
        </w:tc>
        <w:tc>
          <w:tcPr>
            <w:tcW w:w="720" w:type="dxa"/>
          </w:tcPr>
          <w:p w14:paraId="6A3538C0"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7,2</w:t>
            </w:r>
          </w:p>
        </w:tc>
        <w:tc>
          <w:tcPr>
            <w:tcW w:w="750" w:type="dxa"/>
          </w:tcPr>
          <w:p w14:paraId="16CF1989"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w:t>
            </w:r>
          </w:p>
        </w:tc>
        <w:tc>
          <w:tcPr>
            <w:tcW w:w="810" w:type="dxa"/>
          </w:tcPr>
          <w:p w14:paraId="221352F2"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0</w:t>
            </w:r>
          </w:p>
        </w:tc>
        <w:tc>
          <w:tcPr>
            <w:tcW w:w="1065" w:type="dxa"/>
          </w:tcPr>
          <w:p w14:paraId="5A61CDE7"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7524F566"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w:t>
            </w:r>
          </w:p>
        </w:tc>
      </w:tr>
      <w:tr w:rsidR="001C4CAA" w:rsidRPr="005A3416" w14:paraId="1B2C98F5" w14:textId="77777777" w:rsidTr="00256A29">
        <w:tc>
          <w:tcPr>
            <w:tcW w:w="3573" w:type="dxa"/>
          </w:tcPr>
          <w:p w14:paraId="3560746B" w14:textId="7E2178BE"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 xml:space="preserve">Ұрық </w:t>
            </w:r>
            <w:r w:rsidR="00CD5612">
              <w:rPr>
                <w:rFonts w:ascii="Times New Roman" w:eastAsia="Times New Roman" w:hAnsi="Times New Roman" w:cs="Times New Roman"/>
                <w:sz w:val="24"/>
                <w:szCs w:val="24"/>
                <w:lang w:val="ru-RU"/>
              </w:rPr>
              <w:t>дамуының</w:t>
            </w:r>
            <w:r w:rsidRPr="005A3416">
              <w:rPr>
                <w:rFonts w:ascii="Times New Roman" w:eastAsia="Times New Roman" w:hAnsi="Times New Roman" w:cs="Times New Roman"/>
                <w:sz w:val="24"/>
                <w:szCs w:val="24"/>
              </w:rPr>
              <w:t xml:space="preserve"> жатырішілік </w:t>
            </w:r>
            <w:r w:rsidR="00CD5612">
              <w:rPr>
                <w:rFonts w:ascii="Times New Roman" w:eastAsia="Times New Roman" w:hAnsi="Times New Roman" w:cs="Times New Roman"/>
                <w:sz w:val="24"/>
                <w:szCs w:val="24"/>
                <w:lang w:val="ru-RU"/>
              </w:rPr>
              <w:t>тежел</w:t>
            </w:r>
            <w:r w:rsidRPr="005A3416">
              <w:rPr>
                <w:rFonts w:ascii="Times New Roman" w:eastAsia="Times New Roman" w:hAnsi="Times New Roman" w:cs="Times New Roman"/>
                <w:sz w:val="24"/>
                <w:szCs w:val="24"/>
              </w:rPr>
              <w:t>уі</w:t>
            </w:r>
          </w:p>
        </w:tc>
        <w:tc>
          <w:tcPr>
            <w:tcW w:w="795" w:type="dxa"/>
          </w:tcPr>
          <w:p w14:paraId="505EEBF6"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86</w:t>
            </w:r>
          </w:p>
        </w:tc>
        <w:tc>
          <w:tcPr>
            <w:tcW w:w="720" w:type="dxa"/>
          </w:tcPr>
          <w:p w14:paraId="648F13F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8,6</w:t>
            </w:r>
          </w:p>
        </w:tc>
        <w:tc>
          <w:tcPr>
            <w:tcW w:w="750" w:type="dxa"/>
          </w:tcPr>
          <w:p w14:paraId="5FFD84CE"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9</w:t>
            </w:r>
          </w:p>
        </w:tc>
        <w:tc>
          <w:tcPr>
            <w:tcW w:w="810" w:type="dxa"/>
          </w:tcPr>
          <w:p w14:paraId="1BDCB4C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1,8</w:t>
            </w:r>
          </w:p>
        </w:tc>
        <w:tc>
          <w:tcPr>
            <w:tcW w:w="1065" w:type="dxa"/>
          </w:tcPr>
          <w:p w14:paraId="7D0FAC8D"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5D5B85E5"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1,39; 1,30-1,49</w:t>
            </w:r>
          </w:p>
        </w:tc>
      </w:tr>
      <w:tr w:rsidR="001C4CAA" w:rsidRPr="005A3416" w14:paraId="4A5485F0" w14:textId="77777777" w:rsidTr="00256A29">
        <w:tc>
          <w:tcPr>
            <w:tcW w:w="3573" w:type="dxa"/>
          </w:tcPr>
          <w:p w14:paraId="18F49EA9" w14:textId="77777777" w:rsidR="001C4CAA" w:rsidRPr="005A3416" w:rsidRDefault="001C4CAA" w:rsidP="00597E43">
            <w:pPr>
              <w:pStyle w:val="af0"/>
              <w:tabs>
                <w:tab w:val="left" w:pos="1134"/>
              </w:tabs>
              <w:ind w:left="-567" w:firstLine="567"/>
              <w:jc w:val="right"/>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Көп ұрықты жүктілік</w:t>
            </w:r>
          </w:p>
        </w:tc>
        <w:tc>
          <w:tcPr>
            <w:tcW w:w="795" w:type="dxa"/>
          </w:tcPr>
          <w:p w14:paraId="7B7780F3"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132</w:t>
            </w:r>
          </w:p>
        </w:tc>
        <w:tc>
          <w:tcPr>
            <w:tcW w:w="720" w:type="dxa"/>
          </w:tcPr>
          <w:p w14:paraId="329AD606"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13,2</w:t>
            </w:r>
          </w:p>
        </w:tc>
        <w:tc>
          <w:tcPr>
            <w:tcW w:w="750" w:type="dxa"/>
          </w:tcPr>
          <w:p w14:paraId="791185CF"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7</w:t>
            </w:r>
          </w:p>
        </w:tc>
        <w:tc>
          <w:tcPr>
            <w:tcW w:w="810" w:type="dxa"/>
          </w:tcPr>
          <w:p w14:paraId="30474A0A"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w:t>
            </w:r>
          </w:p>
        </w:tc>
        <w:tc>
          <w:tcPr>
            <w:tcW w:w="1065" w:type="dxa"/>
          </w:tcPr>
          <w:p w14:paraId="39F03494"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&lt;0,001</w:t>
            </w:r>
          </w:p>
        </w:tc>
        <w:tc>
          <w:tcPr>
            <w:tcW w:w="1935" w:type="dxa"/>
          </w:tcPr>
          <w:p w14:paraId="4F1DEE87" w14:textId="77777777" w:rsidR="001C4CAA" w:rsidRPr="005A3416" w:rsidRDefault="001C4CAA" w:rsidP="003D36E1">
            <w:pPr>
              <w:pStyle w:val="af0"/>
              <w:tabs>
                <w:tab w:val="left" w:pos="1134"/>
              </w:tabs>
              <w:ind w:left="-567" w:firstLine="567"/>
              <w:jc w:val="both"/>
              <w:rPr>
                <w:rFonts w:ascii="Times New Roman" w:eastAsia="Times New Roman" w:hAnsi="Times New Roman" w:cs="Times New Roman"/>
                <w:sz w:val="24"/>
                <w:szCs w:val="24"/>
              </w:rPr>
            </w:pPr>
            <w:r w:rsidRPr="005A3416">
              <w:rPr>
                <w:rFonts w:ascii="Times New Roman" w:eastAsia="Times New Roman" w:hAnsi="Times New Roman" w:cs="Times New Roman"/>
                <w:sz w:val="24"/>
                <w:szCs w:val="24"/>
              </w:rPr>
              <w:t>1,49; 1,40-1,59</w:t>
            </w:r>
          </w:p>
        </w:tc>
      </w:tr>
      <w:tr w:rsidR="001C4CAA" w:rsidRPr="005A3416" w14:paraId="0CEDD4A3" w14:textId="77777777" w:rsidTr="00256A29">
        <w:trPr>
          <w:trHeight w:val="260"/>
        </w:trPr>
        <w:tc>
          <w:tcPr>
            <w:tcW w:w="9648" w:type="dxa"/>
            <w:gridSpan w:val="7"/>
          </w:tcPr>
          <w:p w14:paraId="37352589" w14:textId="5B6FACD2" w:rsidR="001C4CAA" w:rsidRPr="00910EE5" w:rsidRDefault="005836DD" w:rsidP="003D36E1">
            <w:pPr>
              <w:pStyle w:val="af0"/>
              <w:tabs>
                <w:tab w:val="left" w:pos="1134"/>
              </w:tabs>
              <w:ind w:left="-567" w:firstLine="567"/>
              <w:jc w:val="both"/>
              <w:rPr>
                <w:rFonts w:ascii="Times New Roman" w:eastAsia="Times New Roman" w:hAnsi="Times New Roman" w:cs="Times New Roman"/>
                <w:sz w:val="24"/>
                <w:szCs w:val="24"/>
              </w:rPr>
            </w:pPr>
            <w:r w:rsidRPr="00910EE5">
              <w:rPr>
                <w:rFonts w:ascii="Times New Roman" w:eastAsia="Times New Roman" w:hAnsi="Times New Roman" w:cs="Times New Roman"/>
                <w:sz w:val="24"/>
                <w:szCs w:val="24"/>
              </w:rPr>
              <w:t>Ескертпе:</w:t>
            </w:r>
            <w:r w:rsidR="00463017" w:rsidRPr="00910EE5">
              <w:rPr>
                <w:rFonts w:ascii="Times New Roman" w:eastAsia="Times New Roman" w:hAnsi="Times New Roman" w:cs="Times New Roman"/>
                <w:sz w:val="24"/>
                <w:szCs w:val="24"/>
                <w:lang w:val="kk-KZ"/>
              </w:rPr>
              <w:t xml:space="preserve"> </w:t>
            </w:r>
            <w:r w:rsidRPr="00910EE5">
              <w:rPr>
                <w:rFonts w:ascii="Times New Roman" w:eastAsia="Times New Roman" w:hAnsi="Times New Roman" w:cs="Times New Roman"/>
                <w:sz w:val="24"/>
                <w:szCs w:val="24"/>
              </w:rPr>
              <w:t>м</w:t>
            </w:r>
            <w:r w:rsidR="00463017" w:rsidRPr="00910EE5">
              <w:rPr>
                <w:rFonts w:ascii="Times New Roman" w:eastAsia="Times New Roman" w:hAnsi="Times New Roman" w:cs="Times New Roman"/>
                <w:sz w:val="24"/>
                <w:szCs w:val="24"/>
                <w:lang w:val="kk-KZ"/>
              </w:rPr>
              <w:t xml:space="preserve"> </w:t>
            </w:r>
            <w:r w:rsidR="001C4CAA" w:rsidRPr="00910EE5">
              <w:rPr>
                <w:rFonts w:ascii="Times New Roman" w:eastAsia="Times New Roman" w:hAnsi="Times New Roman" w:cs="Times New Roman"/>
                <w:sz w:val="24"/>
                <w:szCs w:val="24"/>
              </w:rPr>
              <w:t xml:space="preserve">көрсеткіштердің айырмашылықтары статистикалық тұрғыдан маңызды (p&lt;0,05) (Егер ең аз болжанған сан &lt;10 болса, Фишердің дәл критерийі қолданылды, егер ол &gt;10 болса, Пирсонның критерийі қолданылды);  МҚ- мүмкіндік қатынас. </w:t>
            </w:r>
            <w:r w:rsidR="00910EE5" w:rsidRPr="00910EE5">
              <w:rPr>
                <w:rFonts w:ascii="Times New Roman" w:eastAsia="Times New Roman" w:hAnsi="Times New Roman" w:cs="Times New Roman"/>
                <w:sz w:val="24"/>
                <w:szCs w:val="24"/>
              </w:rPr>
              <w:t>СА (сенімділік аралығы)</w:t>
            </w:r>
          </w:p>
        </w:tc>
      </w:tr>
    </w:tbl>
    <w:p w14:paraId="7361AA66" w14:textId="77777777" w:rsidR="00297C13" w:rsidRDefault="00297C13"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05395A37" w14:textId="6B59A63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b/>
          <w:bCs/>
          <w:sz w:val="28"/>
          <w:szCs w:val="28"/>
          <w:lang w:val="kk-KZ"/>
        </w:rPr>
        <w:lastRenderedPageBreak/>
        <w:t>Мерзімінен бұрын босанудың қауіп факторларын талдау</w:t>
      </w:r>
      <w:r>
        <w:rPr>
          <w:rFonts w:ascii="Times New Roman" w:eastAsia="Times New Roman" w:hAnsi="Times New Roman" w:cs="Times New Roman"/>
          <w:b/>
          <w:bCs/>
          <w:sz w:val="28"/>
          <w:szCs w:val="28"/>
          <w:lang w:val="kk-KZ"/>
        </w:rPr>
        <w:t>:</w:t>
      </w:r>
    </w:p>
    <w:p w14:paraId="04469E4A" w14:textId="77777777" w:rsid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Зерттеу нәтижелері бойынша анамнезінде мерзімінен бұрын босану болған әйелдердің үлесі мерзімінен бұрын босанғандар тобында айтарлықтай жоғары болды: МББ тобында – 23,7%, ал толық мерзімінде босанғандар тобында – 4,8% құрады, айырмашылық статистикалық тұрғыдан мәнді болды (p&lt;0,001). Бұл көрсеткіш анамнезінде мерзімінен бұрын босанудың болуы келесі жүктілікте де мерзімінен бұрын босану қаупін арттыратын маңызды факторлардың бірі екенін көрсетеді.</w:t>
      </w:r>
    </w:p>
    <w:p w14:paraId="38D57813" w14:textId="7777777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 xml:space="preserve">Жатыр мойнының қысқаруы мерзімінен бұрын босанған әйелдер арасында едәуір жиі кездесті: МББ тобында – 9,8%, ТМБ тобында – 1,2% (p&lt;0,001). Бұл нәтиже жатыр мойны ұзындығының қысқаруы мерзімінен бұрын босанудың маңызды қауіп факторы екенін растайды. Әсіресе жатыр мойны ұзындығының 25 мм немесе одан төмен болуы өздігінен мерзімінен бұрын босанудың дәлелденген негізгі </w:t>
      </w:r>
      <w:r>
        <w:rPr>
          <w:rFonts w:ascii="Times New Roman" w:eastAsia="Times New Roman" w:hAnsi="Times New Roman" w:cs="Times New Roman"/>
          <w:sz w:val="28"/>
          <w:szCs w:val="28"/>
          <w:lang w:val="kk-KZ"/>
        </w:rPr>
        <w:t xml:space="preserve">қауіп факторы </w:t>
      </w:r>
      <w:r w:rsidRPr="005552BB">
        <w:rPr>
          <w:rFonts w:ascii="Times New Roman" w:eastAsia="Times New Roman" w:hAnsi="Times New Roman" w:cs="Times New Roman"/>
          <w:sz w:val="28"/>
          <w:szCs w:val="28"/>
          <w:lang w:val="kk-KZ"/>
        </w:rPr>
        <w:t>ретінде қарастырылады.</w:t>
      </w:r>
    </w:p>
    <w:p w14:paraId="24333A1A" w14:textId="7777777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Зиянды әдеттердің, атап айтқанда белсенді темекі шегудің жиілігі екі топ арасында айтарлықтай ерекшеленбеді: МББ тобында – 0,9%, ТМБ тобында – 0,6% (p=0,76). Сол сияқты жыныстық жолмен берілетін инфекциялар МББ тобында 6,3%, ТМБ тобында 4,6% болып, статистикалық мәнді айырмашылық анықталмады (p=0,18). Гипотиреоздың жиілігі де екі топта салыстырмалы түрде ұқсас болды: МББ тобында – 12,1%, ТМБ тобында – 10,2% (p=0,28). Коагулопатия МББ тобында 4,7%, ТМБ тобында 4,0% құрады (p=0,54), ал резус-изосенсибилизация сәйкесінше 5,4% және 5,8% деңгейінде тіркелді (p=0,75). Бұл көрсеткіштер аталған факторлардың зерттелген топтар арасында статистикалық мәнді айырмашылық көрсетпегенін дәлелдейді.</w:t>
      </w:r>
    </w:p>
    <w:p w14:paraId="6D1F36E4" w14:textId="352CEEF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Ұрық</w:t>
      </w:r>
      <w:r w:rsidR="005E6121">
        <w:rPr>
          <w:rFonts w:ascii="Times New Roman" w:eastAsia="Times New Roman" w:hAnsi="Times New Roman" w:cs="Times New Roman"/>
          <w:sz w:val="28"/>
          <w:szCs w:val="28"/>
          <w:lang w:val="kk-KZ"/>
        </w:rPr>
        <w:t xml:space="preserve">тың амнион сұйықтығына </w:t>
      </w:r>
      <w:r w:rsidRPr="005552BB">
        <w:rPr>
          <w:rFonts w:ascii="Times New Roman" w:eastAsia="Times New Roman" w:hAnsi="Times New Roman" w:cs="Times New Roman"/>
          <w:sz w:val="28"/>
          <w:szCs w:val="28"/>
          <w:lang w:val="kk-KZ"/>
        </w:rPr>
        <w:t xml:space="preserve">байланысты патологиялар да </w:t>
      </w:r>
      <w:r w:rsidR="005E6121" w:rsidRPr="005E6121">
        <w:rPr>
          <w:rFonts w:ascii="Times New Roman" w:eastAsia="Times New Roman" w:hAnsi="Times New Roman" w:cs="Times New Roman"/>
          <w:sz w:val="28"/>
          <w:szCs w:val="28"/>
          <w:lang w:val="kk-KZ"/>
        </w:rPr>
        <w:t>2</w:t>
      </w:r>
      <w:r w:rsidRPr="005552BB">
        <w:rPr>
          <w:rFonts w:ascii="Times New Roman" w:eastAsia="Times New Roman" w:hAnsi="Times New Roman" w:cs="Times New Roman"/>
          <w:sz w:val="28"/>
          <w:szCs w:val="28"/>
          <w:lang w:val="kk-KZ"/>
        </w:rPr>
        <w:t xml:space="preserve"> топ арасында статистикалық тұрғыдан мәнді айырмашылық көрсетті. Қағанақ суының көптігі МББ тобында 16,2%, ал ТМБ тобында 2,0% құрады. Суаздық МББ тобында 7,5%, ТМБ тобында 1,4% деңгейінде анықталды (p&lt;0,001). Бұл амнион сұйықтығы көлемінің бұзылыстары мерзімінен бұрын босану қаупімен тығыз байланысты екенін көрсетеді.</w:t>
      </w:r>
    </w:p>
    <w:p w14:paraId="6189C7C1" w14:textId="7777777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Жыныс ағзаларының даму ақаулары мерзімінен бұрын босанған әйелдер арасында жиі тіркелді: МББ тобында – 3,8%, ТМБ тобында – 0,4% (p&lt;0,001). Бұл көрсеткіш репродуктивті жүйе аномалияларының жүктілік ағымына қолайсыз әсер етуі мүмкін екенін дәлелдейді.</w:t>
      </w:r>
    </w:p>
    <w:p w14:paraId="7DC12BEC" w14:textId="12683C70"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Экстрагенитальды аурулар</w:t>
      </w:r>
      <w:r w:rsidR="00D42B9D">
        <w:rPr>
          <w:rFonts w:ascii="Times New Roman" w:eastAsia="Times New Roman" w:hAnsi="Times New Roman" w:cs="Times New Roman"/>
          <w:sz w:val="28"/>
          <w:szCs w:val="28"/>
          <w:lang w:val="kk-KZ"/>
        </w:rPr>
        <w:t xml:space="preserve"> да</w:t>
      </w:r>
      <w:r w:rsidRPr="005552BB">
        <w:rPr>
          <w:rFonts w:ascii="Times New Roman" w:eastAsia="Times New Roman" w:hAnsi="Times New Roman" w:cs="Times New Roman"/>
          <w:sz w:val="28"/>
          <w:szCs w:val="28"/>
          <w:lang w:val="kk-KZ"/>
        </w:rPr>
        <w:t xml:space="preserve"> жүктіліктің асқынуына және мерзімінен бұрын босанудың дамуына ықпал ететін маңызды факторлар қатарына жатады. А</w:t>
      </w:r>
      <w:r w:rsidR="00D42B9D">
        <w:rPr>
          <w:rFonts w:ascii="Times New Roman" w:eastAsia="Times New Roman" w:hAnsi="Times New Roman" w:cs="Times New Roman"/>
          <w:sz w:val="28"/>
          <w:szCs w:val="28"/>
          <w:lang w:val="kk-KZ"/>
        </w:rPr>
        <w:t>тап айтқанда: А</w:t>
      </w:r>
      <w:r w:rsidRPr="005552BB">
        <w:rPr>
          <w:rFonts w:ascii="Times New Roman" w:eastAsia="Times New Roman" w:hAnsi="Times New Roman" w:cs="Times New Roman"/>
          <w:sz w:val="28"/>
          <w:szCs w:val="28"/>
          <w:lang w:val="kk-KZ"/>
        </w:rPr>
        <w:t>немия МББ тобында 48,6%, ТМБ тобында 38,6% болып, статистикалық мәнді айырмашылық көрсетті (p&lt;0,001). Жүрек-қантамыр жүйесі аурулары, әсіресе артериялық гипертензия, МББ тобында 31,7%, ал ТМБ тобында 12,6% жиілікте анықталды (p&lt;0,001). Сонымен қатар несеп шығару жүйесі ауруларының ішінде бактериурия МББ тобында 7,2% жағдайда тіркелсе, ТМБ тобында бұл патология анықталмады.</w:t>
      </w:r>
    </w:p>
    <w:p w14:paraId="76BF03C1" w14:textId="5624ED85"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 xml:space="preserve">Ұрықтың жатырішілік өсуінің кешеуілдеуі де мерзімінен бұрын босанумен тығыз байланысты болды: МББ тобында – 8,6%, ТМБ тобында – 1,8% (p&lt;0,001). </w:t>
      </w:r>
      <w:r w:rsidRPr="005552BB">
        <w:rPr>
          <w:rFonts w:ascii="Times New Roman" w:eastAsia="Times New Roman" w:hAnsi="Times New Roman" w:cs="Times New Roman"/>
          <w:sz w:val="28"/>
          <w:szCs w:val="28"/>
          <w:lang w:val="kk-KZ"/>
        </w:rPr>
        <w:lastRenderedPageBreak/>
        <w:t>Көпұрықты жүктілік МББ тобында 13,2%, ТМБ тобында 1,4% құрады (p&lt;0,001). Бұл көпұрықты жүктіліктің мерзімінен бұрын босану қаупін едәуір арттыратынын көрсетеді. Экстракорпоралды ұрықтандыру</w:t>
      </w:r>
      <w:r w:rsidR="00E536C2">
        <w:rPr>
          <w:rFonts w:ascii="Times New Roman" w:eastAsia="Times New Roman" w:hAnsi="Times New Roman" w:cs="Times New Roman"/>
          <w:sz w:val="28"/>
          <w:szCs w:val="28"/>
          <w:lang w:val="kk-KZ"/>
        </w:rPr>
        <w:t>дан кейінгі</w:t>
      </w:r>
      <w:r w:rsidRPr="005552BB">
        <w:rPr>
          <w:rFonts w:ascii="Times New Roman" w:eastAsia="Times New Roman" w:hAnsi="Times New Roman" w:cs="Times New Roman"/>
          <w:sz w:val="28"/>
          <w:szCs w:val="28"/>
          <w:lang w:val="kk-KZ"/>
        </w:rPr>
        <w:t xml:space="preserve"> жүктілік</w:t>
      </w:r>
      <w:r w:rsidR="00E536C2">
        <w:rPr>
          <w:rFonts w:ascii="Times New Roman" w:eastAsia="Times New Roman" w:hAnsi="Times New Roman" w:cs="Times New Roman"/>
          <w:sz w:val="28"/>
          <w:szCs w:val="28"/>
          <w:lang w:val="kk-KZ"/>
        </w:rPr>
        <w:t>:</w:t>
      </w:r>
      <w:r w:rsidR="00807092">
        <w:rPr>
          <w:rFonts w:ascii="Times New Roman" w:eastAsia="Times New Roman" w:hAnsi="Times New Roman" w:cs="Times New Roman"/>
          <w:sz w:val="28"/>
          <w:szCs w:val="28"/>
          <w:lang w:val="kk-KZ"/>
        </w:rPr>
        <w:t xml:space="preserve"> </w:t>
      </w:r>
      <w:r w:rsidRPr="005552BB">
        <w:rPr>
          <w:rFonts w:ascii="Times New Roman" w:eastAsia="Times New Roman" w:hAnsi="Times New Roman" w:cs="Times New Roman"/>
          <w:sz w:val="28"/>
          <w:szCs w:val="28"/>
          <w:lang w:val="kk-KZ"/>
        </w:rPr>
        <w:t xml:space="preserve"> МББ тобында 7,5%, ТМБ тобында 5,0% болып, статистикалық мәнді айырмашылық анықталмады (p=0,07).</w:t>
      </w:r>
    </w:p>
    <w:p w14:paraId="18FFE93E" w14:textId="77777777" w:rsidR="005552BB" w:rsidRPr="005552BB" w:rsidRDefault="005552BB" w:rsidP="005552BB">
      <w:pPr>
        <w:tabs>
          <w:tab w:val="left" w:pos="1134"/>
        </w:tabs>
        <w:spacing w:after="0" w:line="240" w:lineRule="auto"/>
        <w:ind w:firstLine="709"/>
        <w:jc w:val="both"/>
        <w:rPr>
          <w:rFonts w:ascii="Times New Roman" w:eastAsia="Times New Roman" w:hAnsi="Times New Roman" w:cs="Times New Roman"/>
          <w:sz w:val="28"/>
          <w:szCs w:val="28"/>
          <w:lang w:val="kk-KZ"/>
        </w:rPr>
      </w:pPr>
      <w:r w:rsidRPr="005552BB">
        <w:rPr>
          <w:rFonts w:ascii="Times New Roman" w:eastAsia="Times New Roman" w:hAnsi="Times New Roman" w:cs="Times New Roman"/>
          <w:sz w:val="28"/>
          <w:szCs w:val="28"/>
          <w:lang w:val="kk-KZ"/>
        </w:rPr>
        <w:t>Осылайша, зерттеу нәтижелері мерзімінен бұрын босанудың көпфакторлы сипатқа ие екенін көрсетті. Алынған деректер отандық және шетелдік авторлардың ғылыми тұжырымдарымен сәйкес келеді. Мерзімінен бұрын босанудың негізгі қауіп факторларына анамнезінде мерзімінен бұрын босанудың болуы, жатыр мойнының ерте қысқаруы, көпұрықты жүктілік, жүрек-қантамыр жүйесі аурулары, амнион сұйықтығының патологиялары, ұрықтың жатырішілік өсуінің кешеуілдеуі және жыныс ағзаларының даму ақаулары жатады. Аталған факторлар мерзімінен бұрын босану және төмен салмақты нәрестелердің дүниеге келуімен тікелей байланысты екені дәлелденді.</w:t>
      </w:r>
    </w:p>
    <w:p w14:paraId="32A766D7" w14:textId="77777777" w:rsidR="00B46247" w:rsidRPr="00B46247" w:rsidRDefault="00B46247" w:rsidP="00B46247">
      <w:pPr>
        <w:tabs>
          <w:tab w:val="left" w:pos="1134"/>
        </w:tabs>
        <w:spacing w:after="0" w:line="240" w:lineRule="auto"/>
        <w:ind w:firstLine="709"/>
        <w:jc w:val="both"/>
        <w:rPr>
          <w:rFonts w:ascii="Times New Roman" w:eastAsia="Times New Roman" w:hAnsi="Times New Roman" w:cs="Times New Roman"/>
          <w:sz w:val="28"/>
          <w:szCs w:val="28"/>
          <w:lang w:val="kk-KZ"/>
        </w:rPr>
      </w:pPr>
      <w:r w:rsidRPr="00B46247">
        <w:rPr>
          <w:rFonts w:ascii="Times New Roman" w:eastAsia="Times New Roman" w:hAnsi="Times New Roman" w:cs="Times New Roman"/>
          <w:sz w:val="28"/>
          <w:szCs w:val="28"/>
          <w:lang w:val="kk-KZ"/>
        </w:rPr>
        <w:t>Ilmuratova S. және оның әріптестері өз зерттеулерінде мерзімінен бұрын босанудың этиологиясы көп факторлы сипатқа ие екенін дәлелдей отырып, оны күрделі медициналық-әлеуметтік мәселе ретінде қарастырады. Мерзімінен бұрын босанудың дамуына биологиялық, экологиялық, әлеуметтік және экономикалық факторлар әсер етеді. Сонымен қатар ананың денсаулық жағдайы, инфекциялық аурулар, генетикалық бейімділік, өмір сүру салты, стресс және дұрыс тамақтанбау сияқты факторлар өздігінен мерзімінен бұрын босануға әкелуі мүмкін. Осыған байланысты мерзімінен бұрын босанудың даму механизмдерін терең зерттеу оны болжау, алдын алу және емдеу бойынша тиімді әдістерді әзірлеуге мүмкіндік береді [136].</w:t>
      </w:r>
    </w:p>
    <w:p w14:paraId="23B08014" w14:textId="33B481FB" w:rsidR="00735549" w:rsidRDefault="0062020B" w:rsidP="00BF3B2C">
      <w:pPr>
        <w:tabs>
          <w:tab w:val="left" w:pos="1134"/>
        </w:tabs>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Келесі статистикалық талдау бірнеше факторларды бір уақытта ескеруге мүмкіндік береді, және нақты байланысты көрсетеді. </w:t>
      </w:r>
      <w:r w:rsidR="000D2C1B" w:rsidRPr="00BF3B2C">
        <w:rPr>
          <w:rFonts w:ascii="Times New Roman" w:eastAsia="Times New Roman" w:hAnsi="Times New Roman" w:cs="Times New Roman"/>
          <w:sz w:val="28"/>
          <w:szCs w:val="28"/>
        </w:rPr>
        <w:t>Зерттелетін қауіп факторлары мен мерзімінен бұрын босану арасындағы байланысты бағалау мақсатында</w:t>
      </w:r>
      <w:r w:rsidR="00735549" w:rsidRPr="00735549">
        <w:rPr>
          <w:rFonts w:ascii="Times New Roman" w:eastAsia="Times New Roman" w:hAnsi="Times New Roman" w:cs="Times New Roman"/>
          <w:sz w:val="28"/>
          <w:szCs w:val="28"/>
        </w:rPr>
        <w:t xml:space="preserve"> </w:t>
      </w:r>
      <w:r w:rsidR="00735549">
        <w:rPr>
          <w:rFonts w:ascii="Times New Roman" w:eastAsia="Times New Roman" w:hAnsi="Times New Roman" w:cs="Times New Roman"/>
          <w:sz w:val="28"/>
          <w:szCs w:val="28"/>
          <w:lang w:val="kk-KZ"/>
        </w:rPr>
        <w:t xml:space="preserve">2 жағдайдағы </w:t>
      </w:r>
      <w:r w:rsidR="00735549" w:rsidRPr="00BF3B2C">
        <w:rPr>
          <w:rFonts w:ascii="Times New Roman" w:eastAsia="Times New Roman" w:hAnsi="Times New Roman" w:cs="Times New Roman"/>
          <w:sz w:val="28"/>
          <w:szCs w:val="28"/>
        </w:rPr>
        <w:t>мүмкіндік қатынастары есептелді</w:t>
      </w:r>
      <w:r w:rsidR="00735549">
        <w:rPr>
          <w:rFonts w:ascii="Times New Roman" w:eastAsia="Times New Roman" w:hAnsi="Times New Roman" w:cs="Times New Roman"/>
          <w:sz w:val="28"/>
          <w:szCs w:val="28"/>
          <w:lang w:val="kk-KZ"/>
        </w:rPr>
        <w:t>:</w:t>
      </w:r>
      <w:r w:rsidR="000D2C1B" w:rsidRPr="00BF3B2C">
        <w:rPr>
          <w:rFonts w:ascii="Times New Roman" w:eastAsia="Times New Roman" w:hAnsi="Times New Roman" w:cs="Times New Roman"/>
          <w:sz w:val="28"/>
          <w:szCs w:val="28"/>
        </w:rPr>
        <w:t xml:space="preserve"> </w:t>
      </w:r>
    </w:p>
    <w:p w14:paraId="20874A49" w14:textId="25469EF1" w:rsidR="00735549" w:rsidRDefault="00735549" w:rsidP="00BF3B2C">
      <w:pPr>
        <w:tabs>
          <w:tab w:val="left" w:pos="1134"/>
        </w:tabs>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-Т</w:t>
      </w:r>
      <w:r w:rsidRPr="00BF3B2C">
        <w:rPr>
          <w:rFonts w:ascii="Times New Roman" w:eastAsia="Times New Roman" w:hAnsi="Times New Roman" w:cs="Times New Roman"/>
          <w:sz w:val="28"/>
          <w:szCs w:val="28"/>
        </w:rPr>
        <w:t>үзетілген</w:t>
      </w:r>
      <w:r w:rsidRPr="00735549">
        <w:rPr>
          <w:rFonts w:ascii="Times New Roman" w:eastAsia="Times New Roman" w:hAnsi="Times New Roman" w:cs="Times New Roman"/>
          <w:sz w:val="28"/>
          <w:szCs w:val="28"/>
        </w:rPr>
        <w:t xml:space="preserve"> </w:t>
      </w:r>
      <w:r w:rsidRPr="00BF3B2C">
        <w:rPr>
          <w:rFonts w:ascii="Times New Roman" w:eastAsia="Times New Roman" w:hAnsi="Times New Roman" w:cs="Times New Roman"/>
          <w:sz w:val="28"/>
          <w:szCs w:val="28"/>
        </w:rPr>
        <w:t>мүмкіндік қатынасы (adjusted OR</w:t>
      </w:r>
      <w:r>
        <w:rPr>
          <w:rFonts w:ascii="Times New Roman" w:eastAsia="Times New Roman" w:hAnsi="Times New Roman" w:cs="Times New Roman"/>
          <w:sz w:val="28"/>
          <w:szCs w:val="28"/>
          <w:lang w:val="kk-KZ"/>
        </w:rPr>
        <w:t xml:space="preserve"> -</w:t>
      </w:r>
      <w:r w:rsidRPr="00BF3B2C">
        <w:rPr>
          <w:rFonts w:ascii="Times New Roman" w:eastAsia="Times New Roman" w:hAnsi="Times New Roman" w:cs="Times New Roman"/>
          <w:sz w:val="28"/>
          <w:szCs w:val="28"/>
        </w:rPr>
        <w:t xml:space="preserve"> с</w:t>
      </w:r>
      <w:r w:rsidRPr="000D2C1B">
        <w:rPr>
          <w:rFonts w:ascii="Times New Roman" w:eastAsia="Times New Roman" w:hAnsi="Times New Roman" w:cs="Times New Roman"/>
          <w:sz w:val="28"/>
          <w:szCs w:val="28"/>
        </w:rPr>
        <w:t>корректированное отношение шансов</w:t>
      </w:r>
      <w:r w:rsidRPr="00BF3B2C">
        <w:rPr>
          <w:rFonts w:ascii="Times New Roman" w:eastAsia="Times New Roman" w:hAnsi="Times New Roman" w:cs="Times New Roman"/>
          <w:sz w:val="28"/>
          <w:szCs w:val="28"/>
        </w:rPr>
        <w:t>)</w:t>
      </w:r>
    </w:p>
    <w:p w14:paraId="13CFA9B1" w14:textId="77777777" w:rsidR="00735549" w:rsidRDefault="00735549" w:rsidP="00BF3B2C">
      <w:pPr>
        <w:tabs>
          <w:tab w:val="left" w:pos="1134"/>
        </w:tabs>
        <w:spacing w:after="0"/>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Pr="00BF3B2C">
        <w:rPr>
          <w:rFonts w:ascii="Times New Roman" w:eastAsia="Times New Roman" w:hAnsi="Times New Roman" w:cs="Times New Roman"/>
          <w:sz w:val="28"/>
          <w:szCs w:val="28"/>
        </w:rPr>
        <w:t xml:space="preserve">Түзетілмеген мүмкіндік қатынасы </w:t>
      </w:r>
      <w:r w:rsidR="00BF3B2C" w:rsidRPr="00BF3B2C">
        <w:rPr>
          <w:rFonts w:ascii="Times New Roman" w:eastAsia="Times New Roman" w:hAnsi="Times New Roman" w:cs="Times New Roman"/>
          <w:sz w:val="28"/>
          <w:szCs w:val="28"/>
        </w:rPr>
        <w:t>(unadjusted OR</w:t>
      </w:r>
      <w:r w:rsidR="00BF3B2C">
        <w:rPr>
          <w:rFonts w:ascii="Times New Roman" w:eastAsia="Times New Roman" w:hAnsi="Times New Roman" w:cs="Times New Roman"/>
          <w:sz w:val="28"/>
          <w:szCs w:val="28"/>
          <w:lang w:val="kk-KZ"/>
        </w:rPr>
        <w:t xml:space="preserve"> -</w:t>
      </w:r>
      <w:r w:rsidR="00BF3B2C" w:rsidRPr="00BF3B2C">
        <w:rPr>
          <w:rFonts w:ascii="Times New Roman" w:eastAsia="Times New Roman" w:hAnsi="Times New Roman" w:cs="Times New Roman"/>
          <w:sz w:val="28"/>
          <w:szCs w:val="28"/>
        </w:rPr>
        <w:t xml:space="preserve"> нескорректированное отношение шансов)</w:t>
      </w:r>
      <w:r w:rsidR="000D2C1B" w:rsidRPr="00BF3B2C">
        <w:rPr>
          <w:rFonts w:ascii="Times New Roman" w:eastAsia="Times New Roman" w:hAnsi="Times New Roman" w:cs="Times New Roman"/>
          <w:sz w:val="28"/>
          <w:szCs w:val="28"/>
        </w:rPr>
        <w:t xml:space="preserve">. </w:t>
      </w:r>
    </w:p>
    <w:p w14:paraId="3B9936C4" w14:textId="77777777" w:rsidR="00735549" w:rsidRDefault="00735549" w:rsidP="00BF3B2C">
      <w:pPr>
        <w:tabs>
          <w:tab w:val="left" w:pos="1134"/>
        </w:tabs>
        <w:spacing w:after="0"/>
        <w:ind w:firstLine="709"/>
        <w:jc w:val="both"/>
        <w:rPr>
          <w:sz w:val="28"/>
          <w:szCs w:val="28"/>
          <w:lang w:val="kk-KZ"/>
        </w:rPr>
      </w:pPr>
      <w:r>
        <w:rPr>
          <w:rFonts w:ascii="Times New Roman" w:eastAsia="Times New Roman" w:hAnsi="Times New Roman" w:cs="Times New Roman"/>
          <w:sz w:val="28"/>
          <w:szCs w:val="28"/>
          <w:lang w:val="kk-KZ"/>
        </w:rPr>
        <w:t>Т</w:t>
      </w:r>
      <w:r w:rsidRPr="00BF3B2C">
        <w:rPr>
          <w:rFonts w:ascii="Times New Roman" w:eastAsia="Times New Roman" w:hAnsi="Times New Roman" w:cs="Times New Roman"/>
          <w:sz w:val="28"/>
          <w:szCs w:val="28"/>
        </w:rPr>
        <w:t>үзетілген мүмкіндік қатынасы жас, дене салмағының индексі, соматикалы</w:t>
      </w:r>
      <w:r>
        <w:rPr>
          <w:rFonts w:ascii="Times New Roman" w:eastAsia="Times New Roman" w:hAnsi="Times New Roman" w:cs="Times New Roman"/>
          <w:sz w:val="28"/>
          <w:szCs w:val="28"/>
          <w:lang w:val="kk-KZ"/>
        </w:rPr>
        <w:t>қ</w:t>
      </w:r>
      <w:r w:rsidRPr="00BF3B2C">
        <w:rPr>
          <w:rFonts w:ascii="Times New Roman" w:eastAsia="Times New Roman" w:hAnsi="Times New Roman" w:cs="Times New Roman"/>
          <w:sz w:val="28"/>
          <w:szCs w:val="28"/>
        </w:rPr>
        <w:t xml:space="preserve"> аурулар, инфекциялар, әлеуметтік факторлар және басқа да ықтимал </w:t>
      </w:r>
      <w:r>
        <w:rPr>
          <w:rFonts w:ascii="Times New Roman" w:eastAsia="Times New Roman" w:hAnsi="Times New Roman" w:cs="Times New Roman"/>
          <w:sz w:val="28"/>
          <w:szCs w:val="28"/>
          <w:lang w:val="kk-KZ"/>
        </w:rPr>
        <w:t>әсер етуші факторларды</w:t>
      </w:r>
      <w:r w:rsidRPr="00BF3B2C">
        <w:rPr>
          <w:rFonts w:ascii="Times New Roman" w:eastAsia="Times New Roman" w:hAnsi="Times New Roman" w:cs="Times New Roman"/>
          <w:sz w:val="28"/>
          <w:szCs w:val="28"/>
        </w:rPr>
        <w:t xml:space="preserve"> ескере отырып есептеледі.</w:t>
      </w:r>
      <w:r>
        <w:rPr>
          <w:sz w:val="28"/>
          <w:szCs w:val="28"/>
          <w:lang w:val="kk-KZ"/>
        </w:rPr>
        <w:t xml:space="preserve"> </w:t>
      </w:r>
    </w:p>
    <w:p w14:paraId="756B94C5" w14:textId="77777777" w:rsidR="0095483E" w:rsidRPr="0061438A" w:rsidRDefault="000D2C1B" w:rsidP="00BF3B2C">
      <w:pPr>
        <w:tabs>
          <w:tab w:val="left" w:pos="1134"/>
        </w:tabs>
        <w:spacing w:after="0"/>
        <w:ind w:firstLine="709"/>
        <w:jc w:val="both"/>
        <w:rPr>
          <w:rFonts w:ascii="Times New Roman" w:eastAsia="Times New Roman" w:hAnsi="Times New Roman" w:cs="Times New Roman"/>
          <w:sz w:val="28"/>
          <w:szCs w:val="28"/>
          <w:lang w:val="kk-KZ"/>
        </w:rPr>
      </w:pPr>
      <w:r w:rsidRPr="00BF3B2C">
        <w:rPr>
          <w:rFonts w:ascii="Times New Roman" w:eastAsia="Times New Roman" w:hAnsi="Times New Roman" w:cs="Times New Roman"/>
          <w:sz w:val="28"/>
          <w:szCs w:val="28"/>
        </w:rPr>
        <w:t xml:space="preserve">Түзетілмеген мүмкіндік қатынасы қауіп факторы мен зерттелетін нәтижe арасындағы бастапқы байланысты, яғни басқа ықтимал әсер етуші факторларды есепке алмай көрсетеді. </w:t>
      </w:r>
    </w:p>
    <w:p w14:paraId="50FC2B38" w14:textId="6DC9BC04" w:rsidR="00935006" w:rsidRPr="00BF3B2C" w:rsidRDefault="0095483E" w:rsidP="00BF3B2C">
      <w:pPr>
        <w:tabs>
          <w:tab w:val="left" w:pos="1134"/>
        </w:tabs>
        <w:spacing w:after="0"/>
        <w:ind w:firstLine="709"/>
        <w:jc w:val="both"/>
        <w:rPr>
          <w:sz w:val="28"/>
          <w:szCs w:val="28"/>
        </w:rPr>
      </w:pPr>
      <w:r w:rsidRPr="0095483E">
        <w:rPr>
          <w:rFonts w:ascii="Times New Roman" w:eastAsia="Times New Roman" w:hAnsi="Times New Roman" w:cs="Times New Roman"/>
          <w:sz w:val="28"/>
          <w:szCs w:val="28"/>
        </w:rPr>
        <w:t>Мерзімінен бұрын босанудың ықтимал</w:t>
      </w:r>
      <w:r>
        <w:rPr>
          <w:rFonts w:ascii="Times New Roman" w:eastAsia="Times New Roman" w:hAnsi="Times New Roman" w:cs="Times New Roman"/>
          <w:sz w:val="28"/>
          <w:szCs w:val="28"/>
          <w:lang w:val="kk-KZ"/>
        </w:rPr>
        <w:t xml:space="preserve"> і</w:t>
      </w:r>
      <w:r w:rsidRPr="0061438A">
        <w:rPr>
          <w:rFonts w:ascii="Times New Roman" w:eastAsia="Times New Roman" w:hAnsi="Times New Roman" w:cs="Times New Roman"/>
          <w:sz w:val="28"/>
          <w:szCs w:val="28"/>
          <w:lang w:val="kk-KZ"/>
        </w:rPr>
        <w:t>зашарларын</w:t>
      </w:r>
      <w:r w:rsidRPr="0095483E">
        <w:rPr>
          <w:rFonts w:ascii="Times New Roman" w:eastAsia="Times New Roman" w:hAnsi="Times New Roman" w:cs="Times New Roman"/>
          <w:sz w:val="28"/>
          <w:szCs w:val="28"/>
        </w:rPr>
        <w:t xml:space="preserve"> </w:t>
      </w:r>
      <w:r w:rsidRPr="0061438A">
        <w:rPr>
          <w:rFonts w:ascii="Times New Roman" w:eastAsia="Times New Roman" w:hAnsi="Times New Roman" w:cs="Times New Roman"/>
          <w:sz w:val="28"/>
          <w:szCs w:val="28"/>
          <w:lang w:val="kk-KZ"/>
        </w:rPr>
        <w:t>(</w:t>
      </w:r>
      <w:r w:rsidRPr="0095483E">
        <w:rPr>
          <w:rFonts w:ascii="Times New Roman" w:eastAsia="Times New Roman" w:hAnsi="Times New Roman" w:cs="Times New Roman"/>
          <w:sz w:val="28"/>
          <w:szCs w:val="28"/>
        </w:rPr>
        <w:t>предикторы</w:t>
      </w:r>
      <w:r w:rsidRPr="0061438A">
        <w:rPr>
          <w:rFonts w:ascii="Times New Roman" w:eastAsia="Times New Roman" w:hAnsi="Times New Roman" w:cs="Times New Roman"/>
          <w:sz w:val="28"/>
          <w:szCs w:val="28"/>
          <w:lang w:val="kk-KZ"/>
        </w:rPr>
        <w:t>)</w:t>
      </w:r>
      <w:r w:rsidRPr="0095483E">
        <w:rPr>
          <w:rFonts w:ascii="Times New Roman" w:eastAsia="Times New Roman" w:hAnsi="Times New Roman" w:cs="Times New Roman"/>
          <w:sz w:val="28"/>
          <w:szCs w:val="28"/>
        </w:rPr>
        <w:t xml:space="preserve"> анықтау мақсатында бір факторлы және көп факторлы статистикалық талдау жүргізіліп, түзетілмеген және түзетілген мүмкіндік қатынастары есептелді. Түзетілмеген МҚ әрбір қауіп факторы мен мерзімінен бұрын босану арасындағы бастапқы байланысты сипаттаса, түзетілген МҚ ықтимал </w:t>
      </w:r>
      <w:r>
        <w:rPr>
          <w:rFonts w:ascii="Times New Roman" w:eastAsia="Times New Roman" w:hAnsi="Times New Roman" w:cs="Times New Roman"/>
          <w:sz w:val="28"/>
          <w:szCs w:val="28"/>
          <w:lang w:val="kk-KZ"/>
        </w:rPr>
        <w:t>әсер етуші</w:t>
      </w:r>
      <w:r w:rsidRPr="0095483E">
        <w:rPr>
          <w:rFonts w:ascii="Times New Roman" w:eastAsia="Times New Roman" w:hAnsi="Times New Roman" w:cs="Times New Roman"/>
          <w:sz w:val="28"/>
          <w:szCs w:val="28"/>
        </w:rPr>
        <w:t xml:space="preserve"> </w:t>
      </w:r>
      <w:r w:rsidRPr="0095483E">
        <w:rPr>
          <w:rFonts w:ascii="Times New Roman" w:eastAsia="Times New Roman" w:hAnsi="Times New Roman" w:cs="Times New Roman"/>
          <w:sz w:val="28"/>
          <w:szCs w:val="28"/>
        </w:rPr>
        <w:lastRenderedPageBreak/>
        <w:t>факторлардың әсерін ескергеннен кейінгі тәуелсіз ықпалды бағалауға мүмкіндік берді. Әрбір зашарлар бойынша 95% сенімділік аралығы және p-</w:t>
      </w:r>
      <w:r>
        <w:rPr>
          <w:rFonts w:ascii="Times New Roman" w:eastAsia="Times New Roman" w:hAnsi="Times New Roman" w:cs="Times New Roman"/>
          <w:sz w:val="28"/>
          <w:szCs w:val="28"/>
          <w:lang w:val="kk-KZ"/>
        </w:rPr>
        <w:t xml:space="preserve">мәні </w:t>
      </w:r>
      <w:r w:rsidRPr="0095483E">
        <w:rPr>
          <w:rFonts w:ascii="Times New Roman" w:eastAsia="Times New Roman" w:hAnsi="Times New Roman" w:cs="Times New Roman"/>
          <w:sz w:val="28"/>
          <w:szCs w:val="28"/>
        </w:rPr>
        <w:t>(p-value) анықталып, статистикалық ма</w:t>
      </w:r>
      <w:r>
        <w:rPr>
          <w:rFonts w:ascii="Times New Roman" w:eastAsia="Times New Roman" w:hAnsi="Times New Roman" w:cs="Times New Roman"/>
          <w:sz w:val="28"/>
          <w:szCs w:val="28"/>
          <w:lang w:val="kk-KZ"/>
        </w:rPr>
        <w:t>ң</w:t>
      </w:r>
      <w:r w:rsidRPr="0095483E">
        <w:rPr>
          <w:rFonts w:ascii="Times New Roman" w:eastAsia="Times New Roman" w:hAnsi="Times New Roman" w:cs="Times New Roman"/>
          <w:sz w:val="28"/>
          <w:szCs w:val="28"/>
        </w:rPr>
        <w:t>ыздылы</w:t>
      </w:r>
      <w:r>
        <w:rPr>
          <w:rFonts w:ascii="Times New Roman" w:eastAsia="Times New Roman" w:hAnsi="Times New Roman" w:cs="Times New Roman"/>
          <w:sz w:val="28"/>
          <w:szCs w:val="28"/>
          <w:lang w:val="kk-KZ"/>
        </w:rPr>
        <w:t>қ</w:t>
      </w:r>
      <w:r w:rsidRPr="0095483E">
        <w:rPr>
          <w:rFonts w:ascii="Times New Roman" w:eastAsia="Times New Roman" w:hAnsi="Times New Roman" w:cs="Times New Roman"/>
          <w:sz w:val="28"/>
          <w:szCs w:val="28"/>
        </w:rPr>
        <w:t xml:space="preserve"> деңгейі p&lt;0,05 ретінде қабылданды. Алынған нәтижелер мерзімінен бұрын босанудың дамуына ықпал ететін негізгі қауіп факторларын нақтылауға мүмкіндік берді және төмендегі </w:t>
      </w:r>
      <w:r>
        <w:rPr>
          <w:rFonts w:ascii="Times New Roman" w:eastAsia="Times New Roman" w:hAnsi="Times New Roman" w:cs="Times New Roman"/>
          <w:sz w:val="28"/>
          <w:szCs w:val="28"/>
        </w:rPr>
        <w:t>1</w:t>
      </w:r>
      <w:r w:rsidRPr="005836DD">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-ші </w:t>
      </w:r>
      <w:r w:rsidRPr="0095483E">
        <w:rPr>
          <w:rFonts w:ascii="Times New Roman" w:eastAsia="Times New Roman" w:hAnsi="Times New Roman" w:cs="Times New Roman"/>
          <w:sz w:val="28"/>
          <w:szCs w:val="28"/>
        </w:rPr>
        <w:t>кестеде ұсынылды</w:t>
      </w:r>
      <w:r w:rsidR="0062020B">
        <w:rPr>
          <w:rFonts w:ascii="Times New Roman" w:eastAsia="Times New Roman" w:hAnsi="Times New Roman" w:cs="Times New Roman"/>
          <w:sz w:val="28"/>
          <w:szCs w:val="28"/>
        </w:rPr>
        <w:t>.</w:t>
      </w:r>
    </w:p>
    <w:p w14:paraId="7512E9B1"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63452C6C" w14:textId="54DB2D4C" w:rsidR="00265DC4" w:rsidRDefault="00173BAA" w:rsidP="00566140">
      <w:pPr>
        <w:tabs>
          <w:tab w:val="left" w:pos="1134"/>
        </w:tabs>
        <w:spacing w:after="0" w:line="240" w:lineRule="auto"/>
        <w:jc w:val="both"/>
        <w:rPr>
          <w:rFonts w:ascii="Times New Roman" w:eastAsia="Times New Roman" w:hAnsi="Times New Roman" w:cs="Times New Roman"/>
          <w:sz w:val="28"/>
          <w:szCs w:val="28"/>
          <w:lang w:val="kk-KZ"/>
        </w:rPr>
      </w:pPr>
      <w:r w:rsidRPr="00173BAA">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Кесте 1</w:t>
      </w:r>
      <w:r w:rsidR="005836DD" w:rsidRPr="005836DD">
        <w:rPr>
          <w:rFonts w:ascii="Times New Roman" w:eastAsia="Times New Roman" w:hAnsi="Times New Roman" w:cs="Times New Roman"/>
          <w:sz w:val="28"/>
          <w:szCs w:val="28"/>
        </w:rPr>
        <w:t>9</w:t>
      </w:r>
      <w:r w:rsidR="0062020B">
        <w:rPr>
          <w:rFonts w:ascii="Times New Roman" w:eastAsia="Times New Roman" w:hAnsi="Times New Roman" w:cs="Times New Roman"/>
          <w:sz w:val="28"/>
          <w:szCs w:val="28"/>
        </w:rPr>
        <w:t xml:space="preserve"> - Мерзімінен бұрын босануға әсер ететін маңызды көпфакторлы көрсеткіштерді Түзетілген /Түзетілмеген </w:t>
      </w:r>
      <w:r w:rsidR="0062020B">
        <w:rPr>
          <w:rFonts w:ascii="Times New Roman" w:eastAsia="Times New Roman" w:hAnsi="Times New Roman" w:cs="Times New Roman"/>
          <w:sz w:val="26"/>
          <w:szCs w:val="26"/>
        </w:rPr>
        <w:t xml:space="preserve"> </w:t>
      </w:r>
      <w:r w:rsidR="0062020B">
        <w:rPr>
          <w:rFonts w:ascii="Times New Roman" w:eastAsia="Times New Roman" w:hAnsi="Times New Roman" w:cs="Times New Roman"/>
          <w:sz w:val="28"/>
          <w:szCs w:val="28"/>
        </w:rPr>
        <w:t xml:space="preserve">мүмкіндік қатынасы (МҚ) мен </w:t>
      </w:r>
      <w:r w:rsidR="00910EE5" w:rsidRPr="00446996">
        <w:rPr>
          <w:rFonts w:ascii="Times New Roman" w:eastAsia="Times New Roman" w:hAnsi="Times New Roman" w:cs="Times New Roman"/>
          <w:color w:val="EE0000"/>
          <w:sz w:val="28"/>
          <w:szCs w:val="28"/>
        </w:rPr>
        <w:t xml:space="preserve">СА (сенімділік аралығы) </w:t>
      </w:r>
      <w:r w:rsidR="0062020B">
        <w:rPr>
          <w:rFonts w:ascii="Times New Roman" w:eastAsia="Times New Roman" w:hAnsi="Times New Roman" w:cs="Times New Roman"/>
          <w:sz w:val="26"/>
          <w:szCs w:val="26"/>
        </w:rPr>
        <w:t xml:space="preserve">бойынша  </w:t>
      </w:r>
      <w:r w:rsidR="0062020B">
        <w:rPr>
          <w:rFonts w:ascii="Times New Roman" w:eastAsia="Times New Roman" w:hAnsi="Times New Roman" w:cs="Times New Roman"/>
          <w:sz w:val="28"/>
          <w:szCs w:val="28"/>
        </w:rPr>
        <w:t>анықтау</w:t>
      </w:r>
    </w:p>
    <w:p w14:paraId="6C1550D7" w14:textId="77777777" w:rsidR="00735CD7" w:rsidRPr="00735CD7" w:rsidRDefault="00735CD7" w:rsidP="00765204">
      <w:pPr>
        <w:tabs>
          <w:tab w:val="left" w:pos="1134"/>
        </w:tabs>
        <w:spacing w:after="0" w:line="240" w:lineRule="auto"/>
        <w:ind w:left="-567" w:firstLine="567"/>
        <w:rPr>
          <w:rFonts w:ascii="Times New Roman" w:eastAsia="Times New Roman" w:hAnsi="Times New Roman" w:cs="Times New Roman"/>
          <w:sz w:val="28"/>
          <w:szCs w:val="28"/>
          <w:lang w:val="kk-KZ"/>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1842"/>
        <w:gridCol w:w="1276"/>
        <w:gridCol w:w="1843"/>
        <w:gridCol w:w="1417"/>
      </w:tblGrid>
      <w:tr w:rsidR="004E6B29" w:rsidRPr="005370CB" w14:paraId="4F7E4625" w14:textId="77777777" w:rsidTr="0091535C">
        <w:tc>
          <w:tcPr>
            <w:tcW w:w="3256" w:type="dxa"/>
            <w:vMerge w:val="restart"/>
            <w:vAlign w:val="center"/>
          </w:tcPr>
          <w:p w14:paraId="4292ACC7" w14:textId="5A2780FD"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Ізашарлар (предикторы)</w:t>
            </w:r>
          </w:p>
        </w:tc>
        <w:tc>
          <w:tcPr>
            <w:tcW w:w="3118" w:type="dxa"/>
            <w:gridSpan w:val="2"/>
          </w:tcPr>
          <w:p w14:paraId="2159DC41" w14:textId="77777777" w:rsidR="00220F2C" w:rsidRDefault="004E6B29" w:rsidP="00220F2C">
            <w:pPr>
              <w:pStyle w:val="af0"/>
              <w:jc w:val="center"/>
              <w:rPr>
                <w:rFonts w:ascii="Times New Roman" w:hAnsi="Times New Roman" w:cs="Times New Roman"/>
                <w:sz w:val="24"/>
                <w:szCs w:val="24"/>
                <w:lang w:val="ru-RU"/>
              </w:rPr>
            </w:pPr>
            <w:r w:rsidRPr="00220F2C">
              <w:rPr>
                <w:rFonts w:ascii="Times New Roman" w:hAnsi="Times New Roman" w:cs="Times New Roman"/>
                <w:sz w:val="24"/>
                <w:szCs w:val="24"/>
                <w:highlight w:val="yellow"/>
              </w:rPr>
              <w:t>Түзетілген</w:t>
            </w:r>
            <w:r w:rsidRPr="00220F2C">
              <w:rPr>
                <w:rFonts w:ascii="Times New Roman" w:hAnsi="Times New Roman" w:cs="Times New Roman"/>
                <w:sz w:val="24"/>
                <w:szCs w:val="24"/>
              </w:rPr>
              <w:t xml:space="preserve"> МҚ</w:t>
            </w:r>
            <w:r w:rsidR="00220F2C" w:rsidRPr="00220F2C">
              <w:rPr>
                <w:rFonts w:ascii="Times New Roman" w:hAnsi="Times New Roman" w:cs="Times New Roman"/>
                <w:sz w:val="24"/>
                <w:szCs w:val="24"/>
              </w:rPr>
              <w:t xml:space="preserve"> </w:t>
            </w:r>
          </w:p>
          <w:p w14:paraId="2FDDE1EF" w14:textId="7D25772C" w:rsidR="004E6B29" w:rsidRPr="00220F2C" w:rsidRDefault="00220F2C" w:rsidP="00220F2C">
            <w:pPr>
              <w:pStyle w:val="af0"/>
              <w:jc w:val="center"/>
              <w:rPr>
                <w:rFonts w:ascii="Times New Roman" w:hAnsi="Times New Roman" w:cs="Times New Roman"/>
                <w:sz w:val="24"/>
                <w:szCs w:val="24"/>
              </w:rPr>
            </w:pPr>
            <w:r w:rsidRPr="00220F2C">
              <w:rPr>
                <w:rFonts w:ascii="Times New Roman" w:hAnsi="Times New Roman" w:cs="Times New Roman"/>
                <w:sz w:val="24"/>
                <w:szCs w:val="24"/>
              </w:rPr>
              <w:t>(adjusted OR)</w:t>
            </w:r>
          </w:p>
        </w:tc>
        <w:tc>
          <w:tcPr>
            <w:tcW w:w="3260" w:type="dxa"/>
            <w:gridSpan w:val="2"/>
          </w:tcPr>
          <w:p w14:paraId="63A64803" w14:textId="77777777" w:rsidR="00220F2C" w:rsidRDefault="004E6B29" w:rsidP="00220F2C">
            <w:pPr>
              <w:pStyle w:val="af0"/>
              <w:jc w:val="center"/>
              <w:rPr>
                <w:rFonts w:ascii="Times New Roman" w:hAnsi="Times New Roman" w:cs="Times New Roman"/>
                <w:sz w:val="24"/>
                <w:szCs w:val="24"/>
                <w:lang w:val="ru-RU"/>
              </w:rPr>
            </w:pPr>
            <w:r w:rsidRPr="00220F2C">
              <w:rPr>
                <w:rFonts w:ascii="Times New Roman" w:hAnsi="Times New Roman" w:cs="Times New Roman"/>
                <w:sz w:val="24"/>
                <w:szCs w:val="24"/>
              </w:rPr>
              <w:t>Түзетілмеген МҚ</w:t>
            </w:r>
            <w:r w:rsidR="00220F2C" w:rsidRPr="00220F2C">
              <w:rPr>
                <w:rFonts w:ascii="Times New Roman" w:hAnsi="Times New Roman" w:cs="Times New Roman"/>
                <w:sz w:val="24"/>
                <w:szCs w:val="24"/>
              </w:rPr>
              <w:t xml:space="preserve"> </w:t>
            </w:r>
          </w:p>
          <w:p w14:paraId="73CB0B52" w14:textId="1F643DDF" w:rsidR="004E6B29" w:rsidRPr="00220F2C" w:rsidRDefault="00220F2C" w:rsidP="00220F2C">
            <w:pPr>
              <w:pStyle w:val="af0"/>
              <w:jc w:val="center"/>
              <w:rPr>
                <w:rFonts w:ascii="Times New Roman" w:hAnsi="Times New Roman" w:cs="Times New Roman"/>
                <w:sz w:val="24"/>
                <w:szCs w:val="24"/>
              </w:rPr>
            </w:pPr>
            <w:r w:rsidRPr="00220F2C">
              <w:rPr>
                <w:rFonts w:ascii="Times New Roman" w:hAnsi="Times New Roman" w:cs="Times New Roman"/>
                <w:sz w:val="24"/>
                <w:szCs w:val="24"/>
              </w:rPr>
              <w:t>(unadjusted OR)</w:t>
            </w:r>
          </w:p>
        </w:tc>
      </w:tr>
      <w:tr w:rsidR="004E6B29" w:rsidRPr="00025B8C" w14:paraId="2E99C88A" w14:textId="77777777" w:rsidTr="00740CA4">
        <w:tc>
          <w:tcPr>
            <w:tcW w:w="3256" w:type="dxa"/>
            <w:vMerge/>
            <w:vAlign w:val="center"/>
          </w:tcPr>
          <w:p w14:paraId="1DAAE69F" w14:textId="25512A8B" w:rsidR="004E6B29" w:rsidRPr="00402D10" w:rsidRDefault="004E6B29" w:rsidP="00402D10">
            <w:pPr>
              <w:pStyle w:val="af0"/>
              <w:rPr>
                <w:rFonts w:ascii="Times New Roman" w:hAnsi="Times New Roman" w:cs="Times New Roman"/>
                <w:sz w:val="24"/>
                <w:szCs w:val="24"/>
              </w:rPr>
            </w:pPr>
          </w:p>
        </w:tc>
        <w:tc>
          <w:tcPr>
            <w:tcW w:w="1842" w:type="dxa"/>
          </w:tcPr>
          <w:p w14:paraId="405E3588" w14:textId="04804477"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95% C</w:t>
            </w:r>
            <w:r w:rsidR="00D37395" w:rsidRPr="00402D10">
              <w:rPr>
                <w:rFonts w:ascii="Times New Roman" w:hAnsi="Times New Roman" w:cs="Times New Roman"/>
                <w:sz w:val="24"/>
                <w:szCs w:val="24"/>
              </w:rPr>
              <w:t>А</w:t>
            </w:r>
          </w:p>
        </w:tc>
        <w:tc>
          <w:tcPr>
            <w:tcW w:w="1276" w:type="dxa"/>
          </w:tcPr>
          <w:p w14:paraId="79387F17" w14:textId="19254AA1" w:rsidR="004E6B29" w:rsidRPr="00495182" w:rsidRDefault="00495182" w:rsidP="00402D10">
            <w:pPr>
              <w:pStyle w:val="af0"/>
              <w:rPr>
                <w:rFonts w:ascii="Times New Roman" w:hAnsi="Times New Roman" w:cs="Times New Roman"/>
                <w:sz w:val="24"/>
                <w:szCs w:val="24"/>
                <w:lang w:val="kk-KZ"/>
              </w:rPr>
            </w:pPr>
            <w:r w:rsidRPr="00495182">
              <w:rPr>
                <w:rFonts w:ascii="Times New Roman" w:hAnsi="Times New Roman" w:cs="Times New Roman"/>
                <w:sz w:val="24"/>
                <w:szCs w:val="24"/>
              </w:rPr>
              <w:t>p-value</w:t>
            </w:r>
          </w:p>
        </w:tc>
        <w:tc>
          <w:tcPr>
            <w:tcW w:w="1843" w:type="dxa"/>
          </w:tcPr>
          <w:p w14:paraId="077089A6" w14:textId="74501DD0"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95% C</w:t>
            </w:r>
            <w:r w:rsidR="00D37395" w:rsidRPr="00402D10">
              <w:rPr>
                <w:rFonts w:ascii="Times New Roman" w:hAnsi="Times New Roman" w:cs="Times New Roman"/>
                <w:sz w:val="24"/>
                <w:szCs w:val="24"/>
              </w:rPr>
              <w:t>А</w:t>
            </w:r>
          </w:p>
        </w:tc>
        <w:tc>
          <w:tcPr>
            <w:tcW w:w="1417" w:type="dxa"/>
          </w:tcPr>
          <w:p w14:paraId="035D5530" w14:textId="077E8094" w:rsidR="004E6B29" w:rsidRPr="00495182" w:rsidRDefault="00495182" w:rsidP="00402D10">
            <w:pPr>
              <w:pStyle w:val="af0"/>
              <w:rPr>
                <w:rFonts w:ascii="Times New Roman" w:hAnsi="Times New Roman" w:cs="Times New Roman"/>
                <w:sz w:val="24"/>
                <w:szCs w:val="24"/>
                <w:lang w:val="kk-KZ"/>
              </w:rPr>
            </w:pPr>
            <w:r w:rsidRPr="00495182">
              <w:rPr>
                <w:rFonts w:ascii="Times New Roman" w:hAnsi="Times New Roman" w:cs="Times New Roman"/>
                <w:sz w:val="24"/>
                <w:szCs w:val="24"/>
              </w:rPr>
              <w:t>p-value</w:t>
            </w:r>
          </w:p>
        </w:tc>
      </w:tr>
      <w:tr w:rsidR="004E6B29" w:rsidRPr="00025B8C" w14:paraId="56C13D3A" w14:textId="77777777" w:rsidTr="00740CA4">
        <w:tc>
          <w:tcPr>
            <w:tcW w:w="3256" w:type="dxa"/>
            <w:vAlign w:val="center"/>
          </w:tcPr>
          <w:p w14:paraId="0120EDAF" w14:textId="6512FFD5"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Анамнезде мерзімінен бұрын босанудың болуы</w:t>
            </w:r>
          </w:p>
        </w:tc>
        <w:tc>
          <w:tcPr>
            <w:tcW w:w="1842" w:type="dxa"/>
          </w:tcPr>
          <w:p w14:paraId="674B011A" w14:textId="24ED85AB"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6,16 (2,99-9,52)</w:t>
            </w:r>
          </w:p>
        </w:tc>
        <w:tc>
          <w:tcPr>
            <w:tcW w:w="1276" w:type="dxa"/>
          </w:tcPr>
          <w:p w14:paraId="43763AEE" w14:textId="472DAB31"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Pr>
          <w:p w14:paraId="29BFA4C3" w14:textId="3E0D47E0"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6,08(3,85-9,62)</w:t>
            </w:r>
          </w:p>
        </w:tc>
        <w:tc>
          <w:tcPr>
            <w:tcW w:w="1417" w:type="dxa"/>
          </w:tcPr>
          <w:p w14:paraId="3820A0AF" w14:textId="1E8B2462"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4E6B29" w:rsidRPr="00025B8C" w14:paraId="0C68EA5A" w14:textId="77777777" w:rsidTr="00740CA4">
        <w:tc>
          <w:tcPr>
            <w:tcW w:w="3256" w:type="dxa"/>
            <w:vAlign w:val="center"/>
          </w:tcPr>
          <w:p w14:paraId="366DF739" w14:textId="1BA4385A"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Зиянды әдеттер</w:t>
            </w:r>
          </w:p>
        </w:tc>
        <w:tc>
          <w:tcPr>
            <w:tcW w:w="1842" w:type="dxa"/>
          </w:tcPr>
          <w:p w14:paraId="33B2247E" w14:textId="353E5D84" w:rsidR="004E6B29" w:rsidRPr="00402D10" w:rsidRDefault="004E6B29" w:rsidP="0069721D">
            <w:pPr>
              <w:pStyle w:val="af0"/>
              <w:rPr>
                <w:rFonts w:ascii="Times New Roman" w:hAnsi="Times New Roman" w:cs="Times New Roman"/>
                <w:sz w:val="24"/>
                <w:szCs w:val="24"/>
              </w:rPr>
            </w:pPr>
            <w:r w:rsidRPr="00402D10">
              <w:rPr>
                <w:rFonts w:ascii="Times New Roman" w:hAnsi="Times New Roman" w:cs="Times New Roman"/>
                <w:sz w:val="24"/>
                <w:szCs w:val="24"/>
              </w:rPr>
              <w:t>1,50 (0,41-5,58)</w:t>
            </w:r>
          </w:p>
        </w:tc>
        <w:tc>
          <w:tcPr>
            <w:tcW w:w="1276" w:type="dxa"/>
          </w:tcPr>
          <w:p w14:paraId="542EC6FF" w14:textId="114682EB"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0,76</w:t>
            </w:r>
          </w:p>
        </w:tc>
        <w:tc>
          <w:tcPr>
            <w:tcW w:w="1843" w:type="dxa"/>
          </w:tcPr>
          <w:p w14:paraId="2194FA95" w14:textId="59191AF5"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1,11(0,25-4,93)</w:t>
            </w:r>
          </w:p>
        </w:tc>
        <w:tc>
          <w:tcPr>
            <w:tcW w:w="1417" w:type="dxa"/>
          </w:tcPr>
          <w:p w14:paraId="6B5DE6B7" w14:textId="332BFB93"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0,89</w:t>
            </w:r>
          </w:p>
        </w:tc>
      </w:tr>
      <w:tr w:rsidR="004E6B29" w:rsidRPr="00025B8C" w14:paraId="6830F864" w14:textId="77777777" w:rsidTr="00740CA4">
        <w:tc>
          <w:tcPr>
            <w:tcW w:w="3256" w:type="dxa"/>
            <w:vAlign w:val="center"/>
          </w:tcPr>
          <w:p w14:paraId="576754A5" w14:textId="1DE873A3"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Жыныстық жолмен берілетін инфекциялар</w:t>
            </w:r>
          </w:p>
        </w:tc>
        <w:tc>
          <w:tcPr>
            <w:tcW w:w="1842" w:type="dxa"/>
          </w:tcPr>
          <w:p w14:paraId="32271D8D" w14:textId="79A901D6"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1,39( 0,85-2,28)</w:t>
            </w:r>
          </w:p>
        </w:tc>
        <w:tc>
          <w:tcPr>
            <w:tcW w:w="1276" w:type="dxa"/>
          </w:tcPr>
          <w:p w14:paraId="21A57B5F" w14:textId="63B875D6"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0,18</w:t>
            </w:r>
          </w:p>
        </w:tc>
        <w:tc>
          <w:tcPr>
            <w:tcW w:w="1843" w:type="dxa"/>
          </w:tcPr>
          <w:p w14:paraId="647ABA7C" w14:textId="368D7FC4"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1,33 (0,76-2,34)</w:t>
            </w:r>
          </w:p>
        </w:tc>
        <w:tc>
          <w:tcPr>
            <w:tcW w:w="1417" w:type="dxa"/>
          </w:tcPr>
          <w:p w14:paraId="5351121E" w14:textId="6D6B40B1" w:rsidR="004E6B29" w:rsidRPr="00402D10" w:rsidRDefault="004E6B29" w:rsidP="00402D10">
            <w:pPr>
              <w:pStyle w:val="af0"/>
              <w:rPr>
                <w:rFonts w:ascii="Times New Roman" w:hAnsi="Times New Roman" w:cs="Times New Roman"/>
                <w:sz w:val="24"/>
                <w:szCs w:val="24"/>
              </w:rPr>
            </w:pPr>
            <w:r w:rsidRPr="00402D10">
              <w:rPr>
                <w:rFonts w:ascii="Times New Roman" w:hAnsi="Times New Roman" w:cs="Times New Roman"/>
                <w:sz w:val="24"/>
                <w:szCs w:val="24"/>
              </w:rPr>
              <w:t>0,31</w:t>
            </w:r>
          </w:p>
        </w:tc>
      </w:tr>
      <w:tr w:rsidR="00740CA4" w:rsidRPr="00025B8C" w14:paraId="4A822103" w14:textId="77777777" w:rsidTr="00740CA4">
        <w:tc>
          <w:tcPr>
            <w:tcW w:w="3256" w:type="dxa"/>
            <w:vAlign w:val="center"/>
          </w:tcPr>
          <w:p w14:paraId="61BE4616" w14:textId="1DC7B3D1"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Жатыр мойнының жағдайы</w:t>
            </w:r>
          </w:p>
        </w:tc>
        <w:tc>
          <w:tcPr>
            <w:tcW w:w="1842" w:type="dxa"/>
          </w:tcPr>
          <w:p w14:paraId="5B93A151" w14:textId="114A1B9D"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8,94;(3,89-20,5)</w:t>
            </w:r>
          </w:p>
        </w:tc>
        <w:tc>
          <w:tcPr>
            <w:tcW w:w="1276" w:type="dxa"/>
          </w:tcPr>
          <w:p w14:paraId="49A08CC6" w14:textId="631222D6"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Pr>
          <w:p w14:paraId="2F45546F" w14:textId="49CF4C8D"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6,15 (2,58-14,6)</w:t>
            </w:r>
          </w:p>
        </w:tc>
        <w:tc>
          <w:tcPr>
            <w:tcW w:w="1417" w:type="dxa"/>
          </w:tcPr>
          <w:p w14:paraId="11C4EB43" w14:textId="30B88AC6"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40CA4" w:rsidRPr="00025B8C" w14:paraId="02C6371F" w14:textId="77777777" w:rsidTr="00740CA4">
        <w:tc>
          <w:tcPr>
            <w:tcW w:w="3256" w:type="dxa"/>
            <w:vAlign w:val="center"/>
          </w:tcPr>
          <w:p w14:paraId="1E5D0183" w14:textId="32B0A7B2"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Анемия</w:t>
            </w:r>
          </w:p>
        </w:tc>
        <w:tc>
          <w:tcPr>
            <w:tcW w:w="1842" w:type="dxa"/>
          </w:tcPr>
          <w:p w14:paraId="710FB49C" w14:textId="34966E9D" w:rsidR="00740CA4" w:rsidRPr="00402D10" w:rsidRDefault="00740CA4" w:rsidP="0069721D">
            <w:pPr>
              <w:pStyle w:val="af0"/>
              <w:rPr>
                <w:rFonts w:ascii="Times New Roman" w:hAnsi="Times New Roman" w:cs="Times New Roman"/>
                <w:sz w:val="24"/>
                <w:szCs w:val="24"/>
              </w:rPr>
            </w:pPr>
            <w:r w:rsidRPr="00402D10">
              <w:rPr>
                <w:rFonts w:ascii="Times New Roman" w:hAnsi="Times New Roman" w:cs="Times New Roman"/>
                <w:sz w:val="24"/>
                <w:szCs w:val="24"/>
              </w:rPr>
              <w:t>1,50 (1,21-1,87)</w:t>
            </w:r>
          </w:p>
        </w:tc>
        <w:tc>
          <w:tcPr>
            <w:tcW w:w="1276" w:type="dxa"/>
          </w:tcPr>
          <w:p w14:paraId="0290C374" w14:textId="25194DA9"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Pr>
          <w:p w14:paraId="06A6F982" w14:textId="56C51A3E"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1,37 (1,06-1,75)</w:t>
            </w:r>
          </w:p>
        </w:tc>
        <w:tc>
          <w:tcPr>
            <w:tcW w:w="1417" w:type="dxa"/>
          </w:tcPr>
          <w:p w14:paraId="4EBEA4D4" w14:textId="628CB229"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0,01</w:t>
            </w:r>
          </w:p>
        </w:tc>
      </w:tr>
      <w:tr w:rsidR="00740CA4" w:rsidRPr="00025B8C" w14:paraId="49695179" w14:textId="77777777" w:rsidTr="00740CA4">
        <w:tc>
          <w:tcPr>
            <w:tcW w:w="3256" w:type="dxa"/>
          </w:tcPr>
          <w:p w14:paraId="394038CA" w14:textId="4A9BAF7A"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Гипотиреоз</w:t>
            </w:r>
          </w:p>
        </w:tc>
        <w:tc>
          <w:tcPr>
            <w:tcW w:w="1842" w:type="dxa"/>
          </w:tcPr>
          <w:p w14:paraId="6FCF66B3" w14:textId="0A1E58D3" w:rsidR="00740CA4" w:rsidRPr="00402D10" w:rsidRDefault="00740CA4" w:rsidP="0069721D">
            <w:pPr>
              <w:pStyle w:val="af0"/>
              <w:rPr>
                <w:rFonts w:ascii="Times New Roman" w:hAnsi="Times New Roman" w:cs="Times New Roman"/>
                <w:sz w:val="24"/>
                <w:szCs w:val="24"/>
              </w:rPr>
            </w:pPr>
            <w:r w:rsidRPr="00402D10">
              <w:rPr>
                <w:rFonts w:ascii="Times New Roman" w:hAnsi="Times New Roman" w:cs="Times New Roman"/>
                <w:sz w:val="24"/>
                <w:szCs w:val="24"/>
              </w:rPr>
              <w:t>1,21(0,86-1,71)</w:t>
            </w:r>
          </w:p>
        </w:tc>
        <w:tc>
          <w:tcPr>
            <w:tcW w:w="1276" w:type="dxa"/>
          </w:tcPr>
          <w:p w14:paraId="02A3C3F0" w14:textId="2AA40EA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0,28</w:t>
            </w:r>
          </w:p>
        </w:tc>
        <w:tc>
          <w:tcPr>
            <w:tcW w:w="1843" w:type="dxa"/>
          </w:tcPr>
          <w:p w14:paraId="5FA078AC" w14:textId="72D2998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1,09 (0,73-1,63)</w:t>
            </w:r>
          </w:p>
        </w:tc>
        <w:tc>
          <w:tcPr>
            <w:tcW w:w="1417" w:type="dxa"/>
          </w:tcPr>
          <w:p w14:paraId="2A4237F4" w14:textId="14586B6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0,68</w:t>
            </w:r>
          </w:p>
        </w:tc>
      </w:tr>
      <w:tr w:rsidR="00740CA4" w:rsidRPr="00025B8C" w14:paraId="07D97D12" w14:textId="77777777" w:rsidTr="00740CA4">
        <w:tc>
          <w:tcPr>
            <w:tcW w:w="3256" w:type="dxa"/>
          </w:tcPr>
          <w:p w14:paraId="57D47805" w14:textId="1F1CC0B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Гипертензивтік жағдайлар</w:t>
            </w:r>
          </w:p>
        </w:tc>
        <w:tc>
          <w:tcPr>
            <w:tcW w:w="1842" w:type="dxa"/>
          </w:tcPr>
          <w:p w14:paraId="0D0D321C" w14:textId="1C52F2EE" w:rsidR="00740CA4" w:rsidRPr="00402D10" w:rsidRDefault="00740CA4" w:rsidP="0069721D">
            <w:pPr>
              <w:pStyle w:val="af0"/>
              <w:rPr>
                <w:rFonts w:ascii="Times New Roman" w:hAnsi="Times New Roman" w:cs="Times New Roman"/>
                <w:sz w:val="24"/>
                <w:szCs w:val="24"/>
              </w:rPr>
            </w:pPr>
            <w:r w:rsidRPr="00402D10">
              <w:rPr>
                <w:rFonts w:ascii="Times New Roman" w:hAnsi="Times New Roman" w:cs="Times New Roman"/>
                <w:sz w:val="24"/>
                <w:szCs w:val="24"/>
              </w:rPr>
              <w:t>3,22(2,39-4,33)</w:t>
            </w:r>
          </w:p>
        </w:tc>
        <w:tc>
          <w:tcPr>
            <w:tcW w:w="1276" w:type="dxa"/>
          </w:tcPr>
          <w:p w14:paraId="4E480AED" w14:textId="4D903DCC"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Pr>
          <w:p w14:paraId="3CD80D20" w14:textId="319F9CAB"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3,07( 2,23-4,24)</w:t>
            </w:r>
          </w:p>
        </w:tc>
        <w:tc>
          <w:tcPr>
            <w:tcW w:w="1417" w:type="dxa"/>
          </w:tcPr>
          <w:p w14:paraId="477C5519" w14:textId="534A12A1"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40CA4" w:rsidRPr="00025B8C" w14:paraId="70C83F18" w14:textId="77777777" w:rsidTr="00740CA4">
        <w:tc>
          <w:tcPr>
            <w:tcW w:w="3256" w:type="dxa"/>
          </w:tcPr>
          <w:p w14:paraId="3C2616BA" w14:textId="5BB98167"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Бактериурия</w:t>
            </w:r>
          </w:p>
        </w:tc>
        <w:tc>
          <w:tcPr>
            <w:tcW w:w="1842" w:type="dxa"/>
          </w:tcPr>
          <w:p w14:paraId="1C42AA4D" w14:textId="355251E4"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1,77(1,07-2,91)</w:t>
            </w:r>
          </w:p>
        </w:tc>
        <w:tc>
          <w:tcPr>
            <w:tcW w:w="1276" w:type="dxa"/>
          </w:tcPr>
          <w:p w14:paraId="448C1674" w14:textId="63215517"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0,02</w:t>
            </w:r>
          </w:p>
        </w:tc>
        <w:tc>
          <w:tcPr>
            <w:tcW w:w="1843" w:type="dxa"/>
          </w:tcPr>
          <w:p w14:paraId="4D4628BF" w14:textId="10CA397C"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1,53 ( 0,86-2,70)</w:t>
            </w:r>
          </w:p>
        </w:tc>
        <w:tc>
          <w:tcPr>
            <w:tcW w:w="1417" w:type="dxa"/>
          </w:tcPr>
          <w:p w14:paraId="1796019A" w14:textId="390C13A1"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0,14</w:t>
            </w:r>
          </w:p>
        </w:tc>
      </w:tr>
      <w:tr w:rsidR="00740CA4" w:rsidRPr="00025B8C" w14:paraId="725BA956" w14:textId="77777777" w:rsidTr="007E457A">
        <w:tc>
          <w:tcPr>
            <w:tcW w:w="3256" w:type="dxa"/>
            <w:tcBorders>
              <w:bottom w:val="single" w:sz="4" w:space="0" w:color="000000"/>
            </w:tcBorders>
          </w:tcPr>
          <w:p w14:paraId="7F2F3C83" w14:textId="1166F1AE"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Жатыр</w:t>
            </w:r>
            <w:r w:rsidR="00402D10">
              <w:rPr>
                <w:rFonts w:ascii="Times New Roman" w:hAnsi="Times New Roman" w:cs="Times New Roman"/>
                <w:sz w:val="24"/>
                <w:szCs w:val="24"/>
                <w:lang w:val="kk-KZ"/>
              </w:rPr>
              <w:t>/</w:t>
            </w:r>
            <w:r w:rsidRPr="00402D10">
              <w:rPr>
                <w:rFonts w:ascii="Times New Roman" w:hAnsi="Times New Roman" w:cs="Times New Roman"/>
                <w:sz w:val="24"/>
                <w:szCs w:val="24"/>
              </w:rPr>
              <w:t>жатыр мойны ақаулары</w:t>
            </w:r>
          </w:p>
        </w:tc>
        <w:tc>
          <w:tcPr>
            <w:tcW w:w="1842" w:type="dxa"/>
            <w:tcBorders>
              <w:bottom w:val="single" w:sz="4" w:space="0" w:color="000000"/>
            </w:tcBorders>
          </w:tcPr>
          <w:p w14:paraId="52317CB4" w14:textId="52888ED4"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9,84 ( 2,36-40,9)</w:t>
            </w:r>
          </w:p>
        </w:tc>
        <w:tc>
          <w:tcPr>
            <w:tcW w:w="1276" w:type="dxa"/>
            <w:tcBorders>
              <w:bottom w:val="single" w:sz="4" w:space="0" w:color="000000"/>
            </w:tcBorders>
          </w:tcPr>
          <w:p w14:paraId="4F89DCD5" w14:textId="5BDC4B08"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Borders>
              <w:bottom w:val="single" w:sz="4" w:space="0" w:color="000000"/>
            </w:tcBorders>
          </w:tcPr>
          <w:p w14:paraId="76E9B03E" w14:textId="2D3760F4"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5,93 ( 1,29-27,3)</w:t>
            </w:r>
          </w:p>
        </w:tc>
        <w:tc>
          <w:tcPr>
            <w:tcW w:w="1417" w:type="dxa"/>
            <w:tcBorders>
              <w:bottom w:val="single" w:sz="4" w:space="0" w:color="000000"/>
            </w:tcBorders>
          </w:tcPr>
          <w:p w14:paraId="7E1B24B2" w14:textId="408F2B76"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0,02</w:t>
            </w:r>
          </w:p>
        </w:tc>
      </w:tr>
      <w:tr w:rsidR="00740CA4" w:rsidRPr="00025B8C" w14:paraId="5E497192" w14:textId="77777777" w:rsidTr="0069721D">
        <w:trPr>
          <w:trHeight w:val="271"/>
        </w:trPr>
        <w:tc>
          <w:tcPr>
            <w:tcW w:w="3256" w:type="dxa"/>
            <w:tcBorders>
              <w:bottom w:val="single" w:sz="4" w:space="0" w:color="auto"/>
            </w:tcBorders>
          </w:tcPr>
          <w:p w14:paraId="5666BEB4" w14:textId="4F8317E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Коагулопатия</w:t>
            </w:r>
          </w:p>
        </w:tc>
        <w:tc>
          <w:tcPr>
            <w:tcW w:w="1842" w:type="dxa"/>
            <w:tcBorders>
              <w:bottom w:val="single" w:sz="4" w:space="0" w:color="auto"/>
            </w:tcBorders>
          </w:tcPr>
          <w:p w14:paraId="3EAEE31F" w14:textId="5BEEB805"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1,18(0,69-2,02)</w:t>
            </w:r>
          </w:p>
        </w:tc>
        <w:tc>
          <w:tcPr>
            <w:tcW w:w="1276" w:type="dxa"/>
            <w:tcBorders>
              <w:bottom w:val="single" w:sz="4" w:space="0" w:color="auto"/>
            </w:tcBorders>
          </w:tcPr>
          <w:p w14:paraId="564BED09" w14:textId="5D21140E"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0,54</w:t>
            </w:r>
          </w:p>
        </w:tc>
        <w:tc>
          <w:tcPr>
            <w:tcW w:w="1843" w:type="dxa"/>
            <w:tcBorders>
              <w:bottom w:val="single" w:sz="4" w:space="0" w:color="auto"/>
            </w:tcBorders>
          </w:tcPr>
          <w:p w14:paraId="39D144C4" w14:textId="590B4F80"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0,53 ( 0,27-1,05)</w:t>
            </w:r>
          </w:p>
        </w:tc>
        <w:tc>
          <w:tcPr>
            <w:tcW w:w="1417" w:type="dxa"/>
            <w:tcBorders>
              <w:bottom w:val="single" w:sz="4" w:space="0" w:color="auto"/>
            </w:tcBorders>
          </w:tcPr>
          <w:p w14:paraId="2C47EC85" w14:textId="21F5C95A" w:rsidR="00740CA4" w:rsidRPr="00402D10" w:rsidRDefault="00740CA4" w:rsidP="00402D10">
            <w:pPr>
              <w:pStyle w:val="af0"/>
              <w:rPr>
                <w:rFonts w:ascii="Times New Roman" w:hAnsi="Times New Roman" w:cs="Times New Roman"/>
                <w:sz w:val="24"/>
                <w:szCs w:val="24"/>
              </w:rPr>
            </w:pPr>
            <w:r w:rsidRPr="00402D10">
              <w:rPr>
                <w:rFonts w:ascii="Times New Roman" w:hAnsi="Times New Roman" w:cs="Times New Roman"/>
                <w:sz w:val="24"/>
                <w:szCs w:val="24"/>
              </w:rPr>
              <w:t>0,07</w:t>
            </w:r>
          </w:p>
        </w:tc>
      </w:tr>
      <w:tr w:rsidR="007E457A" w:rsidRPr="00025B8C" w14:paraId="1F1B3F9C" w14:textId="77777777" w:rsidTr="007E457A">
        <w:tc>
          <w:tcPr>
            <w:tcW w:w="3256" w:type="dxa"/>
            <w:tcBorders>
              <w:bottom w:val="single" w:sz="4" w:space="0" w:color="auto"/>
            </w:tcBorders>
          </w:tcPr>
          <w:p w14:paraId="367DF7CB" w14:textId="610D79EB"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Көп ұрықты</w:t>
            </w:r>
            <w:r w:rsidR="003054AC" w:rsidRPr="00402D10">
              <w:rPr>
                <w:rFonts w:ascii="Times New Roman" w:hAnsi="Times New Roman" w:cs="Times New Roman"/>
                <w:sz w:val="24"/>
                <w:szCs w:val="24"/>
              </w:rPr>
              <w:t xml:space="preserve"> жүктілік</w:t>
            </w:r>
          </w:p>
        </w:tc>
        <w:tc>
          <w:tcPr>
            <w:tcW w:w="1842" w:type="dxa"/>
            <w:tcBorders>
              <w:bottom w:val="single" w:sz="4" w:space="0" w:color="auto"/>
            </w:tcBorders>
          </w:tcPr>
          <w:p w14:paraId="1997F965" w14:textId="1628D44F"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10,7( 4,97-23,1)</w:t>
            </w:r>
          </w:p>
        </w:tc>
        <w:tc>
          <w:tcPr>
            <w:tcW w:w="1276" w:type="dxa"/>
            <w:tcBorders>
              <w:bottom w:val="single" w:sz="4" w:space="0" w:color="auto"/>
            </w:tcBorders>
          </w:tcPr>
          <w:p w14:paraId="76475894" w14:textId="57A3A055"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Borders>
              <w:bottom w:val="single" w:sz="4" w:space="0" w:color="auto"/>
            </w:tcBorders>
          </w:tcPr>
          <w:p w14:paraId="2A1E0B25" w14:textId="3B4AC2A2"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8,37 ( 3,77-18,6)</w:t>
            </w:r>
          </w:p>
        </w:tc>
        <w:tc>
          <w:tcPr>
            <w:tcW w:w="1417" w:type="dxa"/>
            <w:tcBorders>
              <w:bottom w:val="single" w:sz="4" w:space="0" w:color="auto"/>
            </w:tcBorders>
          </w:tcPr>
          <w:p w14:paraId="5D9E5B23" w14:textId="3E198DF4"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E457A" w:rsidRPr="00025B8C" w14:paraId="097F0384" w14:textId="77777777" w:rsidTr="007E457A">
        <w:tc>
          <w:tcPr>
            <w:tcW w:w="3256" w:type="dxa"/>
            <w:tcBorders>
              <w:bottom w:val="single" w:sz="4" w:space="0" w:color="auto"/>
            </w:tcBorders>
          </w:tcPr>
          <w:p w14:paraId="7768327D" w14:textId="16F57BFB" w:rsidR="007E457A" w:rsidRPr="005C0570" w:rsidRDefault="005C0570" w:rsidP="00402D10">
            <w:pPr>
              <w:pStyle w:val="af0"/>
              <w:rPr>
                <w:rFonts w:ascii="Times New Roman" w:hAnsi="Times New Roman" w:cs="Times New Roman"/>
                <w:sz w:val="24"/>
                <w:szCs w:val="24"/>
              </w:rPr>
            </w:pPr>
            <w:r w:rsidRPr="005C0570">
              <w:rPr>
                <w:rFonts w:ascii="Times New Roman" w:eastAsia="Times New Roman" w:hAnsi="Times New Roman" w:cs="Times New Roman"/>
                <w:sz w:val="24"/>
                <w:szCs w:val="24"/>
                <w:lang w:val="kk-KZ"/>
              </w:rPr>
              <w:t>Қ</w:t>
            </w:r>
            <w:r w:rsidRPr="005C0570">
              <w:rPr>
                <w:rFonts w:ascii="Times New Roman" w:eastAsia="Times New Roman" w:hAnsi="Times New Roman" w:cs="Times New Roman"/>
                <w:sz w:val="24"/>
                <w:szCs w:val="24"/>
              </w:rPr>
              <w:t>ағанақ суының көптігі</w:t>
            </w:r>
          </w:p>
        </w:tc>
        <w:tc>
          <w:tcPr>
            <w:tcW w:w="1842" w:type="dxa"/>
            <w:tcBorders>
              <w:bottom w:val="single" w:sz="4" w:space="0" w:color="auto"/>
            </w:tcBorders>
          </w:tcPr>
          <w:p w14:paraId="7365E72F" w14:textId="321C5BB7"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9,47( 4,95-18,1)</w:t>
            </w:r>
          </w:p>
        </w:tc>
        <w:tc>
          <w:tcPr>
            <w:tcW w:w="1276" w:type="dxa"/>
            <w:tcBorders>
              <w:bottom w:val="single" w:sz="4" w:space="0" w:color="auto"/>
            </w:tcBorders>
          </w:tcPr>
          <w:p w14:paraId="2762E6FE" w14:textId="28BD46AA"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Borders>
              <w:bottom w:val="single" w:sz="4" w:space="0" w:color="auto"/>
            </w:tcBorders>
          </w:tcPr>
          <w:p w14:paraId="18446DED" w14:textId="004CAB59"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11,0 ( 5,66-22,6)</w:t>
            </w:r>
          </w:p>
        </w:tc>
        <w:tc>
          <w:tcPr>
            <w:tcW w:w="1417" w:type="dxa"/>
            <w:tcBorders>
              <w:bottom w:val="single" w:sz="4" w:space="0" w:color="auto"/>
            </w:tcBorders>
          </w:tcPr>
          <w:p w14:paraId="1439D3CC" w14:textId="185622AB"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E457A" w:rsidRPr="00025B8C" w14:paraId="05E20782" w14:textId="77777777" w:rsidTr="007E457A">
        <w:tc>
          <w:tcPr>
            <w:tcW w:w="3256" w:type="dxa"/>
            <w:tcBorders>
              <w:bottom w:val="single" w:sz="4" w:space="0" w:color="auto"/>
            </w:tcBorders>
          </w:tcPr>
          <w:p w14:paraId="4920969C" w14:textId="53AC39AC"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Суаздық</w:t>
            </w:r>
          </w:p>
        </w:tc>
        <w:tc>
          <w:tcPr>
            <w:tcW w:w="1842" w:type="dxa"/>
            <w:tcBorders>
              <w:bottom w:val="single" w:sz="4" w:space="0" w:color="auto"/>
            </w:tcBorders>
          </w:tcPr>
          <w:p w14:paraId="023ECA7F" w14:textId="37F4AC2A" w:rsidR="007E457A" w:rsidRPr="00402D10" w:rsidRDefault="007E457A" w:rsidP="00352A66">
            <w:pPr>
              <w:pStyle w:val="af0"/>
              <w:rPr>
                <w:rFonts w:ascii="Times New Roman" w:hAnsi="Times New Roman" w:cs="Times New Roman"/>
                <w:sz w:val="24"/>
                <w:szCs w:val="24"/>
              </w:rPr>
            </w:pPr>
            <w:r w:rsidRPr="00402D10">
              <w:rPr>
                <w:rFonts w:ascii="Times New Roman" w:hAnsi="Times New Roman" w:cs="Times New Roman"/>
                <w:sz w:val="24"/>
                <w:szCs w:val="24"/>
              </w:rPr>
              <w:t>5,71(2,61-12,5)</w:t>
            </w:r>
          </w:p>
        </w:tc>
        <w:tc>
          <w:tcPr>
            <w:tcW w:w="1276" w:type="dxa"/>
            <w:tcBorders>
              <w:bottom w:val="single" w:sz="4" w:space="0" w:color="auto"/>
            </w:tcBorders>
          </w:tcPr>
          <w:p w14:paraId="3DEB2C39" w14:textId="6A103E3C"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Borders>
              <w:bottom w:val="single" w:sz="4" w:space="0" w:color="auto"/>
            </w:tcBorders>
          </w:tcPr>
          <w:p w14:paraId="020C687F" w14:textId="0C3074F1"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4,32 (1,84-10,1)</w:t>
            </w:r>
          </w:p>
        </w:tc>
        <w:tc>
          <w:tcPr>
            <w:tcW w:w="1417" w:type="dxa"/>
            <w:tcBorders>
              <w:bottom w:val="single" w:sz="4" w:space="0" w:color="auto"/>
            </w:tcBorders>
          </w:tcPr>
          <w:p w14:paraId="311175D4" w14:textId="3A02FFAB"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E457A" w:rsidRPr="00025B8C" w14:paraId="04CC3C09" w14:textId="77777777" w:rsidTr="007E457A">
        <w:tc>
          <w:tcPr>
            <w:tcW w:w="3256" w:type="dxa"/>
            <w:tcBorders>
              <w:bottom w:val="single" w:sz="4" w:space="0" w:color="auto"/>
            </w:tcBorders>
          </w:tcPr>
          <w:p w14:paraId="1574C43C" w14:textId="20170CDA"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Экстракорпоральды ұрықтандыру</w:t>
            </w:r>
          </w:p>
        </w:tc>
        <w:tc>
          <w:tcPr>
            <w:tcW w:w="1842" w:type="dxa"/>
            <w:tcBorders>
              <w:bottom w:val="single" w:sz="4" w:space="0" w:color="auto"/>
            </w:tcBorders>
          </w:tcPr>
          <w:p w14:paraId="3B98FF0D" w14:textId="2F54D6D8"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1,54( 0,97-2,45)</w:t>
            </w:r>
          </w:p>
        </w:tc>
        <w:tc>
          <w:tcPr>
            <w:tcW w:w="1276" w:type="dxa"/>
            <w:tcBorders>
              <w:bottom w:val="single" w:sz="4" w:space="0" w:color="auto"/>
            </w:tcBorders>
          </w:tcPr>
          <w:p w14:paraId="777D6A9D" w14:textId="64C2F987"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0,07</w:t>
            </w:r>
          </w:p>
        </w:tc>
        <w:tc>
          <w:tcPr>
            <w:tcW w:w="1843" w:type="dxa"/>
            <w:tcBorders>
              <w:bottom w:val="single" w:sz="4" w:space="0" w:color="auto"/>
            </w:tcBorders>
          </w:tcPr>
          <w:p w14:paraId="21700186" w14:textId="26EBA0D0"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0,94 ( 0,53-1,65)</w:t>
            </w:r>
          </w:p>
        </w:tc>
        <w:tc>
          <w:tcPr>
            <w:tcW w:w="1417" w:type="dxa"/>
            <w:tcBorders>
              <w:bottom w:val="single" w:sz="4" w:space="0" w:color="auto"/>
            </w:tcBorders>
          </w:tcPr>
          <w:p w14:paraId="60F72827" w14:textId="38850D33"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0,83</w:t>
            </w:r>
          </w:p>
        </w:tc>
      </w:tr>
      <w:tr w:rsidR="007E457A" w:rsidRPr="00025B8C" w14:paraId="63B6EAF7" w14:textId="77777777" w:rsidTr="007E457A">
        <w:tc>
          <w:tcPr>
            <w:tcW w:w="3256" w:type="dxa"/>
            <w:tcBorders>
              <w:bottom w:val="single" w:sz="4" w:space="0" w:color="auto"/>
            </w:tcBorders>
          </w:tcPr>
          <w:p w14:paraId="5600D719" w14:textId="63583BDC"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Изосенсибилизация</w:t>
            </w:r>
          </w:p>
        </w:tc>
        <w:tc>
          <w:tcPr>
            <w:tcW w:w="1842" w:type="dxa"/>
            <w:tcBorders>
              <w:bottom w:val="single" w:sz="4" w:space="0" w:color="auto"/>
            </w:tcBorders>
          </w:tcPr>
          <w:p w14:paraId="7948C11B" w14:textId="7AD3FDC7" w:rsidR="007E457A" w:rsidRPr="00402D10" w:rsidRDefault="007E457A" w:rsidP="0069721D">
            <w:pPr>
              <w:pStyle w:val="af0"/>
              <w:rPr>
                <w:rFonts w:ascii="Times New Roman" w:hAnsi="Times New Roman" w:cs="Times New Roman"/>
                <w:sz w:val="24"/>
                <w:szCs w:val="24"/>
              </w:rPr>
            </w:pPr>
            <w:r w:rsidRPr="00402D10">
              <w:rPr>
                <w:rFonts w:ascii="Times New Roman" w:hAnsi="Times New Roman" w:cs="Times New Roman"/>
                <w:sz w:val="24"/>
                <w:szCs w:val="24"/>
              </w:rPr>
              <w:t>0,93 (0,58-1,47)</w:t>
            </w:r>
          </w:p>
        </w:tc>
        <w:tc>
          <w:tcPr>
            <w:tcW w:w="1276" w:type="dxa"/>
            <w:tcBorders>
              <w:bottom w:val="single" w:sz="4" w:space="0" w:color="auto"/>
            </w:tcBorders>
          </w:tcPr>
          <w:p w14:paraId="77251FA4" w14:textId="749B3D1E"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0,75</w:t>
            </w:r>
          </w:p>
        </w:tc>
        <w:tc>
          <w:tcPr>
            <w:tcW w:w="1843" w:type="dxa"/>
            <w:tcBorders>
              <w:bottom w:val="single" w:sz="4" w:space="0" w:color="auto"/>
            </w:tcBorders>
          </w:tcPr>
          <w:p w14:paraId="663BDA13" w14:textId="02848C9B"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0,82 (0,47-1,42)</w:t>
            </w:r>
          </w:p>
        </w:tc>
        <w:tc>
          <w:tcPr>
            <w:tcW w:w="1417" w:type="dxa"/>
            <w:tcBorders>
              <w:bottom w:val="single" w:sz="4" w:space="0" w:color="auto"/>
            </w:tcBorders>
          </w:tcPr>
          <w:p w14:paraId="212A02B7" w14:textId="3212CE95"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0,48</w:t>
            </w:r>
          </w:p>
        </w:tc>
      </w:tr>
      <w:tr w:rsidR="007E457A" w:rsidRPr="00025B8C" w14:paraId="4B5C95FD" w14:textId="77777777" w:rsidTr="007E457A">
        <w:tc>
          <w:tcPr>
            <w:tcW w:w="3256" w:type="dxa"/>
            <w:tcBorders>
              <w:bottom w:val="single" w:sz="4" w:space="0" w:color="auto"/>
            </w:tcBorders>
          </w:tcPr>
          <w:p w14:paraId="01155FF2" w14:textId="1C43A235"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 xml:space="preserve">Ұрықтың дамуының </w:t>
            </w:r>
            <w:r w:rsidR="00402D10" w:rsidRPr="00402D10">
              <w:rPr>
                <w:rFonts w:ascii="Times New Roman" w:hAnsi="Times New Roman" w:cs="Times New Roman"/>
                <w:sz w:val="24"/>
                <w:szCs w:val="24"/>
              </w:rPr>
              <w:t xml:space="preserve">жатыр ішілік </w:t>
            </w:r>
            <w:r w:rsidR="0069721D">
              <w:rPr>
                <w:rFonts w:ascii="Times New Roman" w:hAnsi="Times New Roman" w:cs="Times New Roman"/>
                <w:sz w:val="24"/>
                <w:szCs w:val="24"/>
                <w:lang w:val="kk-KZ"/>
              </w:rPr>
              <w:t>тежел</w:t>
            </w:r>
            <w:r w:rsidRPr="00402D10">
              <w:rPr>
                <w:rFonts w:ascii="Times New Roman" w:hAnsi="Times New Roman" w:cs="Times New Roman"/>
                <w:sz w:val="24"/>
                <w:szCs w:val="24"/>
              </w:rPr>
              <w:t>уі</w:t>
            </w:r>
            <w:r w:rsidR="00402D10" w:rsidRPr="00402D10">
              <w:rPr>
                <w:rFonts w:ascii="Times New Roman" w:hAnsi="Times New Roman" w:cs="Times New Roman"/>
                <w:sz w:val="24"/>
                <w:szCs w:val="24"/>
              </w:rPr>
              <w:t xml:space="preserve"> (</w:t>
            </w:r>
            <w:r w:rsidR="00402D10">
              <w:rPr>
                <w:rFonts w:ascii="Times New Roman" w:hAnsi="Times New Roman" w:cs="Times New Roman"/>
                <w:sz w:val="24"/>
                <w:szCs w:val="24"/>
                <w:lang w:val="kk-KZ"/>
              </w:rPr>
              <w:t>Ұ</w:t>
            </w:r>
            <w:r w:rsidR="00402D10" w:rsidRPr="00402D10">
              <w:rPr>
                <w:rFonts w:ascii="Times New Roman" w:hAnsi="Times New Roman" w:cs="Times New Roman"/>
                <w:sz w:val="24"/>
                <w:szCs w:val="24"/>
              </w:rPr>
              <w:t>ДЖТ)</w:t>
            </w:r>
          </w:p>
        </w:tc>
        <w:tc>
          <w:tcPr>
            <w:tcW w:w="1842" w:type="dxa"/>
            <w:tcBorders>
              <w:bottom w:val="single" w:sz="4" w:space="0" w:color="auto"/>
            </w:tcBorders>
          </w:tcPr>
          <w:p w14:paraId="2C0E85A1" w14:textId="111FF0B3"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5,13 (2,56-10,3)</w:t>
            </w:r>
          </w:p>
        </w:tc>
        <w:tc>
          <w:tcPr>
            <w:tcW w:w="1276" w:type="dxa"/>
            <w:tcBorders>
              <w:bottom w:val="single" w:sz="4" w:space="0" w:color="auto"/>
            </w:tcBorders>
          </w:tcPr>
          <w:p w14:paraId="44294C9A" w14:textId="1161B9CE"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c>
          <w:tcPr>
            <w:tcW w:w="1843" w:type="dxa"/>
            <w:tcBorders>
              <w:bottom w:val="single" w:sz="4" w:space="0" w:color="auto"/>
            </w:tcBorders>
          </w:tcPr>
          <w:p w14:paraId="7F6C907D" w14:textId="6D21BED8"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3,71 (1,76-7,83)</w:t>
            </w:r>
          </w:p>
        </w:tc>
        <w:tc>
          <w:tcPr>
            <w:tcW w:w="1417" w:type="dxa"/>
            <w:tcBorders>
              <w:bottom w:val="single" w:sz="4" w:space="0" w:color="auto"/>
            </w:tcBorders>
          </w:tcPr>
          <w:p w14:paraId="02EFFA29" w14:textId="42A34859" w:rsidR="007E457A" w:rsidRPr="00402D10" w:rsidRDefault="007E457A" w:rsidP="00402D10">
            <w:pPr>
              <w:pStyle w:val="af0"/>
              <w:rPr>
                <w:rFonts w:ascii="Times New Roman" w:hAnsi="Times New Roman" w:cs="Times New Roman"/>
                <w:sz w:val="24"/>
                <w:szCs w:val="24"/>
              </w:rPr>
            </w:pPr>
            <w:r w:rsidRPr="00402D10">
              <w:rPr>
                <w:rFonts w:ascii="Times New Roman" w:hAnsi="Times New Roman" w:cs="Times New Roman"/>
                <w:sz w:val="24"/>
                <w:szCs w:val="24"/>
              </w:rPr>
              <w:t>&lt;0,001</w:t>
            </w:r>
          </w:p>
        </w:tc>
      </w:tr>
      <w:tr w:rsidR="007E457A" w:rsidRPr="00025B8C" w14:paraId="168B7273" w14:textId="77777777" w:rsidTr="007E457A">
        <w:tc>
          <w:tcPr>
            <w:tcW w:w="9634" w:type="dxa"/>
            <w:gridSpan w:val="5"/>
            <w:tcBorders>
              <w:bottom w:val="single" w:sz="4" w:space="0" w:color="auto"/>
            </w:tcBorders>
          </w:tcPr>
          <w:p w14:paraId="65F8D836" w14:textId="06121F79" w:rsidR="007E457A" w:rsidRPr="0069721D" w:rsidRDefault="007E457A" w:rsidP="00402D10">
            <w:pPr>
              <w:pStyle w:val="af0"/>
              <w:rPr>
                <w:rFonts w:ascii="Times New Roman" w:hAnsi="Times New Roman" w:cs="Times New Roman"/>
                <w:sz w:val="24"/>
                <w:szCs w:val="24"/>
              </w:rPr>
            </w:pPr>
            <w:r w:rsidRPr="0069721D">
              <w:rPr>
                <w:rFonts w:ascii="Times New Roman" w:hAnsi="Times New Roman" w:cs="Times New Roman"/>
                <w:sz w:val="24"/>
                <w:szCs w:val="24"/>
              </w:rPr>
              <w:t>Ескертпе</w:t>
            </w:r>
            <w:r w:rsidR="00514A2F">
              <w:rPr>
                <w:rFonts w:ascii="Times New Roman" w:hAnsi="Times New Roman" w:cs="Times New Roman"/>
                <w:sz w:val="24"/>
                <w:szCs w:val="24"/>
                <w:lang w:val="kk-KZ"/>
              </w:rPr>
              <w:t>:</w:t>
            </w:r>
            <w:r w:rsidRPr="0069721D">
              <w:rPr>
                <w:rFonts w:ascii="Times New Roman" w:hAnsi="Times New Roman" w:cs="Times New Roman"/>
                <w:sz w:val="24"/>
                <w:szCs w:val="24"/>
              </w:rPr>
              <w:t xml:space="preserve"> </w:t>
            </w:r>
            <w:r w:rsidR="0069721D" w:rsidRPr="0069721D">
              <w:rPr>
                <w:rFonts w:ascii="Times New Roman" w:eastAsia="Times New Roman" w:hAnsi="Times New Roman" w:cs="Times New Roman"/>
                <w:sz w:val="24"/>
                <w:szCs w:val="24"/>
                <w:lang w:val="kk-KZ"/>
              </w:rPr>
              <w:t>і</w:t>
            </w:r>
            <w:r w:rsidR="0069721D" w:rsidRPr="0069721D">
              <w:rPr>
                <w:rFonts w:ascii="Times New Roman" w:eastAsia="Times New Roman" w:hAnsi="Times New Roman" w:cs="Times New Roman"/>
                <w:sz w:val="24"/>
                <w:szCs w:val="24"/>
              </w:rPr>
              <w:t>зашарлар</w:t>
            </w:r>
            <w:r w:rsidR="0069721D" w:rsidRPr="0069721D">
              <w:rPr>
                <w:rFonts w:ascii="Times New Roman" w:hAnsi="Times New Roman" w:cs="Times New Roman"/>
                <w:sz w:val="24"/>
                <w:szCs w:val="24"/>
              </w:rPr>
              <w:t xml:space="preserve">дың </w:t>
            </w:r>
            <w:r w:rsidR="0069721D" w:rsidRPr="0069721D">
              <w:rPr>
                <w:rFonts w:ascii="Times New Roman" w:eastAsia="Times New Roman" w:hAnsi="Times New Roman" w:cs="Times New Roman"/>
                <w:sz w:val="24"/>
                <w:szCs w:val="24"/>
              </w:rPr>
              <w:t xml:space="preserve">(предикторы) </w:t>
            </w:r>
            <w:r w:rsidR="00514A2F" w:rsidRPr="00514A2F">
              <w:rPr>
                <w:rFonts w:ascii="Times New Roman" w:hAnsi="Times New Roman" w:cs="Times New Roman"/>
                <w:sz w:val="24"/>
                <w:szCs w:val="24"/>
              </w:rPr>
              <w:t>статистикалық маңыздылығы p&lt;0,05 деңгейінде бағаланды. МҚ – мүмкіндік қатынасы; 95% СА – 95% сенімділік аралығы.</w:t>
            </w:r>
          </w:p>
        </w:tc>
      </w:tr>
    </w:tbl>
    <w:p w14:paraId="383AAB47" w14:textId="77777777" w:rsidR="00935006" w:rsidRDefault="0062020B" w:rsidP="00765204">
      <w:pPr>
        <w:tabs>
          <w:tab w:val="left" w:pos="1134"/>
        </w:tabs>
        <w:spacing w:after="0" w:line="240" w:lineRule="auto"/>
        <w:ind w:left="-567" w:firstLine="567"/>
        <w:rPr>
          <w:rFonts w:ascii="Times New Roman" w:eastAsia="Times New Roman" w:hAnsi="Times New Roman" w:cs="Times New Roman"/>
        </w:rPr>
      </w:pPr>
      <w:r>
        <w:rPr>
          <w:rFonts w:ascii="Times New Roman" w:eastAsia="Times New Roman" w:hAnsi="Times New Roman" w:cs="Times New Roman"/>
        </w:rPr>
        <w:t xml:space="preserve"> </w:t>
      </w:r>
    </w:p>
    <w:p w14:paraId="31BC3D69" w14:textId="0CB74563" w:rsidR="003D2003" w:rsidRPr="003D2003" w:rsidRDefault="003D2003" w:rsidP="003D2003">
      <w:pPr>
        <w:pStyle w:val="af0"/>
        <w:ind w:firstLine="720"/>
        <w:jc w:val="both"/>
        <w:rPr>
          <w:rFonts w:ascii="Times New Roman" w:eastAsia="Times New Roman" w:hAnsi="Times New Roman" w:cs="Times New Roman"/>
          <w:sz w:val="28"/>
          <w:szCs w:val="28"/>
        </w:rPr>
      </w:pPr>
      <w:r w:rsidRPr="003D2003">
        <w:rPr>
          <w:rFonts w:ascii="Times New Roman" w:eastAsia="Times New Roman" w:hAnsi="Times New Roman" w:cs="Times New Roman"/>
          <w:sz w:val="28"/>
          <w:szCs w:val="28"/>
        </w:rPr>
        <w:t xml:space="preserve">Мерзімінен бұрын босанудың дамуына ықпал ететін қауіп факторларын нақтылау және алынған нәтижелердің ақпараттылығын арттыру мақсатында мүмкіндік қатынасы мен салыстырмалы қауіп көрсеткіштері анықталды. Бұл көрсеткіштер әрбір фактордың мерзімінен бұрын босанумен байланыс дәрежесін сандық тұрғыдан бағалауға мүмкіндік береді. Сонымен қатар қауіп факторларының салыстырмалы маңыздылығын анықтау зерттеу нәтижелерін клиникалық тұрғыдан түсіндіруге және оларды тәжірибеде қолдануға негіз болады. </w:t>
      </w:r>
      <w:r w:rsidR="00116738">
        <w:rPr>
          <w:rFonts w:ascii="Times New Roman" w:eastAsia="Times New Roman" w:hAnsi="Times New Roman" w:cs="Times New Roman"/>
          <w:sz w:val="28"/>
          <w:szCs w:val="28"/>
          <w:lang w:val="kk-KZ"/>
        </w:rPr>
        <w:t>Алынған</w:t>
      </w:r>
      <w:r w:rsidRPr="003D2003">
        <w:rPr>
          <w:rFonts w:ascii="Times New Roman" w:eastAsia="Times New Roman" w:hAnsi="Times New Roman" w:cs="Times New Roman"/>
          <w:sz w:val="28"/>
          <w:szCs w:val="28"/>
        </w:rPr>
        <w:t xml:space="preserve"> мәліметтер </w:t>
      </w:r>
      <w:r w:rsidR="00116738">
        <w:rPr>
          <w:rFonts w:ascii="Times New Roman" w:eastAsia="Times New Roman" w:hAnsi="Times New Roman" w:cs="Times New Roman"/>
          <w:sz w:val="28"/>
          <w:szCs w:val="28"/>
          <w:lang w:val="kk-KZ"/>
        </w:rPr>
        <w:t>(</w:t>
      </w:r>
      <w:r w:rsidR="00116738" w:rsidRPr="003D2003">
        <w:rPr>
          <w:rFonts w:ascii="Times New Roman" w:eastAsia="Times New Roman" w:hAnsi="Times New Roman" w:cs="Times New Roman"/>
          <w:sz w:val="28"/>
          <w:szCs w:val="28"/>
        </w:rPr>
        <w:t>19-кесте</w:t>
      </w:r>
      <w:r w:rsidR="00116738" w:rsidRPr="00EB2D4B">
        <w:rPr>
          <w:rFonts w:ascii="Times New Roman" w:eastAsia="Times New Roman" w:hAnsi="Times New Roman" w:cs="Times New Roman"/>
          <w:sz w:val="28"/>
          <w:szCs w:val="28"/>
        </w:rPr>
        <w:t>)</w:t>
      </w:r>
      <w:r w:rsidR="00116738" w:rsidRPr="003D2003">
        <w:rPr>
          <w:rFonts w:ascii="Times New Roman" w:eastAsia="Times New Roman" w:hAnsi="Times New Roman" w:cs="Times New Roman"/>
          <w:sz w:val="28"/>
          <w:szCs w:val="28"/>
        </w:rPr>
        <w:t xml:space="preserve"> </w:t>
      </w:r>
      <w:r w:rsidRPr="003D2003">
        <w:rPr>
          <w:rFonts w:ascii="Times New Roman" w:eastAsia="Times New Roman" w:hAnsi="Times New Roman" w:cs="Times New Roman"/>
          <w:sz w:val="28"/>
          <w:szCs w:val="28"/>
        </w:rPr>
        <w:t xml:space="preserve">жинақталып, негізгі қауіп </w:t>
      </w:r>
      <w:r w:rsidRPr="003D2003">
        <w:rPr>
          <w:rFonts w:ascii="Times New Roman" w:eastAsia="Times New Roman" w:hAnsi="Times New Roman" w:cs="Times New Roman"/>
          <w:sz w:val="28"/>
          <w:szCs w:val="28"/>
        </w:rPr>
        <w:lastRenderedPageBreak/>
        <w:t>факторларының әсер ету деңгейін көрнекі түрде көрсету мақсатында 5-суретте сызықтық диаграмма түрінде ұсынылды.</w:t>
      </w:r>
    </w:p>
    <w:p w14:paraId="13F03A71" w14:textId="77777777" w:rsidR="007B0BE0" w:rsidRPr="003D2003" w:rsidRDefault="007B0BE0"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1E27C9BE" w14:textId="60F59122" w:rsidR="00265DC4" w:rsidRPr="00265DC4" w:rsidRDefault="00D10671" w:rsidP="007E457A">
      <w:pPr>
        <w:tabs>
          <w:tab w:val="left" w:pos="1134"/>
        </w:tabs>
        <w:spacing w:after="0" w:line="240" w:lineRule="auto"/>
        <w:jc w:val="center"/>
        <w:rPr>
          <w:rFonts w:ascii="Times New Roman" w:eastAsia="Times New Roman" w:hAnsi="Times New Roman" w:cs="Times New Roman"/>
          <w:sz w:val="28"/>
          <w:szCs w:val="28"/>
          <w:lang w:val="kk-KZ"/>
        </w:rPr>
      </w:pPr>
      <w:r w:rsidRPr="00582C59">
        <w:rPr>
          <w:rFonts w:ascii="Times New Roman" w:eastAsia="Times New Roman" w:hAnsi="Times New Roman" w:cs="Times New Roman"/>
          <w:noProof/>
          <w:sz w:val="28"/>
          <w:szCs w:val="28"/>
          <w:highlight w:val="yellow"/>
          <w:bdr w:val="single" w:sz="4" w:space="0" w:color="auto"/>
          <w:lang w:val="ru-RU"/>
        </w:rPr>
        <w:drawing>
          <wp:inline distT="114300" distB="114300" distL="114300" distR="114300" wp14:anchorId="47CDB96A" wp14:editId="3A4EFF36">
            <wp:extent cx="5486400" cy="3683000"/>
            <wp:effectExtent l="0" t="0" r="0" b="0"/>
            <wp:docPr id="9329695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486400" cy="3683000"/>
                    </a:xfrm>
                    <a:prstGeom prst="rect">
                      <a:avLst/>
                    </a:prstGeom>
                    <a:ln/>
                  </pic:spPr>
                </pic:pic>
              </a:graphicData>
            </a:graphic>
          </wp:inline>
        </w:drawing>
      </w:r>
    </w:p>
    <w:p w14:paraId="5B168E3D" w14:textId="77777777" w:rsidR="00735CD7" w:rsidRDefault="00735CD7" w:rsidP="00765204">
      <w:pPr>
        <w:tabs>
          <w:tab w:val="left" w:pos="1134"/>
        </w:tabs>
        <w:spacing w:line="240" w:lineRule="auto"/>
        <w:ind w:left="-567" w:firstLine="567"/>
        <w:jc w:val="center"/>
        <w:rPr>
          <w:rFonts w:ascii="Times New Roman" w:eastAsia="Times New Roman" w:hAnsi="Times New Roman" w:cs="Times New Roman"/>
          <w:sz w:val="28"/>
          <w:szCs w:val="28"/>
          <w:lang w:val="kk-KZ"/>
        </w:rPr>
      </w:pPr>
    </w:p>
    <w:p w14:paraId="21F54D93" w14:textId="1C75CD05" w:rsidR="007B0BE0" w:rsidRDefault="007B0BE0" w:rsidP="00740CA4">
      <w:pPr>
        <w:tabs>
          <w:tab w:val="left" w:pos="1134"/>
        </w:tabs>
        <w:spacing w:line="240" w:lineRule="auto"/>
        <w:ind w:firstLine="709"/>
        <w:jc w:val="center"/>
        <w:rPr>
          <w:rFonts w:ascii="Times New Roman" w:eastAsia="Times New Roman" w:hAnsi="Times New Roman" w:cs="Times New Roman"/>
        </w:rPr>
      </w:pPr>
      <w:r>
        <w:rPr>
          <w:rFonts w:ascii="Times New Roman" w:eastAsia="Times New Roman" w:hAnsi="Times New Roman" w:cs="Times New Roman"/>
          <w:sz w:val="28"/>
          <w:szCs w:val="28"/>
        </w:rPr>
        <w:t xml:space="preserve">Сурет 5  – Зерттелетін көрсеткіштердің мерзімінен бұрын босану қаупінің  </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МҚ- мүмкіндік қатынасы мен </w:t>
      </w:r>
      <w:r w:rsidR="00F57CFA">
        <w:rPr>
          <w:rFonts w:ascii="Times New Roman" w:eastAsia="Times New Roman" w:hAnsi="Times New Roman" w:cs="Times New Roman"/>
          <w:sz w:val="28"/>
          <w:szCs w:val="28"/>
        </w:rPr>
        <w:t xml:space="preserve">95% СА </w:t>
      </w:r>
      <w:r>
        <w:rPr>
          <w:rFonts w:ascii="Times New Roman" w:eastAsia="Times New Roman" w:hAnsi="Times New Roman" w:cs="Times New Roman"/>
          <w:sz w:val="28"/>
          <w:szCs w:val="28"/>
        </w:rPr>
        <w:t xml:space="preserve"> бойынша сызықтық диаграммадағы көрінісі</w:t>
      </w:r>
    </w:p>
    <w:p w14:paraId="761FBF55" w14:textId="13CD6043" w:rsidR="00EB2D4B" w:rsidRPr="00EB2D4B" w:rsidRDefault="00EB2D4B" w:rsidP="00EB2D4B">
      <w:pPr>
        <w:tabs>
          <w:tab w:val="left" w:pos="1134"/>
        </w:tabs>
        <w:spacing w:after="0" w:line="240" w:lineRule="auto"/>
        <w:ind w:firstLine="709"/>
        <w:jc w:val="both"/>
        <w:rPr>
          <w:rFonts w:ascii="Times New Roman" w:eastAsia="Times New Roman" w:hAnsi="Times New Roman" w:cs="Times New Roman"/>
          <w:sz w:val="28"/>
          <w:szCs w:val="28"/>
        </w:rPr>
      </w:pPr>
      <w:r w:rsidRPr="00EB2D4B">
        <w:rPr>
          <w:rFonts w:ascii="Times New Roman" w:eastAsia="Times New Roman" w:hAnsi="Times New Roman" w:cs="Times New Roman"/>
          <w:sz w:val="28"/>
          <w:szCs w:val="28"/>
        </w:rPr>
        <w:t>Экстрагениталды аурулар құрылымында гипертензивтік бұзылыстар ретінде</w:t>
      </w:r>
      <w:r>
        <w:rPr>
          <w:rFonts w:ascii="Times New Roman" w:eastAsia="Times New Roman" w:hAnsi="Times New Roman" w:cs="Times New Roman"/>
          <w:sz w:val="28"/>
          <w:szCs w:val="28"/>
          <w:lang w:val="kk-KZ"/>
        </w:rPr>
        <w:t>:</w:t>
      </w:r>
      <w:r w:rsidRPr="00EB2D4B">
        <w:rPr>
          <w:rFonts w:ascii="Times New Roman" w:eastAsia="Times New Roman" w:hAnsi="Times New Roman" w:cs="Times New Roman"/>
          <w:sz w:val="28"/>
          <w:szCs w:val="28"/>
        </w:rPr>
        <w:t xml:space="preserve"> созылмалы артериялық гипертензия, гестациялық артериялық гипертензия, сондай-ақ жеңіл және ауыр дәрежедегі преэклампсия жағдайлары қарастырылды. Алынған деректерге сәйкес, жүкті әйелдердегі гипертензивтік бұзылыстардан туындаған негізгі асқынуларға ауыр дәрежелі преэклампсия, эклампсия және бас миы қанайналымының бұзылыстары жатады. Аталған асқынулар ана денсаулығына айқын қауіп төндіріп, жүктілікті мерзімінен бұрын, соның ішінде ерте мерзімде </w:t>
      </w:r>
      <w:r w:rsidR="00C42E98">
        <w:rPr>
          <w:rFonts w:ascii="Times New Roman" w:eastAsia="Times New Roman" w:hAnsi="Times New Roman" w:cs="Times New Roman"/>
          <w:sz w:val="28"/>
          <w:szCs w:val="28"/>
          <w:lang w:val="kk-KZ"/>
        </w:rPr>
        <w:t>индукциялауға</w:t>
      </w:r>
      <w:r w:rsidRPr="00EB2D4B">
        <w:rPr>
          <w:rFonts w:ascii="Times New Roman" w:eastAsia="Times New Roman" w:hAnsi="Times New Roman" w:cs="Times New Roman"/>
          <w:sz w:val="28"/>
          <w:szCs w:val="28"/>
        </w:rPr>
        <w:t xml:space="preserve"> себеп болған. Бұл жағдайлар ана мен ұрық үшін перинаталдық қауіптің жоғарылауымен сипатталады. Сондықтан гипертензивтік бұзылыстарды ерте анықтау, динамикалық бақылау және уақтылы емдеу жүктілік ағымын жақсартуда маңызды рөл атқарады. Осыған байланысты жүкті әйелдердегі артериялық қысым көрсеткіштерін жүйелі бақылау және қауіп факторларын дер кезінде бағалау акушерлік көмектің негізгі бағыттарының бірі болып табылады.</w:t>
      </w:r>
    </w:p>
    <w:p w14:paraId="56518237" w14:textId="313B58C1" w:rsidR="00935006" w:rsidRPr="008F2EB1" w:rsidRDefault="0062020B" w:rsidP="00025B8C">
      <w:pPr>
        <w:tabs>
          <w:tab w:val="left" w:pos="1134"/>
        </w:tabs>
        <w:spacing w:after="0" w:line="240" w:lineRule="auto"/>
        <w:ind w:firstLine="709"/>
        <w:jc w:val="both"/>
        <w:rPr>
          <w:rFonts w:ascii="Times New Roman" w:eastAsia="Times New Roman" w:hAnsi="Times New Roman" w:cs="Times New Roman"/>
          <w:sz w:val="28"/>
          <w:szCs w:val="28"/>
        </w:rPr>
      </w:pPr>
      <w:r w:rsidRPr="00740CA4">
        <w:rPr>
          <w:rFonts w:ascii="Times New Roman" w:eastAsia="Times New Roman" w:hAnsi="Times New Roman" w:cs="Times New Roman"/>
          <w:sz w:val="28"/>
          <w:szCs w:val="28"/>
        </w:rPr>
        <w:t xml:space="preserve">Регрессиялық коэффициенттердің мәндеріне сүйене отырып, </w:t>
      </w:r>
      <w:r w:rsidR="003841B9" w:rsidRPr="00207C9E">
        <w:rPr>
          <w:rFonts w:ascii="Times New Roman" w:eastAsia="Times New Roman" w:hAnsi="Times New Roman" w:cs="Times New Roman"/>
          <w:sz w:val="28"/>
          <w:szCs w:val="28"/>
        </w:rPr>
        <w:t>қағанақ суының көптігі</w:t>
      </w:r>
      <w:r w:rsidR="00207C9E" w:rsidRPr="00207C9E">
        <w:rPr>
          <w:rFonts w:ascii="Times New Roman" w:eastAsia="Times New Roman" w:hAnsi="Times New Roman" w:cs="Times New Roman"/>
          <w:sz w:val="28"/>
          <w:szCs w:val="28"/>
        </w:rPr>
        <w:t xml:space="preserve"> (полигидроамнион)</w:t>
      </w:r>
      <w:r w:rsidR="00207C9E" w:rsidRPr="00207C9E">
        <w:rPr>
          <w:rFonts w:ascii="Times New Roman" w:eastAsia="Times New Roman" w:hAnsi="Times New Roman" w:cs="Times New Roman"/>
          <w:sz w:val="28"/>
          <w:szCs w:val="28"/>
          <w:lang w:val="kk-KZ"/>
        </w:rPr>
        <w:t xml:space="preserve"> </w:t>
      </w:r>
      <w:r w:rsidRPr="00207C9E">
        <w:rPr>
          <w:rFonts w:ascii="Times New Roman" w:eastAsia="Times New Roman" w:hAnsi="Times New Roman" w:cs="Times New Roman"/>
          <w:sz w:val="28"/>
          <w:szCs w:val="28"/>
        </w:rPr>
        <w:t>, суаздық</w:t>
      </w:r>
      <w:r w:rsidR="00207C9E" w:rsidRPr="00207C9E">
        <w:rPr>
          <w:rFonts w:ascii="Times New Roman" w:eastAsia="Times New Roman" w:hAnsi="Times New Roman" w:cs="Times New Roman"/>
          <w:sz w:val="28"/>
          <w:szCs w:val="28"/>
        </w:rPr>
        <w:t xml:space="preserve"> (олигогидроамнион)</w:t>
      </w:r>
      <w:r w:rsidR="00446996">
        <w:rPr>
          <w:rFonts w:ascii="Times New Roman" w:eastAsia="Times New Roman" w:hAnsi="Times New Roman" w:cs="Times New Roman"/>
          <w:sz w:val="28"/>
          <w:szCs w:val="28"/>
          <w:lang w:val="kk-KZ"/>
        </w:rPr>
        <w:t>,</w:t>
      </w:r>
      <w:r w:rsidRPr="00446996">
        <w:rPr>
          <w:rFonts w:ascii="Times New Roman" w:eastAsia="Times New Roman" w:hAnsi="Times New Roman" w:cs="Times New Roman"/>
          <w:sz w:val="28"/>
          <w:szCs w:val="28"/>
        </w:rPr>
        <w:t xml:space="preserve"> </w:t>
      </w:r>
      <w:r w:rsidRPr="00740CA4">
        <w:rPr>
          <w:rFonts w:ascii="Times New Roman" w:eastAsia="Times New Roman" w:hAnsi="Times New Roman" w:cs="Times New Roman"/>
          <w:sz w:val="28"/>
          <w:szCs w:val="28"/>
        </w:rPr>
        <w:t>көп</w:t>
      </w:r>
      <w:r w:rsidR="00402D10" w:rsidRPr="00402D10">
        <w:rPr>
          <w:rFonts w:ascii="Times New Roman" w:eastAsia="Times New Roman" w:hAnsi="Times New Roman" w:cs="Times New Roman"/>
          <w:sz w:val="28"/>
          <w:szCs w:val="28"/>
        </w:rPr>
        <w:t xml:space="preserve"> </w:t>
      </w:r>
      <w:r w:rsidRPr="00740CA4">
        <w:rPr>
          <w:rFonts w:ascii="Times New Roman" w:eastAsia="Times New Roman" w:hAnsi="Times New Roman" w:cs="Times New Roman"/>
          <w:sz w:val="28"/>
          <w:szCs w:val="28"/>
        </w:rPr>
        <w:t>ұрықты жүктілік, жатыр мойнының қысқаруы, анамнезінде мерзімінен бұрын босануы, жатыр</w:t>
      </w:r>
      <w:r w:rsidR="00DD67D1">
        <w:rPr>
          <w:rFonts w:ascii="Times New Roman" w:eastAsia="Times New Roman" w:hAnsi="Times New Roman" w:cs="Times New Roman"/>
          <w:sz w:val="28"/>
          <w:szCs w:val="28"/>
          <w:lang w:val="kk-KZ"/>
        </w:rPr>
        <w:t>/жатыр мойны</w:t>
      </w:r>
      <w:r w:rsidRPr="00740CA4">
        <w:rPr>
          <w:rFonts w:ascii="Times New Roman" w:eastAsia="Times New Roman" w:hAnsi="Times New Roman" w:cs="Times New Roman"/>
          <w:sz w:val="28"/>
          <w:szCs w:val="28"/>
        </w:rPr>
        <w:t xml:space="preserve"> аномалиялары, </w:t>
      </w:r>
      <w:r w:rsidRPr="00EB2D4B">
        <w:rPr>
          <w:rFonts w:ascii="Times New Roman" w:eastAsia="Times New Roman" w:hAnsi="Times New Roman" w:cs="Times New Roman"/>
          <w:sz w:val="28"/>
          <w:szCs w:val="28"/>
        </w:rPr>
        <w:t>гипертензивтік</w:t>
      </w:r>
      <w:r w:rsidRPr="00740CA4">
        <w:rPr>
          <w:rFonts w:ascii="Times New Roman" w:eastAsia="Times New Roman" w:hAnsi="Times New Roman" w:cs="Times New Roman"/>
          <w:sz w:val="28"/>
          <w:szCs w:val="28"/>
        </w:rPr>
        <w:t xml:space="preserve"> жағдайлар, анемия және </w:t>
      </w:r>
      <w:r w:rsidRPr="00740CA4">
        <w:rPr>
          <w:rFonts w:ascii="Times New Roman" w:eastAsia="Times New Roman" w:hAnsi="Times New Roman" w:cs="Times New Roman"/>
          <w:sz w:val="28"/>
          <w:szCs w:val="28"/>
        </w:rPr>
        <w:lastRenderedPageBreak/>
        <w:t xml:space="preserve">жыныстық жолмен берілетін инфекциялар, мерзімінен бұрын босану ықтималдығымен тікелей байланысы бар екендігі тағы да дәлелденді. </w:t>
      </w:r>
    </w:p>
    <w:p w14:paraId="0FFD6D9F" w14:textId="77777777" w:rsidR="00935006" w:rsidRPr="00DD67D1" w:rsidRDefault="0062020B" w:rsidP="00025B8C">
      <w:pPr>
        <w:tabs>
          <w:tab w:val="left" w:pos="1134"/>
        </w:tabs>
        <w:spacing w:after="0" w:line="240" w:lineRule="auto"/>
        <w:ind w:firstLine="709"/>
        <w:jc w:val="both"/>
        <w:rPr>
          <w:rFonts w:ascii="Times New Roman" w:eastAsia="Times New Roman" w:hAnsi="Times New Roman" w:cs="Times New Roman"/>
          <w:b/>
          <w:bCs/>
          <w:sz w:val="28"/>
          <w:szCs w:val="28"/>
        </w:rPr>
      </w:pPr>
      <w:r w:rsidRPr="00DD67D1">
        <w:rPr>
          <w:rFonts w:ascii="Times New Roman" w:eastAsia="Times New Roman" w:hAnsi="Times New Roman" w:cs="Times New Roman"/>
          <w:b/>
          <w:bCs/>
          <w:sz w:val="28"/>
          <w:szCs w:val="28"/>
        </w:rPr>
        <w:t>Қауіп факторларының таралу жиілігінің қортындысы:</w:t>
      </w:r>
    </w:p>
    <w:p w14:paraId="086326FC" w14:textId="4F53252B" w:rsidR="00935006" w:rsidRPr="00740CA4" w:rsidRDefault="0062020B" w:rsidP="00025B8C">
      <w:pPr>
        <w:tabs>
          <w:tab w:val="left" w:pos="1134"/>
        </w:tabs>
        <w:spacing w:after="0" w:line="240" w:lineRule="auto"/>
        <w:ind w:firstLine="709"/>
        <w:jc w:val="both"/>
        <w:rPr>
          <w:rFonts w:ascii="Times New Roman" w:eastAsia="Times New Roman" w:hAnsi="Times New Roman" w:cs="Times New Roman"/>
          <w:sz w:val="28"/>
          <w:szCs w:val="28"/>
        </w:rPr>
      </w:pPr>
      <w:r w:rsidRPr="00740CA4">
        <w:rPr>
          <w:rFonts w:ascii="Times New Roman" w:eastAsia="Times New Roman" w:hAnsi="Times New Roman" w:cs="Times New Roman"/>
          <w:sz w:val="28"/>
          <w:szCs w:val="28"/>
        </w:rPr>
        <w:t xml:space="preserve">Анемия - 48.6 % - ең көп кездесетін фактор, бұл жалпы жүкті әйелдер үшін оның маңыздылығын айқындайды. Гипертензивтік жағдайлар - 31,7%.  </w:t>
      </w:r>
      <w:r w:rsidR="00E21904" w:rsidRPr="00740CA4">
        <w:rPr>
          <w:rFonts w:ascii="Times New Roman" w:hAnsi="Times New Roman" w:cs="Times New Roman"/>
          <w:sz w:val="28"/>
          <w:szCs w:val="28"/>
        </w:rPr>
        <w:t>Анамнезде мерзімінен бұрын босануы болуы</w:t>
      </w:r>
      <w:r w:rsidR="00E21904" w:rsidRPr="00740CA4">
        <w:rPr>
          <w:rFonts w:ascii="Times New Roman" w:eastAsia="Times New Roman" w:hAnsi="Times New Roman" w:cs="Times New Roman"/>
          <w:sz w:val="28"/>
          <w:szCs w:val="28"/>
        </w:rPr>
        <w:t xml:space="preserve"> -</w:t>
      </w:r>
      <w:r w:rsidRPr="00740CA4">
        <w:rPr>
          <w:rFonts w:ascii="Times New Roman" w:eastAsia="Times New Roman" w:hAnsi="Times New Roman" w:cs="Times New Roman"/>
          <w:sz w:val="28"/>
          <w:szCs w:val="28"/>
        </w:rPr>
        <w:t xml:space="preserve"> 23,7% осы 3-уі ең жоғарғы қауіп факторлары ретінде  мерзімінен бұрын босану</w:t>
      </w:r>
      <w:r w:rsidR="00E21904" w:rsidRPr="00740CA4">
        <w:rPr>
          <w:rFonts w:ascii="Times New Roman" w:eastAsia="Times New Roman" w:hAnsi="Times New Roman" w:cs="Times New Roman"/>
          <w:sz w:val="28"/>
          <w:szCs w:val="28"/>
          <w:lang w:val="kk-KZ"/>
        </w:rPr>
        <w:t>дың</w:t>
      </w:r>
      <w:r w:rsidRPr="00740CA4">
        <w:rPr>
          <w:rFonts w:ascii="Times New Roman" w:eastAsia="Times New Roman" w:hAnsi="Times New Roman" w:cs="Times New Roman"/>
          <w:sz w:val="28"/>
          <w:szCs w:val="28"/>
        </w:rPr>
        <w:t xml:space="preserve"> маңызды ізашарлары болып табылады. </w:t>
      </w:r>
      <w:r w:rsidR="003841B9" w:rsidRPr="003841B9">
        <w:rPr>
          <w:rFonts w:ascii="Times New Roman" w:eastAsia="Times New Roman" w:hAnsi="Times New Roman" w:cs="Times New Roman"/>
          <w:color w:val="EE0000"/>
          <w:sz w:val="28"/>
          <w:szCs w:val="28"/>
          <w:lang w:val="kk-KZ"/>
        </w:rPr>
        <w:t>Қағанақ суының көптігі</w:t>
      </w:r>
      <w:r w:rsidR="00E21904" w:rsidRPr="00740CA4">
        <w:rPr>
          <w:rFonts w:ascii="Times New Roman" w:eastAsia="Times New Roman" w:hAnsi="Times New Roman" w:cs="Times New Roman"/>
          <w:sz w:val="28"/>
          <w:szCs w:val="28"/>
          <w:lang w:val="kk-KZ"/>
        </w:rPr>
        <w:t xml:space="preserve"> - </w:t>
      </w:r>
      <w:r w:rsidRPr="00740CA4">
        <w:rPr>
          <w:rFonts w:ascii="Times New Roman" w:eastAsia="Times New Roman" w:hAnsi="Times New Roman" w:cs="Times New Roman"/>
          <w:sz w:val="28"/>
          <w:szCs w:val="28"/>
        </w:rPr>
        <w:t>16,2 %</w:t>
      </w:r>
      <w:r w:rsidR="00E21904" w:rsidRPr="00740CA4">
        <w:rPr>
          <w:rFonts w:ascii="Times New Roman" w:eastAsia="Times New Roman" w:hAnsi="Times New Roman" w:cs="Times New Roman"/>
          <w:sz w:val="28"/>
          <w:szCs w:val="28"/>
          <w:lang w:val="kk-KZ"/>
        </w:rPr>
        <w:t xml:space="preserve"> </w:t>
      </w:r>
      <w:r w:rsidR="00E35EDA" w:rsidRPr="00740CA4">
        <w:rPr>
          <w:rFonts w:ascii="Times New Roman" w:eastAsia="Times New Roman" w:hAnsi="Times New Roman" w:cs="Times New Roman"/>
          <w:sz w:val="28"/>
          <w:szCs w:val="28"/>
          <w:lang w:val="kk-KZ"/>
        </w:rPr>
        <w:t xml:space="preserve">; </w:t>
      </w:r>
      <w:r w:rsidR="00E35EDA" w:rsidRPr="00740CA4">
        <w:rPr>
          <w:rFonts w:ascii="Times New Roman" w:hAnsi="Times New Roman" w:cs="Times New Roman"/>
          <w:sz w:val="28"/>
          <w:szCs w:val="28"/>
        </w:rPr>
        <w:t>Көп ұрықты жүктілік</w:t>
      </w:r>
      <w:r w:rsidR="00E35EDA" w:rsidRPr="00740CA4">
        <w:rPr>
          <w:rFonts w:ascii="Times New Roman" w:hAnsi="Times New Roman" w:cs="Times New Roman"/>
          <w:sz w:val="28"/>
          <w:szCs w:val="28"/>
          <w:lang w:val="kk-KZ"/>
        </w:rPr>
        <w:t xml:space="preserve"> – 13,2</w:t>
      </w:r>
      <w:r w:rsidR="00E35EDA" w:rsidRPr="00740CA4">
        <w:rPr>
          <w:rFonts w:ascii="Times New Roman" w:hAnsi="Times New Roman" w:cs="Times New Roman"/>
          <w:sz w:val="28"/>
          <w:szCs w:val="28"/>
        </w:rPr>
        <w:t>%</w:t>
      </w:r>
      <w:r w:rsidR="00E35EDA" w:rsidRPr="00740CA4">
        <w:rPr>
          <w:rFonts w:ascii="Times New Roman" w:eastAsia="Times New Roman" w:hAnsi="Times New Roman" w:cs="Times New Roman"/>
          <w:sz w:val="28"/>
          <w:szCs w:val="28"/>
        </w:rPr>
        <w:t xml:space="preserve"> </w:t>
      </w:r>
      <w:r w:rsidRPr="00740CA4">
        <w:rPr>
          <w:rFonts w:ascii="Times New Roman" w:eastAsia="Times New Roman" w:hAnsi="Times New Roman" w:cs="Times New Roman"/>
          <w:sz w:val="28"/>
          <w:szCs w:val="28"/>
        </w:rPr>
        <w:t>орташа қауіп факторлары</w:t>
      </w:r>
      <w:r w:rsidR="00E21904" w:rsidRPr="00740CA4">
        <w:rPr>
          <w:rFonts w:ascii="Times New Roman" w:eastAsia="Times New Roman" w:hAnsi="Times New Roman" w:cs="Times New Roman"/>
          <w:sz w:val="28"/>
          <w:szCs w:val="28"/>
          <w:lang w:val="kk-KZ"/>
        </w:rPr>
        <w:t xml:space="preserve"> ретінде</w:t>
      </w:r>
      <w:r w:rsidRPr="00740CA4">
        <w:rPr>
          <w:rFonts w:ascii="Times New Roman" w:eastAsia="Times New Roman" w:hAnsi="Times New Roman" w:cs="Times New Roman"/>
          <w:sz w:val="28"/>
          <w:szCs w:val="28"/>
        </w:rPr>
        <w:t xml:space="preserve"> кездесті.</w:t>
      </w:r>
    </w:p>
    <w:p w14:paraId="2A033855" w14:textId="2D5B9F4D" w:rsidR="00D25888" w:rsidRPr="00D25888" w:rsidRDefault="00D25888" w:rsidP="00D25888">
      <w:pPr>
        <w:tabs>
          <w:tab w:val="left" w:pos="1134"/>
        </w:tabs>
        <w:spacing w:after="0" w:line="240" w:lineRule="auto"/>
        <w:ind w:firstLine="709"/>
        <w:jc w:val="both"/>
        <w:rPr>
          <w:rFonts w:ascii="Times New Roman" w:eastAsia="Times New Roman" w:hAnsi="Times New Roman" w:cs="Times New Roman"/>
          <w:sz w:val="28"/>
          <w:szCs w:val="28"/>
          <w:lang w:val="kk-KZ"/>
        </w:rPr>
      </w:pPr>
      <w:r w:rsidRPr="00D25888">
        <w:rPr>
          <w:rFonts w:ascii="Times New Roman" w:eastAsia="Times New Roman" w:hAnsi="Times New Roman" w:cs="Times New Roman"/>
          <w:sz w:val="28"/>
          <w:szCs w:val="28"/>
          <w:lang w:val="kk-KZ"/>
        </w:rPr>
        <w:t>Регрессиялық талдау нәтижелері бойынша мерзімінен бұрын босанудың даму қаупіне әсер ететін негізгі і</w:t>
      </w:r>
      <w:r w:rsidRPr="00D25888">
        <w:rPr>
          <w:rFonts w:ascii="Times New Roman" w:eastAsia="Times New Roman" w:hAnsi="Times New Roman" w:cs="Times New Roman"/>
          <w:sz w:val="28"/>
          <w:szCs w:val="28"/>
        </w:rPr>
        <w:t>зашарлар</w:t>
      </w:r>
      <w:r>
        <w:rPr>
          <w:rFonts w:ascii="Times New Roman" w:eastAsia="Times New Roman" w:hAnsi="Times New Roman" w:cs="Times New Roman"/>
          <w:sz w:val="28"/>
          <w:szCs w:val="28"/>
          <w:lang w:val="kk-KZ"/>
        </w:rPr>
        <w:t>ы</w:t>
      </w:r>
      <w:r w:rsidRPr="00D25888">
        <w:rPr>
          <w:rFonts w:ascii="Times New Roman" w:hAnsi="Times New Roman" w:cs="Times New Roman"/>
          <w:sz w:val="28"/>
          <w:szCs w:val="28"/>
        </w:rPr>
        <w:t xml:space="preserve"> </w:t>
      </w:r>
      <w:r w:rsidRPr="00D25888">
        <w:rPr>
          <w:rFonts w:ascii="Times New Roman" w:eastAsia="Times New Roman" w:hAnsi="Times New Roman" w:cs="Times New Roman"/>
          <w:sz w:val="28"/>
          <w:szCs w:val="28"/>
        </w:rPr>
        <w:t xml:space="preserve">(предикторы) </w:t>
      </w:r>
      <w:r w:rsidRPr="00D25888">
        <w:rPr>
          <w:rFonts w:ascii="Times New Roman" w:eastAsia="Times New Roman" w:hAnsi="Times New Roman" w:cs="Times New Roman"/>
          <w:sz w:val="28"/>
          <w:szCs w:val="28"/>
          <w:lang w:val="kk-KZ"/>
        </w:rPr>
        <w:t xml:space="preserve"> анықталды. Түзетілген мүмкіндік қатынасы (adjusted OR) бойынша ең жоғары қауіп көп ұрықты жүктілік кезінде байқалды: МҚ=10,7; 95% СА: 4,97–23,1; p&lt;0,001. Сонымен қатар жатыр және жатыр мойны ақаулары (МҚ=9,84; 95% СА: 2,36–40,9; p&lt;0,001), қағанақ суының көптігі (МҚ=9,47; 95% СА: 4,95–18,1; p&lt;0,001) және жатыр мойнының патологиялық жағдайы (МҚ=8,94; 95% СА: 3,89–20,5; p&lt;0,001) мерзімінен бұрын босану қаупін едәуір арттыратын маңызды факторлар ретінде анықталды.</w:t>
      </w:r>
    </w:p>
    <w:p w14:paraId="5894D94A" w14:textId="00A33968" w:rsidR="00D25888" w:rsidRPr="00D25888" w:rsidRDefault="00D25888" w:rsidP="00D25888">
      <w:pPr>
        <w:tabs>
          <w:tab w:val="left" w:pos="1134"/>
        </w:tabs>
        <w:spacing w:after="0" w:line="240" w:lineRule="auto"/>
        <w:ind w:firstLine="709"/>
        <w:jc w:val="both"/>
        <w:rPr>
          <w:rFonts w:ascii="Times New Roman" w:eastAsia="Times New Roman" w:hAnsi="Times New Roman" w:cs="Times New Roman"/>
          <w:sz w:val="28"/>
          <w:szCs w:val="28"/>
          <w:lang w:val="kk-KZ"/>
        </w:rPr>
      </w:pPr>
      <w:r w:rsidRPr="00D25888">
        <w:rPr>
          <w:rFonts w:ascii="Times New Roman" w:eastAsia="Times New Roman" w:hAnsi="Times New Roman" w:cs="Times New Roman"/>
          <w:sz w:val="28"/>
          <w:szCs w:val="28"/>
          <w:lang w:val="kk-KZ"/>
        </w:rPr>
        <w:t xml:space="preserve">Анамнезінде мерзімінен бұрын босану жағдайының болуы да жоғары қауіп факторы ретінде бағаланды: түзетілген МҚ=6,16; 95% СА: 2,99–9,52; p&lt;0,001. Суаздық (МҚ=5,71; 95% СА: 2,61–12,5; p&lt;0,001) және ұрықтың дамуының жатырішілік тежелуі (МҚ=5,13; 95% СА: 2,56–10,3; p&lt;0,001) мерзімінен бұрын босанудың даму ықтималдығын 5 еседен астам арттыратыны анықталды. Гипертензивтік жағдайлар да статистикалық тұрғыдан маңызды </w:t>
      </w:r>
      <w:r w:rsidR="00901816" w:rsidRPr="00901816">
        <w:rPr>
          <w:rFonts w:ascii="Times New Roman" w:eastAsia="Times New Roman" w:hAnsi="Times New Roman" w:cs="Times New Roman"/>
          <w:sz w:val="28"/>
          <w:szCs w:val="28"/>
          <w:lang w:val="kk-KZ"/>
        </w:rPr>
        <w:t>фа</w:t>
      </w:r>
      <w:r w:rsidR="00901816">
        <w:rPr>
          <w:rFonts w:ascii="Times New Roman" w:eastAsia="Times New Roman" w:hAnsi="Times New Roman" w:cs="Times New Roman"/>
          <w:sz w:val="28"/>
          <w:szCs w:val="28"/>
          <w:lang w:val="kk-KZ"/>
        </w:rPr>
        <w:t>к</w:t>
      </w:r>
      <w:r w:rsidRPr="00D25888">
        <w:rPr>
          <w:rFonts w:ascii="Times New Roman" w:eastAsia="Times New Roman" w:hAnsi="Times New Roman" w:cs="Times New Roman"/>
          <w:sz w:val="28"/>
          <w:szCs w:val="28"/>
          <w:lang w:val="kk-KZ"/>
        </w:rPr>
        <w:t>тор болды: МҚ=3,22; 95% СА: 2,39–4,33; p&lt;0,001.</w:t>
      </w:r>
    </w:p>
    <w:p w14:paraId="6160BF80" w14:textId="77777777" w:rsidR="00D25888" w:rsidRPr="00733F12" w:rsidRDefault="00D25888" w:rsidP="00D25888">
      <w:pPr>
        <w:tabs>
          <w:tab w:val="left" w:pos="1134"/>
        </w:tabs>
        <w:spacing w:after="0" w:line="240" w:lineRule="auto"/>
        <w:ind w:firstLine="709"/>
        <w:jc w:val="both"/>
        <w:rPr>
          <w:rFonts w:ascii="Times New Roman" w:eastAsia="Times New Roman" w:hAnsi="Times New Roman" w:cs="Times New Roman"/>
          <w:sz w:val="28"/>
          <w:szCs w:val="28"/>
          <w:lang w:val="kk-KZ"/>
        </w:rPr>
      </w:pPr>
      <w:r w:rsidRPr="00733F12">
        <w:rPr>
          <w:rFonts w:ascii="Times New Roman" w:eastAsia="Times New Roman" w:hAnsi="Times New Roman" w:cs="Times New Roman"/>
          <w:sz w:val="28"/>
          <w:szCs w:val="28"/>
          <w:lang w:val="kk-KZ"/>
        </w:rPr>
        <w:t>Талдау барысында анемия (МҚ=1,50; 95% СА: 1,21–1,87; p&lt;0,001) және бактериурия (МҚ=1,77; 95% СА: 1,07–2,91; p=0,02) мерзімінен бұрын босану қаупін арттыратын қосымша маңызды факторлар ретінде анықталды. Ал зиянды әдеттер, жыныстық жолмен берілетін инфекциялар, гипотиреоз, коагулопатия, экстракорпоральды ұрықтандыру және изосенсибилизация көрсеткіштері бойынша статистикалық маңызды байланыс анықталған жоқ, себебі олардың p-мәндері 0,05-тен жоғары болды.</w:t>
      </w:r>
    </w:p>
    <w:p w14:paraId="579F869D" w14:textId="7E2D381D" w:rsidR="00D25888" w:rsidRPr="00733F12" w:rsidRDefault="00D25888" w:rsidP="00D25888">
      <w:pPr>
        <w:tabs>
          <w:tab w:val="left" w:pos="1134"/>
        </w:tabs>
        <w:spacing w:after="0" w:line="240" w:lineRule="auto"/>
        <w:ind w:firstLine="709"/>
        <w:jc w:val="both"/>
        <w:rPr>
          <w:rFonts w:ascii="Times New Roman" w:eastAsia="Times New Roman" w:hAnsi="Times New Roman" w:cs="Times New Roman"/>
          <w:sz w:val="28"/>
          <w:szCs w:val="28"/>
          <w:lang w:val="kk-KZ"/>
        </w:rPr>
      </w:pPr>
      <w:r w:rsidRPr="00733F12">
        <w:rPr>
          <w:rFonts w:ascii="Times New Roman" w:eastAsia="Times New Roman" w:hAnsi="Times New Roman" w:cs="Times New Roman"/>
          <w:sz w:val="28"/>
          <w:szCs w:val="28"/>
          <w:lang w:val="kk-KZ"/>
        </w:rPr>
        <w:t xml:space="preserve">Жалпы алғанда, регрессиялық талдау нәтижелері мерзімінен бұрын босанудың дамуында акушерлік анамнез, жатыр мойнының жағдайы, көп ұрықты жүктілік, қағанақ суы көлемінің бұзылыстары, ұрықтың жатырішілік дамуының тежелуі және гипертензивтік жағдайлар маңызды рөл атқаратынын көрсетті. Түзетілген және түзетілмеген мүмкіндік қатынастарының нәтижелері негізгі </w:t>
      </w:r>
      <w:r w:rsidR="0024613C" w:rsidRPr="00733F12">
        <w:rPr>
          <w:rFonts w:ascii="Times New Roman" w:eastAsia="Times New Roman" w:hAnsi="Times New Roman" w:cs="Times New Roman"/>
          <w:sz w:val="28"/>
          <w:szCs w:val="28"/>
          <w:lang w:val="kk-KZ"/>
        </w:rPr>
        <w:t>ізашар</w:t>
      </w:r>
      <w:r w:rsidRPr="00733F12">
        <w:rPr>
          <w:rFonts w:ascii="Times New Roman" w:eastAsia="Times New Roman" w:hAnsi="Times New Roman" w:cs="Times New Roman"/>
          <w:sz w:val="28"/>
          <w:szCs w:val="28"/>
          <w:lang w:val="kk-KZ"/>
        </w:rPr>
        <w:t>лар бойынша ұқсас бағытта болып, аталған факторлардың мерзімінен бұрын босану қаупімен тұрақты байланысын дәлелдейді.</w:t>
      </w:r>
    </w:p>
    <w:p w14:paraId="179E394B" w14:textId="77777777" w:rsidR="00F661F2" w:rsidRDefault="00F661F2"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F661F2">
        <w:rPr>
          <w:rFonts w:ascii="Times New Roman" w:eastAsia="Times New Roman" w:hAnsi="Times New Roman" w:cs="Times New Roman"/>
          <w:b/>
          <w:bCs/>
          <w:sz w:val="28"/>
          <w:szCs w:val="28"/>
          <w:lang w:val="kk-KZ"/>
        </w:rPr>
        <w:t>Б</w:t>
      </w:r>
      <w:r w:rsidRPr="00F661F2">
        <w:rPr>
          <w:rFonts w:ascii="Times New Roman" w:eastAsia="Times New Roman" w:hAnsi="Times New Roman" w:cs="Times New Roman"/>
          <w:b/>
          <w:bCs/>
          <w:sz w:val="28"/>
          <w:szCs w:val="28"/>
        </w:rPr>
        <w:t xml:space="preserve">осану түріне қарай </w:t>
      </w:r>
      <w:r w:rsidRPr="00F661F2">
        <w:rPr>
          <w:rFonts w:ascii="Times New Roman" w:eastAsia="Times New Roman" w:hAnsi="Times New Roman" w:cs="Times New Roman"/>
          <w:b/>
          <w:bCs/>
          <w:sz w:val="28"/>
          <w:szCs w:val="28"/>
          <w:lang w:val="kk-KZ"/>
        </w:rPr>
        <w:t>т</w:t>
      </w:r>
      <w:r w:rsidR="0062020B" w:rsidRPr="00F661F2">
        <w:rPr>
          <w:rFonts w:ascii="Times New Roman" w:eastAsia="Times New Roman" w:hAnsi="Times New Roman" w:cs="Times New Roman"/>
          <w:b/>
          <w:bCs/>
          <w:sz w:val="28"/>
          <w:szCs w:val="28"/>
        </w:rPr>
        <w:t>алдау нәтижелері:</w:t>
      </w:r>
      <w:r w:rsidR="0062020B" w:rsidRPr="001707F2">
        <w:rPr>
          <w:rFonts w:ascii="Times New Roman" w:eastAsia="Times New Roman" w:hAnsi="Times New Roman" w:cs="Times New Roman"/>
          <w:sz w:val="28"/>
          <w:szCs w:val="28"/>
        </w:rPr>
        <w:t xml:space="preserve"> </w:t>
      </w:r>
    </w:p>
    <w:p w14:paraId="0867B70B" w14:textId="64F25D50" w:rsidR="00935006" w:rsidRPr="001707F2" w:rsidRDefault="00F661F2" w:rsidP="006D124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Ө</w:t>
      </w:r>
      <w:r w:rsidR="0062020B" w:rsidRPr="001707F2">
        <w:rPr>
          <w:rFonts w:ascii="Times New Roman" w:eastAsia="Times New Roman" w:hAnsi="Times New Roman" w:cs="Times New Roman"/>
          <w:sz w:val="28"/>
          <w:szCs w:val="28"/>
        </w:rPr>
        <w:t xml:space="preserve">здігінен мерзімінен бұрын босану -58.8%, оған басты </w:t>
      </w:r>
      <w:r>
        <w:rPr>
          <w:rFonts w:ascii="Times New Roman" w:eastAsia="Times New Roman" w:hAnsi="Times New Roman" w:cs="Times New Roman"/>
          <w:sz w:val="28"/>
          <w:szCs w:val="28"/>
          <w:lang w:val="kk-KZ"/>
        </w:rPr>
        <w:t>әсер еткен қауіп факторлары ретінде -</w:t>
      </w:r>
      <w:r w:rsidR="0062020B" w:rsidRPr="001707F2">
        <w:rPr>
          <w:rFonts w:ascii="Times New Roman" w:eastAsia="Times New Roman" w:hAnsi="Times New Roman" w:cs="Times New Roman"/>
          <w:sz w:val="28"/>
          <w:szCs w:val="28"/>
        </w:rPr>
        <w:t xml:space="preserve"> жатыр мойны</w:t>
      </w:r>
      <w:r>
        <w:rPr>
          <w:rFonts w:ascii="Times New Roman" w:eastAsia="Times New Roman" w:hAnsi="Times New Roman" w:cs="Times New Roman"/>
          <w:sz w:val="28"/>
          <w:szCs w:val="28"/>
          <w:lang w:val="kk-KZ"/>
        </w:rPr>
        <w:t>ның</w:t>
      </w:r>
      <w:r w:rsidR="0062020B" w:rsidRPr="001707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жеткіліксіздігі</w:t>
      </w:r>
      <w:r w:rsidR="0062020B" w:rsidRPr="001707F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мен</w:t>
      </w:r>
      <w:r w:rsidR="0062020B" w:rsidRPr="001707F2">
        <w:rPr>
          <w:rFonts w:ascii="Times New Roman" w:eastAsia="Times New Roman" w:hAnsi="Times New Roman" w:cs="Times New Roman"/>
          <w:sz w:val="28"/>
          <w:szCs w:val="28"/>
        </w:rPr>
        <w:t xml:space="preserve">  анамнезінде мерзімінен бұрын босанулар болған әйелдер </w:t>
      </w:r>
      <w:r>
        <w:rPr>
          <w:rFonts w:ascii="Times New Roman" w:eastAsia="Times New Roman" w:hAnsi="Times New Roman" w:cs="Times New Roman"/>
          <w:sz w:val="28"/>
          <w:szCs w:val="28"/>
          <w:lang w:val="kk-KZ"/>
        </w:rPr>
        <w:t>бо</w:t>
      </w:r>
      <w:r w:rsidR="0062020B" w:rsidRPr="001707F2">
        <w:rPr>
          <w:rFonts w:ascii="Times New Roman" w:eastAsia="Times New Roman" w:hAnsi="Times New Roman" w:cs="Times New Roman"/>
          <w:sz w:val="28"/>
          <w:szCs w:val="28"/>
        </w:rPr>
        <w:t xml:space="preserve">лды. </w:t>
      </w:r>
      <w:r w:rsidR="00266145">
        <w:rPr>
          <w:rFonts w:ascii="Times New Roman" w:eastAsia="Times New Roman" w:hAnsi="Times New Roman" w:cs="Times New Roman"/>
          <w:sz w:val="28"/>
          <w:szCs w:val="28"/>
          <w:lang w:val="kk-KZ"/>
        </w:rPr>
        <w:t>Кесар тілігі</w:t>
      </w:r>
      <w:r w:rsidR="0062020B" w:rsidRPr="001707F2">
        <w:rPr>
          <w:rFonts w:ascii="Times New Roman" w:eastAsia="Times New Roman" w:hAnsi="Times New Roman" w:cs="Times New Roman"/>
          <w:sz w:val="28"/>
          <w:szCs w:val="28"/>
        </w:rPr>
        <w:t xml:space="preserve"> арқылы  мерзімінен бұрын босану - 41.2%, оған </w:t>
      </w:r>
      <w:r w:rsidR="00266145">
        <w:rPr>
          <w:rFonts w:ascii="Times New Roman" w:eastAsia="Times New Roman" w:hAnsi="Times New Roman" w:cs="Times New Roman"/>
          <w:sz w:val="28"/>
          <w:szCs w:val="28"/>
          <w:lang w:val="kk-KZ"/>
        </w:rPr>
        <w:t xml:space="preserve">асқынған </w:t>
      </w:r>
      <w:r w:rsidR="0062020B" w:rsidRPr="001707F2">
        <w:rPr>
          <w:rFonts w:ascii="Times New Roman" w:eastAsia="Times New Roman" w:hAnsi="Times New Roman" w:cs="Times New Roman"/>
          <w:sz w:val="28"/>
          <w:szCs w:val="28"/>
        </w:rPr>
        <w:t>гипертензия</w:t>
      </w:r>
      <w:r w:rsidR="00266145">
        <w:rPr>
          <w:rFonts w:ascii="Times New Roman" w:eastAsia="Times New Roman" w:hAnsi="Times New Roman" w:cs="Times New Roman"/>
          <w:sz w:val="28"/>
          <w:szCs w:val="28"/>
          <w:lang w:val="kk-KZ"/>
        </w:rPr>
        <w:t>лық жағдайлар</w:t>
      </w:r>
      <w:r w:rsidR="0062020B" w:rsidRPr="001707F2">
        <w:rPr>
          <w:rFonts w:ascii="Times New Roman" w:eastAsia="Times New Roman" w:hAnsi="Times New Roman" w:cs="Times New Roman"/>
          <w:sz w:val="28"/>
          <w:szCs w:val="28"/>
        </w:rPr>
        <w:t xml:space="preserve">, </w:t>
      </w:r>
      <w:r w:rsidR="0062020B" w:rsidRPr="0080308F">
        <w:rPr>
          <w:rFonts w:ascii="Times New Roman" w:eastAsia="Times New Roman" w:hAnsi="Times New Roman" w:cs="Times New Roman"/>
          <w:sz w:val="28"/>
          <w:szCs w:val="28"/>
        </w:rPr>
        <w:lastRenderedPageBreak/>
        <w:t xml:space="preserve">ұрық </w:t>
      </w:r>
      <w:r w:rsidR="00266145" w:rsidRPr="0080308F">
        <w:rPr>
          <w:rFonts w:ascii="Times New Roman" w:eastAsia="Times New Roman" w:hAnsi="Times New Roman" w:cs="Times New Roman"/>
          <w:sz w:val="28"/>
          <w:szCs w:val="28"/>
        </w:rPr>
        <w:t xml:space="preserve">дамуының </w:t>
      </w:r>
      <w:r w:rsidR="0062020B" w:rsidRPr="0080308F">
        <w:rPr>
          <w:rFonts w:ascii="Times New Roman" w:eastAsia="Times New Roman" w:hAnsi="Times New Roman" w:cs="Times New Roman"/>
          <w:sz w:val="28"/>
          <w:szCs w:val="28"/>
        </w:rPr>
        <w:t>жатыр ішілік кешеуілдеуі</w:t>
      </w:r>
      <w:r w:rsidR="0062020B" w:rsidRPr="001707F2">
        <w:rPr>
          <w:rFonts w:ascii="Times New Roman" w:eastAsia="Times New Roman" w:hAnsi="Times New Roman" w:cs="Times New Roman"/>
          <w:sz w:val="28"/>
          <w:szCs w:val="28"/>
        </w:rPr>
        <w:t xml:space="preserve">, анемия мен медициналық араласуды қажет ететін коагулопатиялармен байланысты болды. Өздігінен мерзімінен бұрын босану және </w:t>
      </w:r>
      <w:r w:rsidR="009119CC">
        <w:rPr>
          <w:rFonts w:ascii="Times New Roman" w:eastAsia="Times New Roman" w:hAnsi="Times New Roman" w:cs="Times New Roman"/>
          <w:sz w:val="28"/>
          <w:szCs w:val="28"/>
          <w:lang w:val="kk-KZ"/>
        </w:rPr>
        <w:t>кесар тілігі</w:t>
      </w:r>
      <w:r w:rsidR="009119CC" w:rsidRPr="001707F2">
        <w:rPr>
          <w:rFonts w:ascii="Times New Roman" w:eastAsia="Times New Roman" w:hAnsi="Times New Roman" w:cs="Times New Roman"/>
          <w:sz w:val="28"/>
          <w:szCs w:val="28"/>
        </w:rPr>
        <w:t xml:space="preserve"> арқылы  </w:t>
      </w:r>
      <w:r w:rsidR="0062020B" w:rsidRPr="001707F2">
        <w:rPr>
          <w:rFonts w:ascii="Times New Roman" w:eastAsia="Times New Roman" w:hAnsi="Times New Roman" w:cs="Times New Roman"/>
          <w:sz w:val="28"/>
          <w:szCs w:val="28"/>
        </w:rPr>
        <w:t xml:space="preserve"> мерзімінен бұрын босанудан  өмірге келген жаңа туған нәрестелердегі перинаталдық нәтижелерде </w:t>
      </w:r>
      <w:r w:rsidR="008B6182">
        <w:rPr>
          <w:rFonts w:ascii="Times New Roman" w:eastAsia="Times New Roman" w:hAnsi="Times New Roman" w:cs="Times New Roman"/>
          <w:sz w:val="28"/>
          <w:szCs w:val="28"/>
          <w:lang w:val="kk-KZ"/>
        </w:rPr>
        <w:t>үлкен</w:t>
      </w:r>
      <w:r w:rsidR="0062020B" w:rsidRPr="001707F2">
        <w:rPr>
          <w:rFonts w:ascii="Times New Roman" w:eastAsia="Times New Roman" w:hAnsi="Times New Roman" w:cs="Times New Roman"/>
          <w:sz w:val="28"/>
          <w:szCs w:val="28"/>
        </w:rPr>
        <w:t xml:space="preserve"> айырмашылықтар болмады, бірақ мерзімінен бұрын босануға қаупі</w:t>
      </w:r>
      <w:r w:rsidR="008B6182">
        <w:rPr>
          <w:rFonts w:ascii="Times New Roman" w:eastAsia="Times New Roman" w:hAnsi="Times New Roman" w:cs="Times New Roman"/>
          <w:sz w:val="28"/>
          <w:szCs w:val="28"/>
          <w:lang w:val="kk-KZ"/>
        </w:rPr>
        <w:t xml:space="preserve"> жоғары</w:t>
      </w:r>
      <w:r w:rsidR="0062020B" w:rsidRPr="001707F2">
        <w:rPr>
          <w:rFonts w:ascii="Times New Roman" w:eastAsia="Times New Roman" w:hAnsi="Times New Roman" w:cs="Times New Roman"/>
          <w:sz w:val="28"/>
          <w:szCs w:val="28"/>
        </w:rPr>
        <w:t xml:space="preserve"> әйелдер тобын</w:t>
      </w:r>
      <w:r w:rsidR="008B6182">
        <w:rPr>
          <w:rFonts w:ascii="Times New Roman" w:eastAsia="Times New Roman" w:hAnsi="Times New Roman" w:cs="Times New Roman"/>
          <w:sz w:val="28"/>
          <w:szCs w:val="28"/>
          <w:lang w:val="kk-KZ"/>
        </w:rPr>
        <w:t>да</w:t>
      </w:r>
      <w:r w:rsidR="0062020B" w:rsidRPr="001707F2">
        <w:rPr>
          <w:rFonts w:ascii="Times New Roman" w:eastAsia="Times New Roman" w:hAnsi="Times New Roman" w:cs="Times New Roman"/>
          <w:sz w:val="28"/>
          <w:szCs w:val="28"/>
        </w:rPr>
        <w:t xml:space="preserve"> нәрестелер</w:t>
      </w:r>
      <w:r w:rsidR="008B6182">
        <w:rPr>
          <w:rFonts w:ascii="Times New Roman" w:eastAsia="Times New Roman" w:hAnsi="Times New Roman" w:cs="Times New Roman"/>
          <w:sz w:val="28"/>
          <w:szCs w:val="28"/>
          <w:lang w:val="kk-KZ"/>
        </w:rPr>
        <w:t>дің</w:t>
      </w:r>
      <w:r w:rsidR="0062020B" w:rsidRPr="001707F2">
        <w:rPr>
          <w:rFonts w:ascii="Times New Roman" w:eastAsia="Times New Roman" w:hAnsi="Times New Roman" w:cs="Times New Roman"/>
          <w:sz w:val="28"/>
          <w:szCs w:val="28"/>
        </w:rPr>
        <w:t xml:space="preserve">  салмағы, бойы және Апгар шкаласы бойынша ба</w:t>
      </w:r>
      <w:r w:rsidR="00A32E9E">
        <w:rPr>
          <w:rFonts w:ascii="Times New Roman" w:eastAsia="Times New Roman" w:hAnsi="Times New Roman" w:cs="Times New Roman"/>
          <w:sz w:val="28"/>
          <w:szCs w:val="28"/>
          <w:lang w:val="kk-KZ"/>
        </w:rPr>
        <w:t>ға</w:t>
      </w:r>
      <w:r w:rsidR="0062020B" w:rsidRPr="001707F2">
        <w:rPr>
          <w:rFonts w:ascii="Times New Roman" w:eastAsia="Times New Roman" w:hAnsi="Times New Roman" w:cs="Times New Roman"/>
          <w:sz w:val="28"/>
          <w:szCs w:val="28"/>
        </w:rPr>
        <w:t xml:space="preserve">лары </w:t>
      </w:r>
      <w:r w:rsidR="00A32E9E">
        <w:rPr>
          <w:rFonts w:ascii="Times New Roman" w:eastAsia="Times New Roman" w:hAnsi="Times New Roman" w:cs="Times New Roman"/>
          <w:sz w:val="28"/>
          <w:szCs w:val="28"/>
          <w:lang w:val="kk-KZ"/>
        </w:rPr>
        <w:t xml:space="preserve">7-ден </w:t>
      </w:r>
      <w:r w:rsidR="0062020B" w:rsidRPr="001707F2">
        <w:rPr>
          <w:rFonts w:ascii="Times New Roman" w:eastAsia="Times New Roman" w:hAnsi="Times New Roman" w:cs="Times New Roman"/>
          <w:sz w:val="28"/>
          <w:szCs w:val="28"/>
        </w:rPr>
        <w:t xml:space="preserve">төмен </w:t>
      </w:r>
      <w:r w:rsidR="008B6182">
        <w:rPr>
          <w:rFonts w:ascii="Times New Roman" w:eastAsia="Times New Roman" w:hAnsi="Times New Roman" w:cs="Times New Roman"/>
          <w:sz w:val="28"/>
          <w:szCs w:val="28"/>
          <w:lang w:val="kk-KZ"/>
        </w:rPr>
        <w:t>болып шықт</w:t>
      </w:r>
      <w:r w:rsidR="0062020B" w:rsidRPr="001707F2">
        <w:rPr>
          <w:rFonts w:ascii="Times New Roman" w:eastAsia="Times New Roman" w:hAnsi="Times New Roman" w:cs="Times New Roman"/>
          <w:sz w:val="28"/>
          <w:szCs w:val="28"/>
        </w:rPr>
        <w:t>ы.</w:t>
      </w:r>
    </w:p>
    <w:p w14:paraId="360963E9" w14:textId="3B9CA24B" w:rsidR="00AE2EEF" w:rsidRDefault="00AE2EEF"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AE2EEF">
        <w:rPr>
          <w:rFonts w:ascii="Times New Roman" w:eastAsia="Times New Roman" w:hAnsi="Times New Roman" w:cs="Times New Roman"/>
          <w:sz w:val="28"/>
          <w:szCs w:val="28"/>
        </w:rPr>
        <w:t>Осылайша, 2021–2022 жылдар аралығында Алматы қаласының перинаталдық орталығында</w:t>
      </w:r>
      <w:r>
        <w:rPr>
          <w:rFonts w:ascii="Times New Roman" w:eastAsia="Times New Roman" w:hAnsi="Times New Roman" w:cs="Times New Roman"/>
          <w:sz w:val="28"/>
          <w:szCs w:val="28"/>
          <w:lang w:val="kk-KZ"/>
        </w:rPr>
        <w:t xml:space="preserve"> </w:t>
      </w:r>
      <w:r w:rsidRPr="00AE2EEF">
        <w:rPr>
          <w:rFonts w:ascii="Times New Roman" w:eastAsia="Times New Roman" w:hAnsi="Times New Roman" w:cs="Times New Roman"/>
          <w:sz w:val="28"/>
          <w:szCs w:val="28"/>
        </w:rPr>
        <w:t xml:space="preserve"> анықталған 1000 босану тарихы бойынша- мерзімінен бұрын босануға әсер ететін қауіп факторларының құрылымы дамыған елдердегі зерттеу нәтижелерімен ұқсас болды. Атап айтқанда, өздігінен мерзімінен бұрын босанудың негізгі себептерінің бірі ретінде жатыр мойны жеткіліксіздігі анықталды. Бұл көрсеткіш отандық және шетелдік ғылыми зерттеулерде келтірілген деректермен сәйкес келеді. Жалпы алғанда, алынған нәтижелер мерзімінен бұрын босанудың дамуында жатыр мойнының функционалдық жағдайы маңызды рөл атқаратынын көрсетеді.</w:t>
      </w:r>
    </w:p>
    <w:p w14:paraId="02EEF1B2" w14:textId="7987212F" w:rsidR="006E767C" w:rsidRPr="00314351" w:rsidRDefault="006E767C" w:rsidP="006D1241">
      <w:pPr>
        <w:tabs>
          <w:tab w:val="left" w:pos="1134"/>
        </w:tabs>
        <w:spacing w:after="0" w:line="240" w:lineRule="auto"/>
        <w:ind w:firstLine="709"/>
        <w:jc w:val="both"/>
        <w:rPr>
          <w:rFonts w:ascii="Times New Roman" w:eastAsia="Times New Roman" w:hAnsi="Times New Roman" w:cs="Times New Roman"/>
          <w:sz w:val="28"/>
          <w:szCs w:val="28"/>
        </w:rPr>
      </w:pPr>
      <w:r w:rsidRPr="006E767C">
        <w:rPr>
          <w:rFonts w:ascii="Times New Roman" w:eastAsia="Times New Roman" w:hAnsi="Times New Roman" w:cs="Times New Roman"/>
          <w:sz w:val="28"/>
          <w:szCs w:val="28"/>
        </w:rPr>
        <w:t>Зерттеу нәтижелері өздігінен және индукцияланған мерзімінен бұрын босанулардың этиологиясы, қауіп факторлары және клиникалық салдары бойынша айырмашылықтары бар екенін көрсетті. Бұл мерзімінен бұрын босанудың алдын алуда жеке профилактикалық тәсілдерді қолдану қажеттілігін негіздейді. Халықаралық зерттеулермен сәйкес, гипертензивтік бұзылыстар, ұрық дамуының жатырішілік тежелуі және коагулопатиялар жүктіліктің патологиялық ағымының маңызды қауіп факторлары болып табылады. Сонымен қатар жатыр мойны жеткіліксіздігі</w:t>
      </w:r>
      <w:r w:rsidRPr="00314351">
        <w:rPr>
          <w:rFonts w:ascii="Times New Roman" w:eastAsia="Times New Roman" w:hAnsi="Times New Roman" w:cs="Times New Roman"/>
          <w:sz w:val="28"/>
          <w:szCs w:val="28"/>
        </w:rPr>
        <w:t>-</w:t>
      </w:r>
      <w:r w:rsidRPr="006E767C">
        <w:rPr>
          <w:rFonts w:ascii="Times New Roman" w:eastAsia="Times New Roman" w:hAnsi="Times New Roman" w:cs="Times New Roman"/>
          <w:sz w:val="28"/>
          <w:szCs w:val="28"/>
        </w:rPr>
        <w:t xml:space="preserve"> өздігінен мерзімінен бұрын босанудың негізгі себептерінің бірі ретінде анықталды.</w:t>
      </w:r>
    </w:p>
    <w:p w14:paraId="6807707D" w14:textId="7DFB07B8" w:rsidR="00935006" w:rsidRPr="00726D47" w:rsidRDefault="0062020B" w:rsidP="006D1241">
      <w:pPr>
        <w:tabs>
          <w:tab w:val="left" w:pos="1134"/>
        </w:tabs>
        <w:spacing w:after="0" w:line="240" w:lineRule="auto"/>
        <w:ind w:firstLine="709"/>
        <w:jc w:val="both"/>
        <w:rPr>
          <w:rFonts w:ascii="Times New Roman" w:eastAsia="Times New Roman" w:hAnsi="Times New Roman" w:cs="Times New Roman"/>
          <w:sz w:val="28"/>
          <w:szCs w:val="28"/>
        </w:rPr>
      </w:pPr>
      <w:r w:rsidRPr="001707F2">
        <w:rPr>
          <w:rFonts w:ascii="Times New Roman" w:eastAsia="Times New Roman" w:hAnsi="Times New Roman" w:cs="Times New Roman"/>
          <w:sz w:val="28"/>
          <w:szCs w:val="28"/>
        </w:rPr>
        <w:t xml:space="preserve">Медициналық себептер бойынша индукциялық жолмен босандыру арқылы да мерзімінен бұрын босанудың көбеюі байқалады. Дегенменде индукциялауға көрсеткіштердің алдын алып,  араласуларды аналық және ұрықтың нақты көрсеткіштеріне негіздеп жасау қажеттігін көрсетеді. Осындай тәсіл нақты шешім қабылдауға мүмкіндік береді. Сонымен қатар, қоғамдық денсаулық сақтау тұрғысынан біздің нәтижелеріміз өздігінен босану және медициналық көрсеткіштер бойынша мерзімінен бұрын босануды азайтуға бағытталған алдын алу қажеттілігін талап етеді, сонымен қатар бұл жаңа </w:t>
      </w:r>
      <w:r w:rsidR="00C66483">
        <w:rPr>
          <w:rFonts w:ascii="Times New Roman" w:eastAsia="Times New Roman" w:hAnsi="Times New Roman" w:cs="Times New Roman"/>
          <w:sz w:val="28"/>
          <w:szCs w:val="28"/>
        </w:rPr>
        <w:t>туған</w:t>
      </w:r>
      <w:r w:rsidRPr="001707F2">
        <w:rPr>
          <w:rFonts w:ascii="Times New Roman" w:eastAsia="Times New Roman" w:hAnsi="Times New Roman" w:cs="Times New Roman"/>
          <w:sz w:val="28"/>
          <w:szCs w:val="28"/>
        </w:rPr>
        <w:t xml:space="preserve"> нәрестелердің өлімін және аурушылдығын азайтып, перинаталдық нәтижелерді жақсарт</w:t>
      </w:r>
      <w:r w:rsidR="00314351">
        <w:rPr>
          <w:rFonts w:ascii="Times New Roman" w:eastAsia="Times New Roman" w:hAnsi="Times New Roman" w:cs="Times New Roman"/>
          <w:sz w:val="28"/>
          <w:szCs w:val="28"/>
          <w:lang w:val="kk-KZ"/>
        </w:rPr>
        <w:t>уға</w:t>
      </w:r>
      <w:r w:rsidRPr="001707F2">
        <w:rPr>
          <w:rFonts w:ascii="Times New Roman" w:eastAsia="Times New Roman" w:hAnsi="Times New Roman" w:cs="Times New Roman"/>
          <w:sz w:val="28"/>
          <w:szCs w:val="28"/>
        </w:rPr>
        <w:t xml:space="preserve"> мүмкін</w:t>
      </w:r>
      <w:r w:rsidR="00314351">
        <w:rPr>
          <w:rFonts w:ascii="Times New Roman" w:eastAsia="Times New Roman" w:hAnsi="Times New Roman" w:cs="Times New Roman"/>
          <w:sz w:val="28"/>
          <w:szCs w:val="28"/>
          <w:lang w:val="kk-KZ"/>
        </w:rPr>
        <w:t>дік береді</w:t>
      </w:r>
      <w:r w:rsidRPr="001707F2">
        <w:rPr>
          <w:rFonts w:ascii="Times New Roman" w:eastAsia="Times New Roman" w:hAnsi="Times New Roman" w:cs="Times New Roman"/>
          <w:sz w:val="28"/>
          <w:szCs w:val="28"/>
        </w:rPr>
        <w:t>.</w:t>
      </w:r>
    </w:p>
    <w:p w14:paraId="7CED6BA1" w14:textId="77777777" w:rsidR="00446EDE" w:rsidRDefault="00446EDE" w:rsidP="006D1241">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00734C99" w14:textId="24AA3B95" w:rsidR="00935006" w:rsidRPr="00F9191B" w:rsidRDefault="0062020B" w:rsidP="006D1241">
      <w:pPr>
        <w:tabs>
          <w:tab w:val="left" w:pos="1134"/>
        </w:tabs>
        <w:spacing w:after="0" w:line="240" w:lineRule="auto"/>
        <w:ind w:firstLine="709"/>
        <w:jc w:val="both"/>
        <w:rPr>
          <w:rFonts w:ascii="Times New Roman" w:eastAsia="Times New Roman" w:hAnsi="Times New Roman" w:cs="Times New Roman"/>
          <w:b/>
          <w:sz w:val="28"/>
          <w:szCs w:val="28"/>
        </w:rPr>
      </w:pPr>
      <w:r w:rsidRPr="00F9191B">
        <w:rPr>
          <w:rFonts w:ascii="Times New Roman" w:eastAsia="Times New Roman" w:hAnsi="Times New Roman" w:cs="Times New Roman"/>
          <w:b/>
          <w:sz w:val="28"/>
          <w:szCs w:val="28"/>
        </w:rPr>
        <w:t>3.2 Жүктіліктің II үш</w:t>
      </w:r>
      <w:r w:rsidR="00B42240">
        <w:rPr>
          <w:rFonts w:ascii="Times New Roman" w:eastAsia="Times New Roman" w:hAnsi="Times New Roman" w:cs="Times New Roman"/>
          <w:b/>
          <w:sz w:val="28"/>
          <w:szCs w:val="28"/>
          <w:lang w:val="kk-KZ"/>
        </w:rPr>
        <w:t xml:space="preserve"> </w:t>
      </w:r>
      <w:r w:rsidRPr="00F9191B">
        <w:rPr>
          <w:rFonts w:ascii="Times New Roman" w:eastAsia="Times New Roman" w:hAnsi="Times New Roman" w:cs="Times New Roman"/>
          <w:b/>
          <w:sz w:val="28"/>
          <w:szCs w:val="28"/>
        </w:rPr>
        <w:t xml:space="preserve">айлығында жатыр мойнының </w:t>
      </w:r>
      <w:r w:rsidR="00B42240">
        <w:rPr>
          <w:rFonts w:ascii="Times New Roman" w:eastAsia="Times New Roman" w:hAnsi="Times New Roman" w:cs="Times New Roman"/>
          <w:b/>
          <w:sz w:val="28"/>
          <w:szCs w:val="28"/>
          <w:lang w:val="kk-KZ"/>
        </w:rPr>
        <w:t>біріктірілге</w:t>
      </w:r>
      <w:r w:rsidRPr="00F9191B">
        <w:rPr>
          <w:rFonts w:ascii="Times New Roman" w:eastAsia="Times New Roman" w:hAnsi="Times New Roman" w:cs="Times New Roman"/>
          <w:b/>
          <w:sz w:val="28"/>
          <w:szCs w:val="28"/>
        </w:rPr>
        <w:t xml:space="preserve">н цервикометриясы мен эластографиясының </w:t>
      </w:r>
      <w:r w:rsidR="00B42240">
        <w:rPr>
          <w:rFonts w:ascii="Times New Roman" w:eastAsia="Times New Roman" w:hAnsi="Times New Roman" w:cs="Times New Roman"/>
          <w:b/>
          <w:sz w:val="28"/>
          <w:szCs w:val="28"/>
          <w:lang w:val="kk-KZ"/>
        </w:rPr>
        <w:t xml:space="preserve">өздігінен </w:t>
      </w:r>
      <w:r w:rsidRPr="00F9191B">
        <w:rPr>
          <w:rFonts w:ascii="Times New Roman" w:eastAsia="Times New Roman" w:hAnsi="Times New Roman" w:cs="Times New Roman"/>
          <w:b/>
          <w:sz w:val="28"/>
          <w:szCs w:val="28"/>
        </w:rPr>
        <w:t>мерзімінен бұрын босануды болжаудағы тиімділігін бағалау (проспективті</w:t>
      </w:r>
      <w:r w:rsidR="00B42240">
        <w:rPr>
          <w:rFonts w:ascii="Times New Roman" w:eastAsia="Times New Roman" w:hAnsi="Times New Roman" w:cs="Times New Roman"/>
          <w:b/>
          <w:sz w:val="28"/>
          <w:szCs w:val="28"/>
          <w:lang w:val="kk-KZ"/>
        </w:rPr>
        <w:t xml:space="preserve"> когортты</w:t>
      </w:r>
      <w:r w:rsidRPr="00F9191B">
        <w:rPr>
          <w:rFonts w:ascii="Times New Roman" w:eastAsia="Times New Roman" w:hAnsi="Times New Roman" w:cs="Times New Roman"/>
          <w:b/>
          <w:sz w:val="28"/>
          <w:szCs w:val="28"/>
        </w:rPr>
        <w:t xml:space="preserve"> зерттеу). </w:t>
      </w:r>
    </w:p>
    <w:p w14:paraId="25164084" w14:textId="77777777" w:rsidR="009A2A42" w:rsidRDefault="009A2A42" w:rsidP="006D1241">
      <w:pPr>
        <w:tabs>
          <w:tab w:val="left" w:pos="1134"/>
        </w:tabs>
        <w:spacing w:after="0" w:line="240" w:lineRule="auto"/>
        <w:ind w:firstLine="709"/>
        <w:jc w:val="both"/>
        <w:rPr>
          <w:rFonts w:ascii="Times New Roman" w:eastAsia="Times New Roman" w:hAnsi="Times New Roman" w:cs="Times New Roman"/>
          <w:sz w:val="28"/>
          <w:szCs w:val="28"/>
          <w:lang w:val="kk-KZ"/>
        </w:rPr>
      </w:pPr>
    </w:p>
    <w:p w14:paraId="497CF38D" w14:textId="77777777" w:rsidR="00B94107" w:rsidRDefault="00B94107"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B94107">
        <w:rPr>
          <w:rFonts w:ascii="Times New Roman" w:eastAsia="Times New Roman" w:hAnsi="Times New Roman" w:cs="Times New Roman"/>
          <w:sz w:val="28"/>
          <w:szCs w:val="28"/>
        </w:rPr>
        <w:t xml:space="preserve">Зерттеу дәстүрлі цервикометрияның шектеулерін азайту мақсатында екі әдісті қатар қолдану арқылы өздігінен мерзімінен бұрын босануды болжау дәлдігін бағалауға бағытталды. Зерттеу нәтижелері жүктіліктің 13–28 апта аралығында, мерзімінен бұрын босану қаупін анықтауға арналған жаңа </w:t>
      </w:r>
      <w:r w:rsidRPr="00B94107">
        <w:rPr>
          <w:rFonts w:ascii="Times New Roman" w:eastAsia="Times New Roman" w:hAnsi="Times New Roman" w:cs="Times New Roman"/>
          <w:sz w:val="28"/>
          <w:szCs w:val="28"/>
        </w:rPr>
        <w:lastRenderedPageBreak/>
        <w:t>болжамдық модельдерді әзірлеуге негіз бола алады. Бұл жоғары қауіп тобындағы әйелдерді ерте анықтауға, профилактикалық шараларды уақтылы жүргізуге және перинаталдық асқынуларды төмендетуге мүмкіндік береді.</w:t>
      </w:r>
    </w:p>
    <w:p w14:paraId="5E6CB38B" w14:textId="21F04C63" w:rsidR="00935006" w:rsidRDefault="0062020B"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F9191B">
        <w:rPr>
          <w:rFonts w:ascii="Times New Roman" w:eastAsia="Times New Roman" w:hAnsi="Times New Roman" w:cs="Times New Roman"/>
          <w:sz w:val="28"/>
          <w:szCs w:val="28"/>
        </w:rPr>
        <w:t xml:space="preserve">Зерттеудің мақсаты: цервикометрия мен эластографияны біріктіріп қолданудың </w:t>
      </w:r>
      <w:r w:rsidR="00B94107" w:rsidRPr="00B94107">
        <w:rPr>
          <w:rFonts w:ascii="Times New Roman" w:eastAsia="Times New Roman" w:hAnsi="Times New Roman" w:cs="Times New Roman"/>
          <w:sz w:val="28"/>
          <w:szCs w:val="28"/>
        </w:rPr>
        <w:t>өздігінен</w:t>
      </w:r>
      <w:r w:rsidR="00B94107" w:rsidRPr="00F9191B">
        <w:rPr>
          <w:rFonts w:ascii="Times New Roman" w:eastAsia="Times New Roman" w:hAnsi="Times New Roman" w:cs="Times New Roman"/>
          <w:sz w:val="28"/>
          <w:szCs w:val="28"/>
        </w:rPr>
        <w:t xml:space="preserve"> </w:t>
      </w:r>
      <w:r w:rsidRPr="00F9191B">
        <w:rPr>
          <w:rFonts w:ascii="Times New Roman" w:eastAsia="Times New Roman" w:hAnsi="Times New Roman" w:cs="Times New Roman"/>
          <w:sz w:val="28"/>
          <w:szCs w:val="28"/>
        </w:rPr>
        <w:t>мерзімінен бұрын босануды диагностикалық және болжамдық тиімділігін  анықтау.</w:t>
      </w:r>
    </w:p>
    <w:p w14:paraId="6DBEDD98" w14:textId="77777777" w:rsidR="000E02CF" w:rsidRPr="00733F12" w:rsidRDefault="00190C0E" w:rsidP="00190C0E">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Зерттеу ауқымы:</w:t>
      </w:r>
      <w:r w:rsidRPr="00365BB4">
        <w:rPr>
          <w:rFonts w:ascii="Times New Roman" w:eastAsia="Times New Roman" w:hAnsi="Times New Roman" w:cs="Times New Roman"/>
          <w:sz w:val="28"/>
          <w:szCs w:val="28"/>
        </w:rPr>
        <w:t xml:space="preserve"> </w:t>
      </w:r>
    </w:p>
    <w:p w14:paraId="782A81C7" w14:textId="4E480661" w:rsidR="00190C0E" w:rsidRPr="000E02CF" w:rsidRDefault="000E02CF" w:rsidP="00190C0E">
      <w:pPr>
        <w:tabs>
          <w:tab w:val="left" w:pos="1134"/>
        </w:tabs>
        <w:spacing w:after="0" w:line="240" w:lineRule="auto"/>
        <w:ind w:firstLine="709"/>
        <w:jc w:val="both"/>
        <w:rPr>
          <w:rFonts w:ascii="Times New Roman" w:eastAsia="Times New Roman" w:hAnsi="Times New Roman" w:cs="Times New Roman"/>
          <w:sz w:val="28"/>
          <w:szCs w:val="28"/>
          <w:lang w:val="kk-KZ"/>
        </w:rPr>
      </w:pPr>
      <w:r w:rsidRPr="00733F12">
        <w:rPr>
          <w:rFonts w:ascii="Times New Roman" w:eastAsia="Times New Roman" w:hAnsi="Times New Roman" w:cs="Times New Roman"/>
          <w:sz w:val="28"/>
          <w:szCs w:val="28"/>
          <w:lang w:val="kk-KZ"/>
        </w:rPr>
        <w:t>З</w:t>
      </w:r>
      <w:r w:rsidR="00190C0E" w:rsidRPr="00365BB4">
        <w:rPr>
          <w:rFonts w:ascii="Times New Roman" w:eastAsia="Times New Roman" w:hAnsi="Times New Roman" w:cs="Times New Roman"/>
          <w:sz w:val="28"/>
          <w:szCs w:val="28"/>
        </w:rPr>
        <w:t>ер</w:t>
      </w:r>
      <w:r w:rsidR="00190C0E">
        <w:rPr>
          <w:rFonts w:ascii="Times New Roman" w:eastAsia="Times New Roman" w:hAnsi="Times New Roman" w:cs="Times New Roman"/>
          <w:sz w:val="28"/>
          <w:szCs w:val="28"/>
          <w:lang w:val="kk-KZ"/>
        </w:rPr>
        <w:t>т</w:t>
      </w:r>
      <w:r w:rsidR="00190C0E" w:rsidRPr="00365BB4">
        <w:rPr>
          <w:rFonts w:ascii="Times New Roman" w:eastAsia="Times New Roman" w:hAnsi="Times New Roman" w:cs="Times New Roman"/>
          <w:sz w:val="28"/>
          <w:szCs w:val="28"/>
        </w:rPr>
        <w:t xml:space="preserve">теу  көлемін есептеу үшін </w:t>
      </w:r>
      <w:r w:rsidRPr="000E02CF">
        <w:rPr>
          <w:rFonts w:ascii="Times New Roman" w:eastAsia="Times New Roman" w:hAnsi="Times New Roman" w:cs="Times New Roman"/>
          <w:sz w:val="28"/>
          <w:szCs w:val="28"/>
          <w:lang w:val="kk-KZ"/>
        </w:rPr>
        <w:t>«</w:t>
      </w:r>
      <w:r w:rsidR="00190C0E" w:rsidRPr="00365BB4">
        <w:rPr>
          <w:rFonts w:ascii="Times New Roman" w:eastAsia="Times New Roman" w:hAnsi="Times New Roman" w:cs="Times New Roman"/>
          <w:sz w:val="28"/>
          <w:szCs w:val="28"/>
        </w:rPr>
        <w:t xml:space="preserve">https//www.Open </w:t>
      </w:r>
      <w:hyperlink r:id="rId15">
        <w:r w:rsidR="00190C0E" w:rsidRPr="00365BB4">
          <w:rPr>
            <w:rFonts w:ascii="Times New Roman" w:eastAsia="Times New Roman" w:hAnsi="Times New Roman" w:cs="Times New Roman"/>
            <w:color w:val="1155CC"/>
            <w:sz w:val="28"/>
            <w:szCs w:val="28"/>
            <w:u w:val="single"/>
          </w:rPr>
          <w:t>Epi.com</w:t>
        </w:r>
      </w:hyperlink>
      <w:r w:rsidRPr="000E02CF">
        <w:rPr>
          <w:lang w:val="kk-KZ"/>
        </w:rPr>
        <w:t>»</w:t>
      </w:r>
      <w:r w:rsidR="00190C0E" w:rsidRPr="00365BB4">
        <w:rPr>
          <w:rFonts w:ascii="Times New Roman" w:eastAsia="Times New Roman" w:hAnsi="Times New Roman" w:cs="Times New Roman"/>
          <w:sz w:val="28"/>
          <w:szCs w:val="28"/>
        </w:rPr>
        <w:t xml:space="preserve"> </w:t>
      </w:r>
      <w:r w:rsidRPr="000E02CF">
        <w:rPr>
          <w:rFonts w:ascii="Times New Roman" w:eastAsia="Times New Roman" w:hAnsi="Times New Roman" w:cs="Times New Roman"/>
          <w:sz w:val="28"/>
          <w:szCs w:val="28"/>
        </w:rPr>
        <w:t>бағдарламасында қолданылатын үлгі көлемін анықтау формуласы пайдаланылды:</w:t>
      </w:r>
      <w:r w:rsidR="00190C0E" w:rsidRPr="00365BB4">
        <w:rPr>
          <w:rFonts w:ascii="Times New Roman" w:eastAsia="Times New Roman" w:hAnsi="Times New Roman" w:cs="Times New Roman"/>
          <w:sz w:val="28"/>
          <w:szCs w:val="28"/>
        </w:rPr>
        <w:t xml:space="preserve">: </w:t>
      </w:r>
    </w:p>
    <w:p w14:paraId="676C4827" w14:textId="77777777" w:rsidR="00414594" w:rsidRPr="00414594" w:rsidRDefault="00414594" w:rsidP="00190C0E">
      <w:pPr>
        <w:tabs>
          <w:tab w:val="left" w:pos="1134"/>
        </w:tabs>
        <w:spacing w:after="0" w:line="240" w:lineRule="auto"/>
        <w:ind w:firstLine="709"/>
        <w:jc w:val="both"/>
        <w:rPr>
          <w:rFonts w:ascii="Times New Roman" w:eastAsia="Times New Roman" w:hAnsi="Times New Roman" w:cs="Times New Roman"/>
          <w:sz w:val="28"/>
          <w:szCs w:val="28"/>
          <w:lang w:val="kk-KZ"/>
        </w:rPr>
      </w:pPr>
    </w:p>
    <w:tbl>
      <w:tblPr>
        <w:tblStyle w:val="ae"/>
        <w:tblW w:w="0" w:type="auto"/>
        <w:tblLook w:val="04A0" w:firstRow="1" w:lastRow="0" w:firstColumn="1" w:lastColumn="0" w:noHBand="0" w:noVBand="1"/>
      </w:tblPr>
      <w:tblGrid>
        <w:gridCol w:w="9628"/>
      </w:tblGrid>
      <w:tr w:rsidR="008260A7" w14:paraId="6E5FD037" w14:textId="77777777" w:rsidTr="000E02CF">
        <w:trPr>
          <w:trHeight w:val="1130"/>
        </w:trPr>
        <w:tc>
          <w:tcPr>
            <w:tcW w:w="9628" w:type="dxa"/>
          </w:tcPr>
          <w:p w14:paraId="2AF1E6E9" w14:textId="77C25C6D" w:rsidR="008260A7" w:rsidRPr="00365BB4" w:rsidRDefault="008260A7" w:rsidP="008260A7">
            <w:pPr>
              <w:tabs>
                <w:tab w:val="left" w:pos="1134"/>
              </w:tabs>
              <w:ind w:firstLine="709"/>
              <w:rPr>
                <w:rFonts w:ascii="Times New Roman" w:eastAsia="Times New Roman" w:hAnsi="Times New Roman" w:cs="Times New Roman"/>
                <w:color w:val="000000"/>
                <w:sz w:val="28"/>
                <w:szCs w:val="28"/>
                <w:lang w:val="kk-KZ"/>
              </w:rPr>
            </w:pPr>
            <w:r w:rsidRPr="00365BB4">
              <w:rPr>
                <w:rFonts w:ascii="Times New Roman" w:eastAsia="Times New Roman" w:hAnsi="Times New Roman" w:cs="Times New Roman"/>
                <w:bCs/>
                <w:color w:val="000000"/>
                <w:sz w:val="28"/>
                <w:szCs w:val="28"/>
              </w:rPr>
              <w:t>https//www.Open Epi.com</w:t>
            </w:r>
            <m:oMath>
              <m:r>
                <m:rPr>
                  <m:sty m:val="p"/>
                </m:rPr>
                <w:rPr>
                  <w:rFonts w:ascii="Cambria Math" w:eastAsia="Cambria Math" w:hAnsi="Cambria Math" w:cs="Cambria Math"/>
                  <w:color w:val="000000"/>
                  <w:sz w:val="28"/>
                  <w:szCs w:val="28"/>
                </w:rPr>
                <m:t xml:space="preserve">       n=</m:t>
              </m:r>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Z</m:t>
                      </m:r>
                    </m:e>
                    <m:sup>
                      <m:r>
                        <m:rPr>
                          <m:sty m:val="p"/>
                        </m:rPr>
                        <w:rPr>
                          <w:rFonts w:ascii="Cambria Math" w:eastAsia="Cambria Math" w:hAnsi="Cambria Math" w:cs="Cambria Math"/>
                          <w:color w:val="000000"/>
                          <w:sz w:val="28"/>
                          <w:szCs w:val="28"/>
                        </w:rPr>
                        <m:t>2</m:t>
                      </m:r>
                    </m:sup>
                  </m:sSup>
                  <m:r>
                    <m:rPr>
                      <m:sty m:val="p"/>
                    </m:rPr>
                    <w:rPr>
                      <w:rFonts w:ascii="Cambria Math" w:eastAsia="Cambria Math" w:hAnsi="Cambria Math" w:cs="Cambria Math"/>
                      <w:color w:val="000000"/>
                      <w:sz w:val="28"/>
                      <w:szCs w:val="28"/>
                    </w:rPr>
                    <m:t>pq</m:t>
                  </m:r>
                </m:num>
                <m:den>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m:t>
                      </m:r>
                    </m:e>
                    <m:sup>
                      <m:r>
                        <m:rPr>
                          <m:sty m:val="p"/>
                        </m:rPr>
                        <w:rPr>
                          <w:rFonts w:ascii="Cambria Math" w:eastAsia="Cambria Math" w:hAnsi="Cambria Math" w:cs="Cambria Math"/>
                          <w:color w:val="000000"/>
                          <w:sz w:val="28"/>
                          <w:szCs w:val="28"/>
                        </w:rPr>
                        <m:t>2</m:t>
                      </m:r>
                    </m:sup>
                  </m:sSup>
                </m:den>
              </m:f>
            </m:oMath>
            <w:r w:rsidRPr="00365BB4">
              <w:rPr>
                <w:rFonts w:ascii="Times New Roman" w:eastAsia="Times New Roman" w:hAnsi="Times New Roman" w:cs="Times New Roman"/>
                <w:b/>
                <w:color w:val="000000"/>
                <w:sz w:val="28"/>
                <w:szCs w:val="28"/>
              </w:rPr>
              <w:t xml:space="preserve">                     </w:t>
            </w:r>
            <m:oMath>
              <m:r>
                <m:rPr>
                  <m:sty m:val="p"/>
                </m:rPr>
                <w:rPr>
                  <w:rFonts w:ascii="Cambria Math" w:eastAsia="Cambria Math" w:hAnsi="Cambria Math" w:cs="Cambria Math"/>
                  <w:color w:val="000000"/>
                  <w:sz w:val="28"/>
                  <w:szCs w:val="28"/>
                </w:rPr>
                <m:t>n=</m:t>
              </m:r>
              <m:f>
                <m:fPr>
                  <m:ctrlPr>
                    <w:rPr>
                      <w:rFonts w:ascii="Cambria Math" w:eastAsia="Cambria Math" w:hAnsi="Cambria Math" w:cs="Cambria Math"/>
                      <w:color w:val="000000"/>
                      <w:sz w:val="28"/>
                      <w:szCs w:val="28"/>
                    </w:rPr>
                  </m:ctrlPr>
                </m:fPr>
                <m:num>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Z</m:t>
                          </m:r>
                        </m:e>
                        <m:sup>
                          <m:r>
                            <m:rPr>
                              <m:sty m:val="p"/>
                            </m:rPr>
                            <w:rPr>
                              <w:rFonts w:ascii="Cambria Math" w:eastAsia="Cambria Math" w:hAnsi="Cambria Math" w:cs="Cambria Math"/>
                              <w:color w:val="000000"/>
                              <w:sz w:val="28"/>
                              <w:szCs w:val="28"/>
                            </w:rPr>
                            <m:t>2</m:t>
                          </m:r>
                        </m:sup>
                      </m:sSup>
                      <m:r>
                        <m:rPr>
                          <m:sty m:val="p"/>
                        </m:rPr>
                        <w:rPr>
                          <w:rFonts w:ascii="Cambria Math" w:eastAsia="Cambria Math" w:hAnsi="Cambria Math" w:cs="Cambria Math"/>
                          <w:color w:val="000000"/>
                          <w:sz w:val="28"/>
                          <w:szCs w:val="28"/>
                        </w:rPr>
                        <m:t>pq</m:t>
                      </m:r>
                    </m:num>
                    <m:den>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m:t>
                          </m:r>
                        </m:e>
                        <m:sup>
                          <m:r>
                            <m:rPr>
                              <m:sty m:val="p"/>
                            </m:rPr>
                            <w:rPr>
                              <w:rFonts w:ascii="Cambria Math" w:eastAsia="Cambria Math" w:hAnsi="Cambria Math" w:cs="Cambria Math"/>
                              <w:color w:val="000000"/>
                              <w:sz w:val="28"/>
                              <w:szCs w:val="28"/>
                            </w:rPr>
                            <m:t>2</m:t>
                          </m:r>
                        </m:sup>
                      </m:sSup>
                    </m:den>
                  </m:f>
                </m:num>
                <m:den>
                  <m:r>
                    <m:rPr>
                      <m:sty m:val="p"/>
                    </m:rPr>
                    <w:rPr>
                      <w:rFonts w:ascii="Cambria Math" w:eastAsia="Cambria Math" w:hAnsi="Cambria Math" w:cs="Cambria Math"/>
                      <w:color w:val="000000"/>
                      <w:sz w:val="28"/>
                      <w:szCs w:val="28"/>
                    </w:rPr>
                    <m:t>1+</m:t>
                  </m:r>
                  <m:f>
                    <m:fPr>
                      <m:ctrlPr>
                        <w:rPr>
                          <w:rFonts w:ascii="Cambria Math" w:eastAsia="Cambria Math" w:hAnsi="Cambria Math" w:cs="Cambria Math"/>
                          <w:color w:val="000000"/>
                          <w:sz w:val="28"/>
                          <w:szCs w:val="28"/>
                        </w:rPr>
                      </m:ctrlPr>
                    </m:fPr>
                    <m:num>
                      <m:f>
                        <m:fPr>
                          <m:ctrlPr>
                            <w:rPr>
                              <w:rFonts w:ascii="Cambria Math" w:eastAsia="Cambria Math" w:hAnsi="Cambria Math" w:cs="Cambria Math"/>
                              <w:color w:val="000000"/>
                              <w:sz w:val="28"/>
                              <w:szCs w:val="28"/>
                            </w:rPr>
                          </m:ctrlPr>
                        </m:fPr>
                        <m:num>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Z</m:t>
                              </m:r>
                            </m:e>
                            <m:sup>
                              <m:r>
                                <m:rPr>
                                  <m:sty m:val="p"/>
                                </m:rPr>
                                <w:rPr>
                                  <w:rFonts w:ascii="Cambria Math" w:eastAsia="Cambria Math" w:hAnsi="Cambria Math" w:cs="Cambria Math"/>
                                  <w:color w:val="000000"/>
                                  <w:sz w:val="28"/>
                                  <w:szCs w:val="28"/>
                                </w:rPr>
                                <m:t>2</m:t>
                              </m:r>
                            </m:sup>
                          </m:sSup>
                          <m:r>
                            <m:rPr>
                              <m:sty m:val="p"/>
                            </m:rPr>
                            <w:rPr>
                              <w:rFonts w:ascii="Cambria Math" w:eastAsia="Cambria Math" w:hAnsi="Cambria Math" w:cs="Cambria Math"/>
                              <w:color w:val="000000"/>
                              <w:sz w:val="28"/>
                              <w:szCs w:val="28"/>
                            </w:rPr>
                            <m:t>pq</m:t>
                          </m:r>
                        </m:num>
                        <m:den>
                          <m:sSup>
                            <m:sSupPr>
                              <m:ctrlPr>
                                <w:rPr>
                                  <w:rFonts w:ascii="Cambria Math" w:eastAsia="Cambria Math" w:hAnsi="Cambria Math" w:cs="Cambria Math"/>
                                  <w:color w:val="000000"/>
                                  <w:sz w:val="28"/>
                                  <w:szCs w:val="28"/>
                                </w:rPr>
                              </m:ctrlPr>
                            </m:sSupPr>
                            <m:e>
                              <m:r>
                                <m:rPr>
                                  <m:sty m:val="p"/>
                                </m:rPr>
                                <w:rPr>
                                  <w:rFonts w:ascii="Cambria Math" w:eastAsia="Cambria Math" w:hAnsi="Cambria Math" w:cs="Cambria Math"/>
                                  <w:color w:val="000000"/>
                                  <w:sz w:val="28"/>
                                  <w:szCs w:val="28"/>
                                </w:rPr>
                                <m:t>∆</m:t>
                              </m:r>
                            </m:e>
                            <m:sup>
                              <m:r>
                                <m:rPr>
                                  <m:sty m:val="p"/>
                                </m:rPr>
                                <w:rPr>
                                  <w:rFonts w:ascii="Cambria Math" w:eastAsia="Cambria Math" w:hAnsi="Cambria Math" w:cs="Cambria Math"/>
                                  <w:color w:val="000000"/>
                                  <w:sz w:val="28"/>
                                  <w:szCs w:val="28"/>
                                </w:rPr>
                                <m:t>2</m:t>
                              </m:r>
                            </m:sup>
                          </m:sSup>
                        </m:den>
                      </m:f>
                      <m:r>
                        <m:rPr>
                          <m:sty m:val="p"/>
                        </m:rPr>
                        <w:rPr>
                          <w:rFonts w:ascii="Cambria Math" w:eastAsia="Cambria Math" w:hAnsi="Cambria Math" w:cs="Cambria Math"/>
                          <w:color w:val="000000"/>
                          <w:sz w:val="28"/>
                          <w:szCs w:val="28"/>
                        </w:rPr>
                        <m:t xml:space="preserve"> -1</m:t>
                      </m:r>
                    </m:num>
                    <m:den>
                      <m:r>
                        <m:rPr>
                          <m:sty m:val="p"/>
                        </m:rPr>
                        <w:rPr>
                          <w:rFonts w:ascii="Cambria Math" w:eastAsia="Cambria Math" w:hAnsi="Cambria Math" w:cs="Cambria Math"/>
                          <w:color w:val="000000"/>
                          <w:sz w:val="28"/>
                          <w:szCs w:val="28"/>
                        </w:rPr>
                        <m:t>N</m:t>
                      </m:r>
                    </m:den>
                  </m:f>
                </m:den>
              </m:f>
            </m:oMath>
            <w:r w:rsidRPr="00365BB4">
              <w:rPr>
                <w:rFonts w:ascii="Times New Roman" w:eastAsia="Times New Roman" w:hAnsi="Times New Roman" w:cs="Times New Roman"/>
                <w:color w:val="000000"/>
                <w:sz w:val="28"/>
                <w:szCs w:val="28"/>
                <w:lang w:val="kk-KZ"/>
              </w:rPr>
              <w:t xml:space="preserve">     </w:t>
            </w:r>
          </w:p>
          <w:p w14:paraId="3AE4961E" w14:textId="77777777" w:rsidR="008260A7" w:rsidRDefault="008260A7" w:rsidP="00190C0E">
            <w:pPr>
              <w:tabs>
                <w:tab w:val="left" w:pos="1134"/>
              </w:tabs>
              <w:jc w:val="both"/>
              <w:rPr>
                <w:rFonts w:ascii="Times New Roman" w:eastAsia="Times New Roman" w:hAnsi="Times New Roman" w:cs="Times New Roman"/>
                <w:sz w:val="28"/>
                <w:szCs w:val="28"/>
                <w:lang w:val="kk-KZ"/>
              </w:rPr>
            </w:pPr>
          </w:p>
        </w:tc>
      </w:tr>
      <w:tr w:rsidR="008260A7" w14:paraId="2EB2B3DB" w14:textId="77777777" w:rsidTr="008260A7">
        <w:tc>
          <w:tcPr>
            <w:tcW w:w="9628" w:type="dxa"/>
          </w:tcPr>
          <w:p w14:paraId="51BDB058" w14:textId="587A02D6" w:rsidR="008260A7" w:rsidRPr="001C1E77" w:rsidRDefault="008260A7" w:rsidP="008260A7">
            <w:pPr>
              <w:tabs>
                <w:tab w:val="left" w:pos="1134"/>
              </w:tabs>
              <w:ind w:firstLine="709"/>
              <w:rPr>
                <w:rFonts w:ascii="Times New Roman" w:hAnsi="Times New Roman" w:cs="Times New Roman"/>
                <w:sz w:val="28"/>
                <w:szCs w:val="28"/>
                <w:lang w:val="kk-KZ"/>
              </w:rPr>
            </w:pPr>
            <w:r w:rsidRPr="00F07FC3">
              <w:rPr>
                <w:rFonts w:ascii="Times New Roman" w:hAnsi="Times New Roman" w:cs="Times New Roman"/>
                <w:sz w:val="28"/>
                <w:szCs w:val="28"/>
                <w:lang w:val="kk-KZ"/>
              </w:rPr>
              <w:t>М</w:t>
            </w:r>
            <w:r w:rsidRPr="00F07FC3">
              <w:rPr>
                <w:rFonts w:ascii="Times New Roman" w:hAnsi="Times New Roman" w:cs="Times New Roman"/>
                <w:sz w:val="28"/>
                <w:szCs w:val="28"/>
              </w:rPr>
              <w:t>ұнда</w:t>
            </w:r>
            <w:r w:rsidRPr="00F07FC3">
              <w:rPr>
                <w:rFonts w:ascii="Times New Roman" w:hAnsi="Times New Roman" w:cs="Times New Roman"/>
                <w:sz w:val="28"/>
                <w:szCs w:val="28"/>
                <w:lang w:val="kk-KZ"/>
              </w:rPr>
              <w:t>ғы</w:t>
            </w:r>
            <w:r w:rsidRPr="00F07FC3">
              <w:rPr>
                <w:rFonts w:ascii="Times New Roman" w:hAnsi="Times New Roman" w:cs="Times New Roman"/>
                <w:sz w:val="28"/>
                <w:szCs w:val="28"/>
              </w:rPr>
              <w:t>:</w:t>
            </w:r>
            <w:r w:rsidRPr="00F07FC3">
              <w:rPr>
                <w:rFonts w:ascii="Times New Roman" w:hAnsi="Times New Roman" w:cs="Times New Roman"/>
                <w:sz w:val="28"/>
                <w:szCs w:val="28"/>
              </w:rPr>
              <w:br/>
              <w:t xml:space="preserve">Z </w:t>
            </w:r>
            <w:r w:rsidR="000D67A2" w:rsidRPr="000D67A2">
              <w:rPr>
                <w:rFonts w:ascii="Times New Roman" w:eastAsia="Times New Roman" w:hAnsi="Times New Roman" w:cs="Times New Roman"/>
                <w:sz w:val="28"/>
                <w:szCs w:val="28"/>
              </w:rPr>
              <w:t>–</w:t>
            </w:r>
            <w:r w:rsidRPr="00F07FC3">
              <w:rPr>
                <w:rFonts w:ascii="Times New Roman" w:hAnsi="Times New Roman" w:cs="Times New Roman"/>
                <w:sz w:val="28"/>
                <w:szCs w:val="28"/>
              </w:rPr>
              <w:t xml:space="preserve"> сенімділік деңгейі</w:t>
            </w:r>
            <w:r w:rsidR="000D67A2">
              <w:rPr>
                <w:rFonts w:ascii="Times New Roman" w:hAnsi="Times New Roman" w:cs="Times New Roman"/>
                <w:sz w:val="28"/>
                <w:szCs w:val="28"/>
                <w:lang w:val="kk-KZ"/>
              </w:rPr>
              <w:t xml:space="preserve">, </w:t>
            </w:r>
            <w:r w:rsidRPr="00F07FC3">
              <w:rPr>
                <w:rFonts w:ascii="Times New Roman" w:hAnsi="Times New Roman" w:cs="Times New Roman"/>
                <w:sz w:val="28"/>
                <w:szCs w:val="28"/>
              </w:rPr>
              <w:t>95% үшін Z = 1.96;</w:t>
            </w:r>
            <w:r w:rsidRPr="00F07FC3">
              <w:rPr>
                <w:rFonts w:ascii="Times New Roman" w:hAnsi="Times New Roman" w:cs="Times New Roman"/>
                <w:sz w:val="28"/>
                <w:szCs w:val="28"/>
              </w:rPr>
              <w:br/>
              <w:t xml:space="preserve">p </w:t>
            </w:r>
            <w:r w:rsidR="000D67A2" w:rsidRPr="000D67A2">
              <w:rPr>
                <w:rFonts w:ascii="Times New Roman" w:eastAsia="Times New Roman" w:hAnsi="Times New Roman" w:cs="Times New Roman"/>
                <w:sz w:val="28"/>
                <w:szCs w:val="28"/>
              </w:rPr>
              <w:t>–</w:t>
            </w:r>
            <w:r w:rsidRPr="00F07FC3">
              <w:rPr>
                <w:rFonts w:ascii="Times New Roman" w:hAnsi="Times New Roman" w:cs="Times New Roman"/>
                <w:sz w:val="28"/>
                <w:szCs w:val="28"/>
              </w:rPr>
              <w:t xml:space="preserve"> </w:t>
            </w:r>
            <w:r w:rsidR="000D67A2" w:rsidRPr="000D67A2">
              <w:rPr>
                <w:rFonts w:ascii="Times New Roman" w:eastAsia="Times New Roman" w:hAnsi="Times New Roman" w:cs="Times New Roman"/>
                <w:sz w:val="28"/>
                <w:szCs w:val="28"/>
              </w:rPr>
              <w:t>зерттелетін құбылыстың болжамды жиілігі</w:t>
            </w:r>
            <w:r w:rsidR="000D67A2">
              <w:rPr>
                <w:rFonts w:ascii="Times New Roman" w:eastAsia="Times New Roman" w:hAnsi="Times New Roman" w:cs="Times New Roman"/>
                <w:sz w:val="28"/>
                <w:szCs w:val="28"/>
                <w:lang w:val="kk-KZ"/>
              </w:rPr>
              <w:t>,</w:t>
            </w:r>
            <w:r w:rsidR="000D67A2" w:rsidRPr="00F07FC3">
              <w:rPr>
                <w:rFonts w:ascii="Times New Roman" w:hAnsi="Times New Roman" w:cs="Times New Roman"/>
                <w:sz w:val="28"/>
                <w:szCs w:val="28"/>
                <w:lang w:val="kk-KZ"/>
              </w:rPr>
              <w:t xml:space="preserve"> </w:t>
            </w:r>
            <w:r w:rsidRPr="00F07FC3">
              <w:rPr>
                <w:rFonts w:ascii="Times New Roman" w:hAnsi="Times New Roman" w:cs="Times New Roman"/>
                <w:sz w:val="28"/>
                <w:szCs w:val="28"/>
                <w:lang w:val="kk-KZ"/>
              </w:rPr>
              <w:t>(5-18%)</w:t>
            </w:r>
            <w:r w:rsidRPr="00F07FC3">
              <w:rPr>
                <w:rFonts w:ascii="Times New Roman" w:hAnsi="Times New Roman" w:cs="Times New Roman"/>
                <w:sz w:val="28"/>
                <w:szCs w:val="28"/>
              </w:rPr>
              <w:t>;</w:t>
            </w:r>
            <w:r w:rsidRPr="00F07FC3">
              <w:rPr>
                <w:rFonts w:ascii="Times New Roman" w:hAnsi="Times New Roman" w:cs="Times New Roman"/>
                <w:sz w:val="28"/>
                <w:szCs w:val="28"/>
              </w:rPr>
              <w:br/>
              <w:t>q = 1 − p;</w:t>
            </w:r>
          </w:p>
          <w:p w14:paraId="6CC3CD95" w14:textId="659FEE0F" w:rsidR="008260A7" w:rsidRDefault="008260A7" w:rsidP="00414594">
            <w:pPr>
              <w:tabs>
                <w:tab w:val="left" w:pos="1134"/>
              </w:tabs>
              <w:rPr>
                <w:rFonts w:ascii="Times New Roman" w:eastAsia="Times New Roman" w:hAnsi="Times New Roman" w:cs="Times New Roman"/>
                <w:sz w:val="28"/>
                <w:szCs w:val="28"/>
                <w:lang w:val="kk-KZ"/>
              </w:rPr>
            </w:pPr>
            <w:r w:rsidRPr="00F07FC3">
              <w:rPr>
                <w:rFonts w:ascii="Times New Roman" w:hAnsi="Times New Roman" w:cs="Times New Roman"/>
                <w:sz w:val="28"/>
                <w:szCs w:val="28"/>
              </w:rPr>
              <w:t xml:space="preserve">Δ </w:t>
            </w:r>
            <w:r w:rsidR="000D67A2" w:rsidRPr="000D67A2">
              <w:rPr>
                <w:rFonts w:ascii="Times New Roman" w:eastAsia="Times New Roman" w:hAnsi="Times New Roman" w:cs="Times New Roman"/>
                <w:sz w:val="28"/>
                <w:szCs w:val="28"/>
              </w:rPr>
              <w:t>–</w:t>
            </w:r>
            <w:r w:rsidRPr="00F07FC3">
              <w:rPr>
                <w:rFonts w:ascii="Times New Roman" w:hAnsi="Times New Roman" w:cs="Times New Roman"/>
                <w:sz w:val="28"/>
                <w:szCs w:val="28"/>
              </w:rPr>
              <w:t xml:space="preserve"> рұқсат етілген қателік</w:t>
            </w:r>
            <w:r w:rsidR="000D67A2">
              <w:rPr>
                <w:rFonts w:ascii="Times New Roman" w:hAnsi="Times New Roman" w:cs="Times New Roman"/>
                <w:sz w:val="28"/>
                <w:szCs w:val="28"/>
                <w:lang w:val="kk-KZ"/>
              </w:rPr>
              <w:t xml:space="preserve">, </w:t>
            </w:r>
            <w:r w:rsidR="000D67A2" w:rsidRPr="00F07FC3">
              <w:rPr>
                <w:rFonts w:ascii="Times New Roman" w:hAnsi="Times New Roman" w:cs="Times New Roman"/>
                <w:sz w:val="28"/>
                <w:szCs w:val="28"/>
              </w:rPr>
              <w:t>=</w:t>
            </w:r>
            <w:r w:rsidR="000D67A2">
              <w:rPr>
                <w:rFonts w:ascii="Times New Roman" w:hAnsi="Times New Roman" w:cs="Times New Roman"/>
                <w:sz w:val="28"/>
                <w:szCs w:val="28"/>
                <w:lang w:val="kk-KZ"/>
              </w:rPr>
              <w:t xml:space="preserve"> </w:t>
            </w:r>
            <w:r w:rsidRPr="00F07FC3">
              <w:rPr>
                <w:rFonts w:ascii="Times New Roman" w:hAnsi="Times New Roman" w:cs="Times New Roman"/>
                <w:sz w:val="28"/>
                <w:szCs w:val="28"/>
              </w:rPr>
              <w:t>0.05.</w:t>
            </w:r>
          </w:p>
        </w:tc>
      </w:tr>
      <w:tr w:rsidR="008260A7" w14:paraId="67B8C2A8" w14:textId="77777777" w:rsidTr="008260A7">
        <w:tc>
          <w:tcPr>
            <w:tcW w:w="9628" w:type="dxa"/>
          </w:tcPr>
          <w:p w14:paraId="18AAB399" w14:textId="662E644D" w:rsidR="008260A7" w:rsidRDefault="008260A7" w:rsidP="00414594">
            <w:pPr>
              <w:tabs>
                <w:tab w:val="left" w:pos="1134"/>
              </w:tabs>
              <w:ind w:firstLine="709"/>
              <w:rPr>
                <w:rFonts w:ascii="Times New Roman" w:eastAsia="Times New Roman" w:hAnsi="Times New Roman" w:cs="Times New Roman"/>
                <w:sz w:val="28"/>
                <w:szCs w:val="28"/>
                <w:lang w:val="kk-KZ"/>
              </w:rPr>
            </w:pPr>
            <w:r w:rsidRPr="00F07FC3">
              <w:rPr>
                <w:rFonts w:ascii="Times New Roman" w:hAnsi="Times New Roman" w:cs="Times New Roman"/>
                <w:sz w:val="28"/>
                <w:szCs w:val="28"/>
              </w:rPr>
              <w:t>Есептеу:</w:t>
            </w:r>
            <w:r w:rsidRPr="00F07FC3">
              <w:rPr>
                <w:rFonts w:ascii="Times New Roman" w:hAnsi="Times New Roman" w:cs="Times New Roman"/>
                <w:sz w:val="28"/>
                <w:szCs w:val="28"/>
              </w:rPr>
              <w:br/>
              <w:t>n = (1.96² · 0.10 · 0.90) / 0.05²</w:t>
            </w:r>
            <w:r w:rsidR="000D67A2">
              <w:rPr>
                <w:rFonts w:ascii="Times New Roman" w:hAnsi="Times New Roman" w:cs="Times New Roman"/>
                <w:sz w:val="28"/>
                <w:szCs w:val="28"/>
                <w:lang w:val="kk-KZ"/>
              </w:rPr>
              <w:t xml:space="preserve">   </w:t>
            </w:r>
            <w:r w:rsidRPr="00F07FC3">
              <w:rPr>
                <w:rFonts w:ascii="Times New Roman" w:hAnsi="Times New Roman" w:cs="Times New Roman"/>
                <w:sz w:val="28"/>
                <w:szCs w:val="28"/>
              </w:rPr>
              <w:br/>
              <w:t>n = (3.84 · 0.09) / 0.0025</w:t>
            </w:r>
            <w:r w:rsidRPr="00F07FC3">
              <w:rPr>
                <w:rFonts w:ascii="Times New Roman" w:hAnsi="Times New Roman" w:cs="Times New Roman"/>
                <w:sz w:val="28"/>
                <w:szCs w:val="28"/>
              </w:rPr>
              <w:br/>
              <w:t>n = 0.3456 / 0.0025 = 138.24</w:t>
            </w:r>
          </w:p>
        </w:tc>
      </w:tr>
      <w:tr w:rsidR="008260A7" w14:paraId="69EF0F85" w14:textId="77777777" w:rsidTr="008260A7">
        <w:tc>
          <w:tcPr>
            <w:tcW w:w="9628" w:type="dxa"/>
          </w:tcPr>
          <w:p w14:paraId="2E4D6381" w14:textId="032EA305" w:rsidR="008260A7" w:rsidRPr="008260A7" w:rsidRDefault="008260A7" w:rsidP="00414594">
            <w:pPr>
              <w:tabs>
                <w:tab w:val="left" w:pos="1134"/>
              </w:tabs>
              <w:ind w:firstLine="709"/>
              <w:rPr>
                <w:rFonts w:ascii="Times New Roman" w:hAnsi="Times New Roman" w:cs="Times New Roman"/>
                <w:sz w:val="28"/>
                <w:szCs w:val="28"/>
                <w:lang w:val="kk-KZ"/>
              </w:rPr>
            </w:pPr>
            <w:r>
              <w:rPr>
                <w:rFonts w:ascii="Times New Roman" w:hAnsi="Times New Roman" w:cs="Times New Roman"/>
                <w:sz w:val="28"/>
                <w:szCs w:val="28"/>
                <w:lang w:val="kk-KZ"/>
              </w:rPr>
              <w:t>*</w:t>
            </w:r>
            <w:r w:rsidRPr="00F07FC3">
              <w:rPr>
                <w:rFonts w:ascii="Times New Roman" w:hAnsi="Times New Roman" w:cs="Times New Roman"/>
                <w:sz w:val="28"/>
                <w:szCs w:val="28"/>
              </w:rPr>
              <w:t>Әдеби деректер бойынша мерзімінен бұрын босану жиілігі 5–18% аралығында кездеседі. Орташа мән ретінде p = 0.10 (10%) қабылданды, сәйкесінше q = 0.90.</w:t>
            </w:r>
          </w:p>
        </w:tc>
      </w:tr>
    </w:tbl>
    <w:p w14:paraId="01A9BEFA" w14:textId="77777777" w:rsidR="000D67A2" w:rsidRDefault="000D67A2" w:rsidP="000D67A2">
      <w:pPr>
        <w:pStyle w:val="af0"/>
        <w:jc w:val="both"/>
        <w:rPr>
          <w:rFonts w:ascii="Times New Roman" w:hAnsi="Times New Roman" w:cs="Times New Roman"/>
          <w:sz w:val="28"/>
          <w:szCs w:val="28"/>
          <w:lang w:val="kk-KZ"/>
        </w:rPr>
      </w:pPr>
    </w:p>
    <w:p w14:paraId="14B0DE63" w14:textId="3451377F" w:rsidR="000D67A2" w:rsidRPr="000D67A2" w:rsidRDefault="000D67A2" w:rsidP="000D67A2">
      <w:pPr>
        <w:pStyle w:val="af0"/>
        <w:ind w:firstLine="720"/>
        <w:jc w:val="both"/>
        <w:rPr>
          <w:rFonts w:ascii="Times New Roman" w:hAnsi="Times New Roman" w:cs="Times New Roman"/>
          <w:sz w:val="28"/>
          <w:szCs w:val="28"/>
        </w:rPr>
      </w:pPr>
      <w:r w:rsidRPr="000D67A2">
        <w:rPr>
          <w:rFonts w:ascii="Times New Roman" w:hAnsi="Times New Roman" w:cs="Times New Roman"/>
          <w:sz w:val="28"/>
          <w:szCs w:val="28"/>
        </w:rPr>
        <w:t>Осылайша, зерттеу үшін қажетті ең төменгі үлгі көлемі шамамен n≈138 жүкті әйелді құрады. Зерттеу нәтижелерінің сенімділігін арттыру және топтар арасындағы салыстырмалы талдау жүргізу мақсатында зерттеуге жалпы 250 жүкті әйел енгізілді. Оның ішінде негізгі топқа жатыр мойны жеткіліксіздігі</w:t>
      </w:r>
      <w:r w:rsidR="00733F12" w:rsidRPr="00733F12">
        <w:rPr>
          <w:rFonts w:ascii="Times New Roman" w:hAnsi="Times New Roman" w:cs="Times New Roman"/>
          <w:sz w:val="28"/>
          <w:szCs w:val="28"/>
        </w:rPr>
        <w:t xml:space="preserve"> </w:t>
      </w:r>
      <w:r w:rsidR="00733F12">
        <w:rPr>
          <w:rFonts w:ascii="Times New Roman" w:hAnsi="Times New Roman" w:cs="Times New Roman"/>
          <w:sz w:val="28"/>
          <w:szCs w:val="28"/>
          <w:lang w:val="kk-KZ"/>
        </w:rPr>
        <w:t xml:space="preserve">осы зерттеу кезінде біріктірілген цервикаметрия мен эластографияда </w:t>
      </w:r>
      <w:r w:rsidRPr="000D67A2">
        <w:rPr>
          <w:rFonts w:ascii="Times New Roman" w:hAnsi="Times New Roman" w:cs="Times New Roman"/>
          <w:sz w:val="28"/>
          <w:szCs w:val="28"/>
        </w:rPr>
        <w:t xml:space="preserve"> </w:t>
      </w:r>
      <w:r w:rsidR="00733F12">
        <w:rPr>
          <w:rFonts w:ascii="Times New Roman" w:hAnsi="Times New Roman" w:cs="Times New Roman"/>
          <w:sz w:val="28"/>
          <w:szCs w:val="28"/>
          <w:lang w:val="kk-KZ"/>
        </w:rPr>
        <w:t>дәлелденге</w:t>
      </w:r>
      <w:r w:rsidRPr="000D67A2">
        <w:rPr>
          <w:rFonts w:ascii="Times New Roman" w:hAnsi="Times New Roman" w:cs="Times New Roman"/>
          <w:sz w:val="28"/>
          <w:szCs w:val="28"/>
        </w:rPr>
        <w:t>н 150 жүкті әйел, ал бақылау тобына</w:t>
      </w:r>
      <w:r w:rsidR="00DF2D98">
        <w:rPr>
          <w:rFonts w:ascii="Times New Roman" w:hAnsi="Times New Roman" w:cs="Times New Roman"/>
          <w:sz w:val="28"/>
          <w:szCs w:val="28"/>
          <w:lang w:val="kk-KZ"/>
        </w:rPr>
        <w:t xml:space="preserve"> </w:t>
      </w:r>
      <w:r w:rsidR="00DF2D98" w:rsidRPr="00DF2D98">
        <w:rPr>
          <w:rFonts w:ascii="Times New Roman" w:hAnsi="Times New Roman" w:cs="Times New Roman"/>
          <w:sz w:val="28"/>
          <w:szCs w:val="28"/>
        </w:rPr>
        <w:t>(</w:t>
      </w:r>
      <w:r w:rsidR="00DF2D98">
        <w:rPr>
          <w:rFonts w:ascii="Times New Roman" w:hAnsi="Times New Roman" w:cs="Times New Roman"/>
          <w:sz w:val="28"/>
          <w:szCs w:val="28"/>
          <w:lang w:val="kk-KZ"/>
        </w:rPr>
        <w:t>салыстырмалық топ</w:t>
      </w:r>
      <w:r w:rsidR="00DF2D98" w:rsidRPr="00DF2D98">
        <w:rPr>
          <w:rFonts w:ascii="Times New Roman" w:hAnsi="Times New Roman" w:cs="Times New Roman"/>
          <w:sz w:val="28"/>
          <w:szCs w:val="28"/>
        </w:rPr>
        <w:t>)</w:t>
      </w:r>
      <w:r w:rsidRPr="000D67A2">
        <w:rPr>
          <w:rFonts w:ascii="Times New Roman" w:hAnsi="Times New Roman" w:cs="Times New Roman"/>
          <w:sz w:val="28"/>
          <w:szCs w:val="28"/>
        </w:rPr>
        <w:t xml:space="preserve"> жатыр мойны жеткіліксіздігі жоқ, жүктілігі қалыпты ағымда өтіп жатқан 100 жүкті әйел алынды. Зерттеуге қатысушылардың барлығы жүктіліктің 13–28 апта аралығында болды.</w:t>
      </w:r>
    </w:p>
    <w:p w14:paraId="60503549" w14:textId="77777777" w:rsidR="000D67A2" w:rsidRPr="000D67A2" w:rsidRDefault="000D67A2" w:rsidP="000D67A2">
      <w:pPr>
        <w:pStyle w:val="af0"/>
        <w:jc w:val="both"/>
        <w:rPr>
          <w:rFonts w:ascii="Times New Roman" w:hAnsi="Times New Roman" w:cs="Times New Roman"/>
          <w:sz w:val="28"/>
          <w:szCs w:val="28"/>
        </w:rPr>
      </w:pPr>
      <w:r w:rsidRPr="000D67A2">
        <w:rPr>
          <w:rFonts w:ascii="Times New Roman" w:hAnsi="Times New Roman" w:cs="Times New Roman"/>
          <w:sz w:val="28"/>
          <w:szCs w:val="28"/>
        </w:rPr>
        <w:t>Зерттеуге қатысушылар екі топқа бөлінді:</w:t>
      </w:r>
    </w:p>
    <w:p w14:paraId="001909A4" w14:textId="2C8EC9D6" w:rsidR="000D67A2" w:rsidRPr="000D67A2" w:rsidRDefault="000D67A2" w:rsidP="000D67A2">
      <w:pPr>
        <w:pStyle w:val="af0"/>
        <w:jc w:val="both"/>
        <w:rPr>
          <w:rFonts w:ascii="Times New Roman" w:hAnsi="Times New Roman" w:cs="Times New Roman"/>
          <w:sz w:val="28"/>
          <w:szCs w:val="28"/>
        </w:rPr>
      </w:pPr>
      <w:r w:rsidRPr="000D67A2">
        <w:rPr>
          <w:rFonts w:ascii="Times New Roman" w:hAnsi="Times New Roman" w:cs="Times New Roman"/>
          <w:sz w:val="28"/>
          <w:szCs w:val="28"/>
        </w:rPr>
        <w:t>1</w:t>
      </w:r>
      <w:r w:rsidR="00733F12" w:rsidRPr="00733F12">
        <w:rPr>
          <w:rFonts w:ascii="Times New Roman" w:hAnsi="Times New Roman" w:cs="Times New Roman"/>
          <w:sz w:val="28"/>
          <w:szCs w:val="28"/>
        </w:rPr>
        <w:t>)</w:t>
      </w:r>
      <w:r w:rsidRPr="000D67A2">
        <w:rPr>
          <w:rFonts w:ascii="Times New Roman" w:hAnsi="Times New Roman" w:cs="Times New Roman"/>
          <w:sz w:val="28"/>
          <w:szCs w:val="28"/>
        </w:rPr>
        <w:t xml:space="preserve"> Негізгі топ –жоғары</w:t>
      </w:r>
      <w:r w:rsidR="00733F12">
        <w:rPr>
          <w:rFonts w:ascii="Times New Roman" w:hAnsi="Times New Roman" w:cs="Times New Roman"/>
          <w:sz w:val="28"/>
          <w:szCs w:val="28"/>
          <w:lang w:val="kk-KZ"/>
        </w:rPr>
        <w:t xml:space="preserve"> қауіп тобына жататын</w:t>
      </w:r>
      <w:r w:rsidRPr="000D67A2">
        <w:rPr>
          <w:rFonts w:ascii="Times New Roman" w:hAnsi="Times New Roman" w:cs="Times New Roman"/>
          <w:sz w:val="28"/>
          <w:szCs w:val="28"/>
        </w:rPr>
        <w:t xml:space="preserve"> жатыр мойны жеткіліксіздігі </w:t>
      </w:r>
      <w:r w:rsidR="00733F12">
        <w:rPr>
          <w:rFonts w:ascii="Times New Roman" w:hAnsi="Times New Roman" w:cs="Times New Roman"/>
          <w:sz w:val="28"/>
          <w:szCs w:val="28"/>
          <w:lang w:val="kk-KZ"/>
        </w:rPr>
        <w:t>бар</w:t>
      </w:r>
      <w:r w:rsidRPr="000D67A2">
        <w:rPr>
          <w:rFonts w:ascii="Times New Roman" w:hAnsi="Times New Roman" w:cs="Times New Roman"/>
          <w:sz w:val="28"/>
          <w:szCs w:val="28"/>
        </w:rPr>
        <w:t xml:space="preserve"> жүкті әйелдер</w:t>
      </w:r>
      <w:r w:rsidR="00DF2D98" w:rsidRPr="00DF2D98">
        <w:rPr>
          <w:rFonts w:ascii="Times New Roman" w:hAnsi="Times New Roman" w:cs="Times New Roman"/>
          <w:sz w:val="28"/>
          <w:szCs w:val="28"/>
        </w:rPr>
        <w:t>(n=150)</w:t>
      </w:r>
      <w:r w:rsidRPr="000D67A2">
        <w:rPr>
          <w:rFonts w:ascii="Times New Roman" w:hAnsi="Times New Roman" w:cs="Times New Roman"/>
          <w:sz w:val="28"/>
          <w:szCs w:val="28"/>
        </w:rPr>
        <w:t>.</w:t>
      </w:r>
    </w:p>
    <w:p w14:paraId="5B937D11" w14:textId="5144F6F1" w:rsidR="000D67A2" w:rsidRPr="000D67A2" w:rsidRDefault="000D67A2" w:rsidP="000D67A2">
      <w:pPr>
        <w:pStyle w:val="af0"/>
        <w:jc w:val="both"/>
        <w:rPr>
          <w:rFonts w:ascii="Times New Roman" w:hAnsi="Times New Roman" w:cs="Times New Roman"/>
          <w:sz w:val="28"/>
          <w:szCs w:val="28"/>
        </w:rPr>
      </w:pPr>
      <w:r w:rsidRPr="000D67A2">
        <w:rPr>
          <w:rFonts w:ascii="Times New Roman" w:hAnsi="Times New Roman" w:cs="Times New Roman"/>
          <w:sz w:val="28"/>
          <w:szCs w:val="28"/>
        </w:rPr>
        <w:t>2</w:t>
      </w:r>
      <w:r w:rsidR="00733F12" w:rsidRPr="00733F12">
        <w:rPr>
          <w:rFonts w:ascii="Times New Roman" w:hAnsi="Times New Roman" w:cs="Times New Roman"/>
          <w:sz w:val="28"/>
          <w:szCs w:val="28"/>
        </w:rPr>
        <w:t>)</w:t>
      </w:r>
      <w:r w:rsidRPr="000D67A2">
        <w:rPr>
          <w:rFonts w:ascii="Times New Roman" w:hAnsi="Times New Roman" w:cs="Times New Roman"/>
          <w:sz w:val="28"/>
          <w:szCs w:val="28"/>
        </w:rPr>
        <w:t xml:space="preserve"> Бақылау тобы – жатыр мойны жеткіліксіздігі </w:t>
      </w:r>
      <w:r>
        <w:rPr>
          <w:rFonts w:ascii="Times New Roman" w:hAnsi="Times New Roman" w:cs="Times New Roman"/>
          <w:sz w:val="28"/>
          <w:szCs w:val="28"/>
          <w:lang w:val="kk-KZ"/>
        </w:rPr>
        <w:t>жоқ</w:t>
      </w:r>
      <w:r w:rsidRPr="000D67A2">
        <w:rPr>
          <w:rFonts w:ascii="Times New Roman" w:hAnsi="Times New Roman" w:cs="Times New Roman"/>
          <w:sz w:val="28"/>
          <w:szCs w:val="28"/>
        </w:rPr>
        <w:t>, жүктілігі физиологиялық ағымда өтіп жатқан жүкті әйелдер</w:t>
      </w:r>
      <w:r w:rsidR="00DF2D98" w:rsidRPr="00DF2D98">
        <w:rPr>
          <w:rFonts w:ascii="Times New Roman" w:hAnsi="Times New Roman" w:cs="Times New Roman"/>
          <w:sz w:val="28"/>
          <w:szCs w:val="28"/>
        </w:rPr>
        <w:t>(n=100)</w:t>
      </w:r>
      <w:r w:rsidRPr="000D67A2">
        <w:rPr>
          <w:rFonts w:ascii="Times New Roman" w:hAnsi="Times New Roman" w:cs="Times New Roman"/>
          <w:sz w:val="28"/>
          <w:szCs w:val="28"/>
        </w:rPr>
        <w:t>.</w:t>
      </w:r>
    </w:p>
    <w:p w14:paraId="48832D5F" w14:textId="3EDB8C5E" w:rsidR="000D67A2" w:rsidRDefault="000D67A2" w:rsidP="00D2602A">
      <w:pPr>
        <w:pStyle w:val="af0"/>
        <w:ind w:firstLine="720"/>
        <w:jc w:val="both"/>
        <w:rPr>
          <w:rFonts w:ascii="Times New Roman" w:hAnsi="Times New Roman" w:cs="Times New Roman"/>
          <w:sz w:val="28"/>
          <w:szCs w:val="28"/>
          <w:lang w:val="kk-KZ"/>
        </w:rPr>
      </w:pPr>
      <w:r w:rsidRPr="000D67A2">
        <w:rPr>
          <w:rFonts w:ascii="Times New Roman" w:hAnsi="Times New Roman" w:cs="Times New Roman"/>
          <w:sz w:val="28"/>
          <w:szCs w:val="28"/>
        </w:rPr>
        <w:t xml:space="preserve">Топтарды осылай </w:t>
      </w:r>
      <w:r w:rsidR="00EA109C">
        <w:rPr>
          <w:rFonts w:ascii="Times New Roman" w:hAnsi="Times New Roman" w:cs="Times New Roman"/>
          <w:sz w:val="28"/>
          <w:szCs w:val="28"/>
          <w:lang w:val="kk-KZ"/>
        </w:rPr>
        <w:t xml:space="preserve">екіге </w:t>
      </w:r>
      <w:r w:rsidRPr="000D67A2">
        <w:rPr>
          <w:rFonts w:ascii="Times New Roman" w:hAnsi="Times New Roman" w:cs="Times New Roman"/>
          <w:sz w:val="28"/>
          <w:szCs w:val="28"/>
        </w:rPr>
        <w:t>бөлу жатыр мойны жеткіліксіздігінің</w:t>
      </w:r>
      <w:r w:rsidR="00E0473B">
        <w:rPr>
          <w:rFonts w:ascii="Times New Roman" w:hAnsi="Times New Roman" w:cs="Times New Roman"/>
          <w:sz w:val="28"/>
          <w:szCs w:val="28"/>
          <w:lang w:val="kk-KZ"/>
        </w:rPr>
        <w:t xml:space="preserve"> шектік мәнін анықтауға, сонымен қатар оның </w:t>
      </w:r>
      <w:r w:rsidRPr="000D67A2">
        <w:rPr>
          <w:rFonts w:ascii="Times New Roman" w:hAnsi="Times New Roman" w:cs="Times New Roman"/>
          <w:sz w:val="28"/>
          <w:szCs w:val="28"/>
        </w:rPr>
        <w:t xml:space="preserve"> мерзімінен бұрын босану қаупіне әсерін </w:t>
      </w:r>
      <w:r w:rsidRPr="000D67A2">
        <w:rPr>
          <w:rFonts w:ascii="Times New Roman" w:hAnsi="Times New Roman" w:cs="Times New Roman"/>
          <w:sz w:val="28"/>
          <w:szCs w:val="28"/>
        </w:rPr>
        <w:lastRenderedPageBreak/>
        <w:t xml:space="preserve">бағалауға мүмкіндік берді. </w:t>
      </w:r>
      <w:r w:rsidR="00D2602A">
        <w:rPr>
          <w:rFonts w:ascii="Times New Roman" w:hAnsi="Times New Roman" w:cs="Times New Roman"/>
          <w:sz w:val="28"/>
          <w:szCs w:val="28"/>
          <w:lang w:val="kk-KZ"/>
        </w:rPr>
        <w:t>Н</w:t>
      </w:r>
      <w:r w:rsidRPr="000D67A2">
        <w:rPr>
          <w:rFonts w:ascii="Times New Roman" w:hAnsi="Times New Roman" w:cs="Times New Roman"/>
          <w:sz w:val="28"/>
          <w:szCs w:val="28"/>
        </w:rPr>
        <w:t xml:space="preserve">егізгі және бақылау топтарының көрсеткіштерін салыстыру арқылы болжамдық факторлардың клиникалық маңыздылығы анықталды. Зерттеу ауқымының есептелген ең төменгі көлемнен жоғары болуы алынған нәтижелердің статистикалық сенімділігін арттыруға ықпал етеді. Бұл тәсіл зерттеу қорытындыларының дәлдігін жоғарылатып, </w:t>
      </w:r>
      <w:r w:rsidR="00D2602A">
        <w:rPr>
          <w:rFonts w:ascii="Times New Roman" w:hAnsi="Times New Roman" w:cs="Times New Roman"/>
          <w:sz w:val="28"/>
          <w:szCs w:val="28"/>
          <w:lang w:val="kk-KZ"/>
        </w:rPr>
        <w:t xml:space="preserve">өздігінен </w:t>
      </w:r>
      <w:r w:rsidRPr="000D67A2">
        <w:rPr>
          <w:rFonts w:ascii="Times New Roman" w:hAnsi="Times New Roman" w:cs="Times New Roman"/>
          <w:sz w:val="28"/>
          <w:szCs w:val="28"/>
        </w:rPr>
        <w:t>мерзімінен бұрын босануды ерте болжауға бағытталған ғылыми негізделген тұжырым жасауға мүмкіндік береді.</w:t>
      </w:r>
      <w:r w:rsidRPr="00D2602A">
        <w:rPr>
          <w:rFonts w:ascii="Times New Roman" w:hAnsi="Times New Roman" w:cs="Times New Roman"/>
          <w:vanish/>
          <w:sz w:val="28"/>
          <w:szCs w:val="28"/>
        </w:rPr>
        <w:t>Начало формы</w:t>
      </w:r>
    </w:p>
    <w:p w14:paraId="596BCC7C" w14:textId="1790959A" w:rsidR="00D2602A" w:rsidRPr="000D67A2" w:rsidRDefault="00D2602A" w:rsidP="00D2602A">
      <w:pPr>
        <w:pStyle w:val="af0"/>
        <w:ind w:firstLine="720"/>
        <w:jc w:val="both"/>
        <w:rPr>
          <w:rFonts w:ascii="Times New Roman" w:hAnsi="Times New Roman" w:cs="Times New Roman"/>
          <w:vanish/>
          <w:sz w:val="28"/>
          <w:szCs w:val="28"/>
          <w:lang w:val="ru-RU"/>
        </w:rPr>
      </w:pPr>
      <w:r>
        <w:rPr>
          <w:rFonts w:ascii="Times New Roman" w:hAnsi="Times New Roman" w:cs="Times New Roman"/>
          <w:sz w:val="28"/>
          <w:szCs w:val="28"/>
          <w:lang w:val="kk-KZ"/>
        </w:rPr>
        <w:tab/>
      </w:r>
    </w:p>
    <w:p w14:paraId="07AFA5A9" w14:textId="77777777" w:rsidR="000D67A2" w:rsidRPr="000D67A2" w:rsidRDefault="000D67A2" w:rsidP="000D67A2">
      <w:pPr>
        <w:pStyle w:val="af0"/>
        <w:jc w:val="both"/>
        <w:rPr>
          <w:rFonts w:ascii="Times New Roman" w:hAnsi="Times New Roman" w:cs="Times New Roman"/>
          <w:vanish/>
          <w:sz w:val="28"/>
          <w:szCs w:val="28"/>
          <w:lang w:val="ru-RU"/>
        </w:rPr>
      </w:pPr>
      <w:r w:rsidRPr="000D67A2">
        <w:rPr>
          <w:rFonts w:ascii="Times New Roman" w:hAnsi="Times New Roman" w:cs="Times New Roman"/>
          <w:vanish/>
          <w:sz w:val="28"/>
          <w:szCs w:val="28"/>
          <w:lang w:val="ru-RU"/>
        </w:rPr>
        <w:t>Конец формы</w:t>
      </w:r>
    </w:p>
    <w:p w14:paraId="76E98AFC" w14:textId="19AB5CAC" w:rsidR="006D42CB" w:rsidRDefault="006D42CB" w:rsidP="00542C28">
      <w:pPr>
        <w:pStyle w:val="af0"/>
        <w:jc w:val="both"/>
        <w:rPr>
          <w:rFonts w:ascii="Times New Roman" w:eastAsia="Times New Roman" w:hAnsi="Times New Roman" w:cs="Times New Roman"/>
          <w:sz w:val="28"/>
          <w:szCs w:val="28"/>
          <w:lang w:val="kk-KZ"/>
        </w:rPr>
      </w:pPr>
      <w:r w:rsidRPr="00542C28">
        <w:rPr>
          <w:rFonts w:ascii="Times New Roman" w:eastAsia="Times New Roman" w:hAnsi="Times New Roman" w:cs="Times New Roman"/>
          <w:sz w:val="28"/>
          <w:szCs w:val="28"/>
        </w:rPr>
        <w:t>Зерттеу барысында қатысушылар клиникалық белгілеріне және қауіп факторларының болуына байланысты топтарға бөлінді (</w:t>
      </w:r>
      <w:r w:rsidRPr="00542C28">
        <w:rPr>
          <w:rFonts w:ascii="Times New Roman" w:eastAsia="Times New Roman" w:hAnsi="Times New Roman" w:cs="Times New Roman"/>
          <w:sz w:val="28"/>
          <w:szCs w:val="28"/>
          <w:lang w:val="kk-KZ"/>
        </w:rPr>
        <w:t>6 -сурет)</w:t>
      </w:r>
      <w:r w:rsidRPr="00542C28">
        <w:rPr>
          <w:rFonts w:ascii="Times New Roman" w:eastAsia="Times New Roman" w:hAnsi="Times New Roman" w:cs="Times New Roman"/>
          <w:sz w:val="28"/>
          <w:szCs w:val="28"/>
        </w:rPr>
        <w:t>.</w:t>
      </w:r>
    </w:p>
    <w:p w14:paraId="3F6736C6" w14:textId="77777777" w:rsidR="009556D1" w:rsidRPr="009556D1" w:rsidRDefault="009556D1" w:rsidP="00542C28">
      <w:pPr>
        <w:pStyle w:val="af0"/>
        <w:jc w:val="both"/>
        <w:rPr>
          <w:rFonts w:ascii="Times New Roman" w:eastAsia="Times New Roman" w:hAnsi="Times New Roman" w:cs="Times New Roman"/>
          <w:sz w:val="28"/>
          <w:szCs w:val="28"/>
          <w:lang w:val="kk-KZ"/>
        </w:rPr>
      </w:pPr>
    </w:p>
    <w:p w14:paraId="6BD33F88" w14:textId="4B0BC4C4" w:rsidR="00935006" w:rsidRDefault="00E506DC" w:rsidP="006D42CB">
      <w:pPr>
        <w:tabs>
          <w:tab w:val="left" w:pos="1134"/>
        </w:tabs>
        <w:spacing w:after="0" w:line="240" w:lineRule="auto"/>
        <w:ind w:firstLine="709"/>
        <w:jc w:val="both"/>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50" behindDoc="0" locked="0" layoutInCell="1" hidden="0" allowOverlap="1" wp14:anchorId="2967819E" wp14:editId="3AD13F11">
                <wp:simplePos x="0" y="0"/>
                <wp:positionH relativeFrom="column">
                  <wp:posOffset>2455116</wp:posOffset>
                </wp:positionH>
                <wp:positionV relativeFrom="paragraph">
                  <wp:posOffset>176298</wp:posOffset>
                </wp:positionV>
                <wp:extent cx="1648495" cy="1629178"/>
                <wp:effectExtent l="0" t="0" r="27940" b="28575"/>
                <wp:wrapNone/>
                <wp:docPr id="2005835257" name="Овал 2005835257"/>
                <wp:cNvGraphicFramePr/>
                <a:graphic xmlns:a="http://schemas.openxmlformats.org/drawingml/2006/main">
                  <a:graphicData uri="http://schemas.microsoft.com/office/word/2010/wordprocessingShape">
                    <wps:wsp>
                      <wps:cNvSpPr/>
                      <wps:spPr>
                        <a:xfrm>
                          <a:off x="0" y="0"/>
                          <a:ext cx="1648495" cy="1629178"/>
                        </a:xfrm>
                        <a:prstGeom prst="ellipse">
                          <a:avLst/>
                        </a:prstGeom>
                        <a:noFill/>
                        <a:ln w="12700" cap="flat" cmpd="sng">
                          <a:solidFill>
                            <a:srgbClr val="31538F"/>
                          </a:solidFill>
                          <a:prstDash val="solid"/>
                          <a:miter lim="800000"/>
                          <a:headEnd type="none" w="sm" len="sm"/>
                          <a:tailEnd type="none" w="sm" len="sm"/>
                        </a:ln>
                      </wps:spPr>
                      <wps:txbx>
                        <w:txbxContent>
                          <w:p w14:paraId="26B12D3A" w14:textId="77777777" w:rsidR="00444ACA" w:rsidRPr="00BB0B73" w:rsidRDefault="00444ACA" w:rsidP="00E506DC">
                            <w:pPr>
                              <w:pStyle w:val="af0"/>
                              <w:jc w:val="center"/>
                              <w:rPr>
                                <w:rFonts w:ascii="Times New Roman" w:hAnsi="Times New Roman" w:cs="Times New Roman"/>
                                <w:sz w:val="24"/>
                                <w:szCs w:val="24"/>
                                <w:lang w:val="kk-KZ"/>
                              </w:rPr>
                            </w:pPr>
                            <w:r w:rsidRPr="00190C0E">
                              <w:rPr>
                                <w:rFonts w:ascii="Times New Roman" w:hAnsi="Times New Roman" w:cs="Times New Roman"/>
                                <w:sz w:val="24"/>
                                <w:szCs w:val="24"/>
                                <w:highlight w:val="yellow"/>
                                <w:lang w:val="kk-KZ"/>
                              </w:rPr>
                              <w:t>Н</w:t>
                            </w:r>
                            <w:r w:rsidRPr="00190C0E">
                              <w:rPr>
                                <w:rFonts w:ascii="Times New Roman" w:hAnsi="Times New Roman" w:cs="Times New Roman"/>
                                <w:sz w:val="24"/>
                                <w:szCs w:val="24"/>
                                <w:highlight w:val="yellow"/>
                              </w:rPr>
                              <w:t>егізгі</w:t>
                            </w:r>
                            <w:r w:rsidRPr="00BB0B73">
                              <w:rPr>
                                <w:rFonts w:ascii="Times New Roman" w:hAnsi="Times New Roman" w:cs="Times New Roman"/>
                                <w:sz w:val="24"/>
                                <w:szCs w:val="24"/>
                              </w:rPr>
                              <w:t xml:space="preserve"> топ n=150</w:t>
                            </w:r>
                          </w:p>
                          <w:p w14:paraId="7620E375" w14:textId="2C6B37F6" w:rsidR="00444ACA" w:rsidRPr="00E506DC" w:rsidRDefault="00444ACA" w:rsidP="00E506DC">
                            <w:pPr>
                              <w:pStyle w:val="af0"/>
                              <w:jc w:val="center"/>
                              <w:rPr>
                                <w:rFonts w:ascii="Times New Roman" w:hAnsi="Times New Roman" w:cs="Times New Roman"/>
                                <w:sz w:val="24"/>
                                <w:szCs w:val="24"/>
                                <w:lang w:val="kk-KZ"/>
                              </w:rPr>
                            </w:pPr>
                            <w:r w:rsidRPr="00BB0B73">
                              <w:rPr>
                                <w:rFonts w:ascii="Times New Roman" w:hAnsi="Times New Roman" w:cs="Times New Roman"/>
                                <w:sz w:val="24"/>
                                <w:szCs w:val="24"/>
                                <w:lang w:val="kk-KZ"/>
                              </w:rPr>
                              <w:t>жоғарғы қауіп тобына жататын жүкті</w:t>
                            </w:r>
                            <w:r>
                              <w:rPr>
                                <w:rFonts w:ascii="Times New Roman" w:hAnsi="Times New Roman" w:cs="Times New Roman"/>
                                <w:sz w:val="24"/>
                                <w:szCs w:val="24"/>
                                <w:lang w:val="kk-KZ"/>
                              </w:rPr>
                              <w:t>лер</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2967819E" id="Овал 2005835257" o:spid="_x0000_s1028" style="position:absolute;left:0;text-align:left;margin-left:193.3pt;margin-top:13.9pt;width:129.8pt;height:128.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" filled="f" strokecolor="#31538f" strokeweight="1pt">
                <v:stroke startarrowwidth="narrow" startarrowlength="short" endarrowwidth="narrow" endarrowlength="short" joinstyle="miter"/>
                <v:textbox inset="2.53958mm,1.2694mm,2.53958mm,1.2694mm">
                  <w:txbxContent>
                    <w:p w14:paraId="26B12D3A" w14:textId="77777777" w:rsidR="00444ACA" w:rsidRPr="00BB0B73" w:rsidRDefault="00444ACA" w:rsidP="00E506DC">
                      <w:pPr>
                        <w:pStyle w:val="af0"/>
                        <w:jc w:val="center"/>
                        <w:rPr>
                          <w:rFonts w:ascii="Times New Roman" w:hAnsi="Times New Roman" w:cs="Times New Roman"/>
                          <w:sz w:val="24"/>
                          <w:szCs w:val="24"/>
                          <w:lang w:val="kk-KZ"/>
                        </w:rPr>
                      </w:pPr>
                      <w:r w:rsidRPr="00190C0E">
                        <w:rPr>
                          <w:rFonts w:ascii="Times New Roman" w:hAnsi="Times New Roman" w:cs="Times New Roman"/>
                          <w:sz w:val="24"/>
                          <w:szCs w:val="24"/>
                          <w:highlight w:val="yellow"/>
                          <w:lang w:val="kk-KZ"/>
                        </w:rPr>
                        <w:t>Н</w:t>
                      </w:r>
                      <w:r w:rsidRPr="00190C0E">
                        <w:rPr>
                          <w:rFonts w:ascii="Times New Roman" w:hAnsi="Times New Roman" w:cs="Times New Roman"/>
                          <w:sz w:val="24"/>
                          <w:szCs w:val="24"/>
                          <w:highlight w:val="yellow"/>
                        </w:rPr>
                        <w:t>егізгі</w:t>
                      </w:r>
                      <w:r w:rsidRPr="00BB0B73">
                        <w:rPr>
                          <w:rFonts w:ascii="Times New Roman" w:hAnsi="Times New Roman" w:cs="Times New Roman"/>
                          <w:sz w:val="24"/>
                          <w:szCs w:val="24"/>
                        </w:rPr>
                        <w:t xml:space="preserve"> топ n=150</w:t>
                      </w:r>
                    </w:p>
                    <w:p w14:paraId="7620E375" w14:textId="2C6B37F6" w:rsidR="00444ACA" w:rsidRPr="00E506DC" w:rsidRDefault="00444ACA" w:rsidP="00E506DC">
                      <w:pPr>
                        <w:pStyle w:val="af0"/>
                        <w:jc w:val="center"/>
                        <w:rPr>
                          <w:rFonts w:ascii="Times New Roman" w:hAnsi="Times New Roman" w:cs="Times New Roman"/>
                          <w:sz w:val="24"/>
                          <w:szCs w:val="24"/>
                          <w:lang w:val="kk-KZ"/>
                        </w:rPr>
                      </w:pPr>
                      <w:r w:rsidRPr="00BB0B73">
                        <w:rPr>
                          <w:rFonts w:ascii="Times New Roman" w:hAnsi="Times New Roman" w:cs="Times New Roman"/>
                          <w:sz w:val="24"/>
                          <w:szCs w:val="24"/>
                          <w:lang w:val="kk-KZ"/>
                        </w:rPr>
                        <w:t>жоғарғы қауіп тобына жататын жүкті</w:t>
                      </w:r>
                      <w:r>
                        <w:rPr>
                          <w:rFonts w:ascii="Times New Roman" w:hAnsi="Times New Roman" w:cs="Times New Roman"/>
                          <w:sz w:val="24"/>
                          <w:szCs w:val="24"/>
                          <w:lang w:val="kk-KZ"/>
                        </w:rPr>
                        <w:t>лер</w:t>
                      </w:r>
                    </w:p>
                  </w:txbxContent>
                </v:textbox>
              </v:oval>
            </w:pict>
          </mc:Fallback>
        </mc:AlternateContent>
      </w:r>
      <w:r w:rsidR="0062020B">
        <w:rPr>
          <w:noProof/>
          <w:lang w:val="ru-RU"/>
        </w:rPr>
        <mc:AlternateContent>
          <mc:Choice Requires="wps">
            <w:drawing>
              <wp:anchor distT="0" distB="0" distL="114300" distR="114300" simplePos="0" relativeHeight="251658240" behindDoc="0" locked="0" layoutInCell="1" hidden="0" allowOverlap="1" wp14:anchorId="11F0C3C8" wp14:editId="5C9388E7">
                <wp:simplePos x="0" y="0"/>
                <wp:positionH relativeFrom="column">
                  <wp:posOffset>-19684</wp:posOffset>
                </wp:positionH>
                <wp:positionV relativeFrom="paragraph">
                  <wp:posOffset>212725</wp:posOffset>
                </wp:positionV>
                <wp:extent cx="1795780" cy="904240"/>
                <wp:effectExtent l="0" t="0" r="0" b="0"/>
                <wp:wrapNone/>
                <wp:docPr id="2005835227" name="Прямоугольник 2005835227"/>
                <wp:cNvGraphicFramePr/>
                <a:graphic xmlns:a="http://schemas.openxmlformats.org/drawingml/2006/main">
                  <a:graphicData uri="http://schemas.microsoft.com/office/word/2010/wordprocessingShape">
                    <wps:wsp>
                      <wps:cNvSpPr/>
                      <wps:spPr>
                        <a:xfrm>
                          <a:off x="4454460" y="3334230"/>
                          <a:ext cx="1783080" cy="891540"/>
                        </a:xfrm>
                        <a:prstGeom prst="rect">
                          <a:avLst/>
                        </a:prstGeom>
                        <a:noFill/>
                        <a:ln w="12700" cap="flat" cmpd="sng">
                          <a:solidFill>
                            <a:srgbClr val="31538F"/>
                          </a:solidFill>
                          <a:prstDash val="solid"/>
                          <a:miter lim="800000"/>
                          <a:headEnd type="none" w="sm" len="sm"/>
                          <a:tailEnd type="none" w="sm" len="sm"/>
                        </a:ln>
                      </wps:spPr>
                      <wps:txbx>
                        <w:txbxContent>
                          <w:p w14:paraId="75764196" w14:textId="77777777" w:rsidR="00444ACA" w:rsidRPr="00BB0B73" w:rsidRDefault="00444ACA" w:rsidP="00900A11">
                            <w:pPr>
                              <w:spacing w:line="258" w:lineRule="auto"/>
                              <w:jc w:val="center"/>
                              <w:textDirection w:val="btLr"/>
                              <w:rPr>
                                <w:sz w:val="24"/>
                                <w:szCs w:val="24"/>
                                <w:lang w:val="kk-KZ"/>
                              </w:rPr>
                            </w:pPr>
                            <w:r w:rsidRPr="004B08EB">
                              <w:rPr>
                                <w:rFonts w:ascii="Times New Roman" w:eastAsia="Times New Roman" w:hAnsi="Times New Roman" w:cs="Times New Roman"/>
                                <w:color w:val="000000"/>
                                <w:sz w:val="24"/>
                                <w:szCs w:val="24"/>
                              </w:rPr>
                              <w:t>Мерзімінен бұрын босану қаупі бар</w:t>
                            </w:r>
                            <w:r>
                              <w:rPr>
                                <w:rFonts w:ascii="Times New Roman" w:eastAsia="Times New Roman" w:hAnsi="Times New Roman" w:cs="Times New Roman"/>
                                <w:color w:val="000000"/>
                                <w:sz w:val="24"/>
                                <w:szCs w:val="24"/>
                                <w:lang w:val="kk-KZ"/>
                              </w:rPr>
                              <w:t xml:space="preserve"> </w:t>
                            </w:r>
                            <w:r w:rsidRPr="00DF2193">
                              <w:rPr>
                                <w:rFonts w:ascii="Times New Roman" w:hAnsi="Times New Roman" w:cs="Times New Roman"/>
                                <w:sz w:val="24"/>
                                <w:szCs w:val="24"/>
                              </w:rPr>
                              <w:t>әйелдер</w:t>
                            </w:r>
                          </w:p>
                          <w:p w14:paraId="5EB43738" w14:textId="0A29823E" w:rsidR="00444ACA" w:rsidRDefault="00444ACA">
                            <w:pPr>
                              <w:spacing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11F0C3C8" id="Прямоугольник 2005835227" o:spid="_x0000_s1029" style="position:absolute;left:0;text-align:left;margin-left:-1.55pt;margin-top:16.75pt;width:141.4pt;height:71.2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" filled="f" strokecolor="#31538f" strokeweight="1pt">
                <v:stroke startarrowwidth="narrow" startarrowlength="short" endarrowwidth="narrow" endarrowlength="short"/>
                <v:textbox inset="2.53958mm,1.2694mm,2.53958mm,1.2694mm">
                  <w:txbxContent>
                    <w:p w14:paraId="75764196" w14:textId="77777777" w:rsidR="00444ACA" w:rsidRPr="00BB0B73" w:rsidRDefault="00444ACA" w:rsidP="00900A11">
                      <w:pPr>
                        <w:spacing w:line="258" w:lineRule="auto"/>
                        <w:jc w:val="center"/>
                        <w:textDirection w:val="btLr"/>
                        <w:rPr>
                          <w:sz w:val="24"/>
                          <w:szCs w:val="24"/>
                          <w:lang w:val="kk-KZ"/>
                        </w:rPr>
                      </w:pPr>
                      <w:r w:rsidRPr="004B08EB">
                        <w:rPr>
                          <w:rFonts w:ascii="Times New Roman" w:eastAsia="Times New Roman" w:hAnsi="Times New Roman" w:cs="Times New Roman"/>
                          <w:color w:val="000000"/>
                          <w:sz w:val="24"/>
                          <w:szCs w:val="24"/>
                        </w:rPr>
                        <w:t>Мерзімінен бұрын босану қаупі бар</w:t>
                      </w:r>
                      <w:r>
                        <w:rPr>
                          <w:rFonts w:ascii="Times New Roman" w:eastAsia="Times New Roman" w:hAnsi="Times New Roman" w:cs="Times New Roman"/>
                          <w:color w:val="000000"/>
                          <w:sz w:val="24"/>
                          <w:szCs w:val="24"/>
                          <w:lang w:val="kk-KZ"/>
                        </w:rPr>
                        <w:t xml:space="preserve"> </w:t>
                      </w:r>
                      <w:r w:rsidRPr="00DF2193">
                        <w:rPr>
                          <w:rFonts w:ascii="Times New Roman" w:hAnsi="Times New Roman" w:cs="Times New Roman"/>
                          <w:sz w:val="24"/>
                          <w:szCs w:val="24"/>
                        </w:rPr>
                        <w:t>әйелдер</w:t>
                      </w:r>
                    </w:p>
                    <w:p w14:paraId="5EB43738" w14:textId="0A29823E" w:rsidR="00444ACA" w:rsidRDefault="00444ACA">
                      <w:pPr>
                        <w:spacing w:line="258" w:lineRule="auto"/>
                        <w:jc w:val="center"/>
                        <w:textDirection w:val="btLr"/>
                      </w:pPr>
                    </w:p>
                  </w:txbxContent>
                </v:textbox>
              </v:rect>
            </w:pict>
          </mc:Fallback>
        </mc:AlternateContent>
      </w:r>
      <w:r w:rsidR="0062020B">
        <w:rPr>
          <w:noProof/>
          <w:lang w:val="ru-RU"/>
        </w:rPr>
        <mc:AlternateContent>
          <mc:Choice Requires="wps">
            <w:drawing>
              <wp:anchor distT="0" distB="0" distL="114300" distR="114300" simplePos="0" relativeHeight="251658244" behindDoc="0" locked="0" layoutInCell="1" hidden="0" allowOverlap="1" wp14:anchorId="7F5CC96F" wp14:editId="7E8774B8">
                <wp:simplePos x="0" y="0"/>
                <wp:positionH relativeFrom="column">
                  <wp:posOffset>3825240</wp:posOffset>
                </wp:positionH>
                <wp:positionV relativeFrom="paragraph">
                  <wp:posOffset>1534160</wp:posOffset>
                </wp:positionV>
                <wp:extent cx="453390" cy="567690"/>
                <wp:effectExtent l="0" t="0" r="0" b="0"/>
                <wp:wrapNone/>
                <wp:docPr id="2005835258" name="Прямая со стрелкой 2005835258"/>
                <wp:cNvGraphicFramePr/>
                <a:graphic xmlns:a="http://schemas.openxmlformats.org/drawingml/2006/main">
                  <a:graphicData uri="http://schemas.microsoft.com/office/word/2010/wordprocessingShape">
                    <wps:wsp>
                      <wps:cNvCnPr/>
                      <wps:spPr>
                        <a:xfrm rot="10800000">
                          <a:off x="5128830" y="3505680"/>
                          <a:ext cx="434340" cy="548640"/>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anchor>
            </w:drawing>
          </mc:Choice>
          <mc:Fallback>
            <w:pict>
              <v:shapetype w14:anchorId="7456DBB0" id="_x0000_t32" coordsize="21600,21600" o:spt="32" o:oned="t" path="m,l21600,21600e" filled="f">
                <v:path arrowok="t" fillok="f" o:connecttype="none"/>
                <o:lock v:ext="edit" shapetype="t"/>
              </v:shapetype>
              <v:shape id="Прямая со стрелкой 2005835258" o:spid="_x0000_s1026" type="#_x0000_t32" style="position:absolute;margin-left:301.2pt;margin-top:120.8pt;width:35.7pt;height:44.7pt;rotation:180;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" strokecolor="#4472c4" strokeweight="1.5pt">
                <v:stroke startarrowwidth="narrow" startarrowlength="short" endarrow="block" joinstyle="miter"/>
              </v:shape>
            </w:pict>
          </mc:Fallback>
        </mc:AlternateContent>
      </w:r>
      <w:r w:rsidR="0062020B">
        <w:rPr>
          <w:noProof/>
          <w:lang w:val="ru-RU"/>
        </w:rPr>
        <mc:AlternateContent>
          <mc:Choice Requires="wps">
            <w:drawing>
              <wp:anchor distT="0" distB="0" distL="114300" distR="114300" simplePos="0" relativeHeight="251658246" behindDoc="0" locked="0" layoutInCell="1" hidden="0" allowOverlap="1" wp14:anchorId="16D6A761" wp14:editId="79EB078C">
                <wp:simplePos x="0" y="0"/>
                <wp:positionH relativeFrom="column">
                  <wp:posOffset>1821180</wp:posOffset>
                </wp:positionH>
                <wp:positionV relativeFrom="paragraph">
                  <wp:posOffset>810260</wp:posOffset>
                </wp:positionV>
                <wp:extent cx="613410" cy="483870"/>
                <wp:effectExtent l="0" t="0" r="0" b="0"/>
                <wp:wrapNone/>
                <wp:docPr id="2005835244" name="Прямая со стрелкой 2005835244"/>
                <wp:cNvGraphicFramePr/>
                <a:graphic xmlns:a="http://schemas.openxmlformats.org/drawingml/2006/main">
                  <a:graphicData uri="http://schemas.microsoft.com/office/word/2010/wordprocessingShape">
                    <wps:wsp>
                      <wps:cNvCnPr/>
                      <wps:spPr>
                        <a:xfrm rot="10800000">
                          <a:off x="5048820" y="3547590"/>
                          <a:ext cx="594360" cy="464820"/>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anchor>
            </w:drawing>
          </mc:Choice>
          <mc:Fallback>
            <w:pict>
              <v:shape w14:anchorId="079A0B96" id="Прямая со стрелкой 2005835244" o:spid="_x0000_s1026" type="#_x0000_t32" style="position:absolute;margin-left:143.4pt;margin-top:63.8pt;width:48.3pt;height:38.1pt;rotation:180;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" strokecolor="#4472c4" strokeweight="1.5pt">
                <v:stroke startarrowwidth="narrow" startarrowlength="short" endarrow="block" joinstyle="miter"/>
              </v:shape>
            </w:pict>
          </mc:Fallback>
        </mc:AlternateContent>
      </w:r>
      <w:r w:rsidR="0062020B">
        <w:rPr>
          <w:noProof/>
          <w:lang w:val="ru-RU"/>
        </w:rPr>
        <mc:AlternateContent>
          <mc:Choice Requires="wps">
            <w:drawing>
              <wp:anchor distT="0" distB="0" distL="114300" distR="114300" simplePos="0" relativeHeight="251658247" behindDoc="0" locked="0" layoutInCell="1" hidden="0" allowOverlap="1" wp14:anchorId="7F928B9B" wp14:editId="3402BAA3">
                <wp:simplePos x="0" y="0"/>
                <wp:positionH relativeFrom="column">
                  <wp:posOffset>1821180</wp:posOffset>
                </wp:positionH>
                <wp:positionV relativeFrom="paragraph">
                  <wp:posOffset>1404620</wp:posOffset>
                </wp:positionV>
                <wp:extent cx="613410" cy="346710"/>
                <wp:effectExtent l="0" t="0" r="0" b="0"/>
                <wp:wrapNone/>
                <wp:docPr id="2005835235" name="Прямая со стрелкой 2005835235"/>
                <wp:cNvGraphicFramePr/>
                <a:graphic xmlns:a="http://schemas.openxmlformats.org/drawingml/2006/main">
                  <a:graphicData uri="http://schemas.microsoft.com/office/word/2010/wordprocessingShape">
                    <wps:wsp>
                      <wps:cNvCnPr/>
                      <wps:spPr>
                        <a:xfrm flipH="1">
                          <a:off x="5048820" y="3616170"/>
                          <a:ext cx="594360" cy="327660"/>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anchor>
            </w:drawing>
          </mc:Choice>
          <mc:Fallback>
            <w:pict>
              <v:shape w14:anchorId="61B1CB71" id="Прямая со стрелкой 2005835235" o:spid="_x0000_s1026" type="#_x0000_t32" style="position:absolute;margin-left:143.4pt;margin-top:110.6pt;width:48.3pt;height:27.3pt;flip:x;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" strokecolor="#4472c4" strokeweight="1.5pt">
                <v:stroke startarrowwidth="narrow" startarrowlength="short" endarrow="block" joinstyle="miter"/>
              </v:shape>
            </w:pict>
          </mc:Fallback>
        </mc:AlternateContent>
      </w:r>
    </w:p>
    <w:p w14:paraId="22392F7B" w14:textId="78F945DF"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06DF4AE4"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3F48D210"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67AF835B" w14:textId="5BAE330C" w:rsidR="00935006" w:rsidRDefault="00900A11"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43" behindDoc="0" locked="0" layoutInCell="1" hidden="0" allowOverlap="1" wp14:anchorId="2B2EBE85" wp14:editId="7FC0298D">
                <wp:simplePos x="0" y="0"/>
                <wp:positionH relativeFrom="column">
                  <wp:posOffset>4348310</wp:posOffset>
                </wp:positionH>
                <wp:positionV relativeFrom="paragraph">
                  <wp:posOffset>189740</wp:posOffset>
                </wp:positionV>
                <wp:extent cx="1562100" cy="1526146"/>
                <wp:effectExtent l="0" t="0" r="19050" b="17145"/>
                <wp:wrapNone/>
                <wp:docPr id="2005835228" name="Прямоугольник 2005835228"/>
                <wp:cNvGraphicFramePr/>
                <a:graphic xmlns:a="http://schemas.openxmlformats.org/drawingml/2006/main">
                  <a:graphicData uri="http://schemas.microsoft.com/office/word/2010/wordprocessingShape">
                    <wps:wsp>
                      <wps:cNvSpPr/>
                      <wps:spPr>
                        <a:xfrm>
                          <a:off x="0" y="0"/>
                          <a:ext cx="1562100" cy="1526146"/>
                        </a:xfrm>
                        <a:prstGeom prst="rect">
                          <a:avLst/>
                        </a:prstGeom>
                        <a:noFill/>
                        <a:ln w="12700" cap="flat" cmpd="sng">
                          <a:solidFill>
                            <a:srgbClr val="31538F"/>
                          </a:solidFill>
                          <a:prstDash val="solid"/>
                          <a:miter lim="800000"/>
                          <a:headEnd type="none" w="sm" len="sm"/>
                          <a:tailEnd type="none" w="sm" len="sm"/>
                        </a:ln>
                      </wps:spPr>
                      <wps:txbx>
                        <w:txbxContent>
                          <w:p w14:paraId="23758363" w14:textId="044FD89C" w:rsidR="00444ACA" w:rsidRDefault="00444ACA" w:rsidP="00900A11">
                            <w:pPr>
                              <w:spacing w:line="258" w:lineRule="auto"/>
                              <w:jc w:val="center"/>
                              <w:textDirection w:val="btLr"/>
                            </w:pPr>
                            <w:r>
                              <w:rPr>
                                <w:rFonts w:ascii="Times New Roman" w:eastAsia="Times New Roman" w:hAnsi="Times New Roman" w:cs="Times New Roman"/>
                                <w:color w:val="0D0D0D"/>
                                <w:sz w:val="24"/>
                              </w:rPr>
                              <w:t>250 репродуктивтік жас</w:t>
                            </w:r>
                            <w:r>
                              <w:rPr>
                                <w:rFonts w:ascii="Times New Roman" w:eastAsia="Times New Roman" w:hAnsi="Times New Roman" w:cs="Times New Roman"/>
                                <w:color w:val="0D0D0D"/>
                                <w:sz w:val="24"/>
                                <w:lang w:val="kk-KZ"/>
                              </w:rPr>
                              <w:t>т</w:t>
                            </w:r>
                            <w:r>
                              <w:rPr>
                                <w:rFonts w:ascii="Times New Roman" w:eastAsia="Times New Roman" w:hAnsi="Times New Roman" w:cs="Times New Roman"/>
                                <w:color w:val="0D0D0D"/>
                                <w:sz w:val="24"/>
                              </w:rPr>
                              <w:t>ағы жүкті әйелдер.</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B2EBE85" id="Прямоугольник 2005835228" o:spid="_x0000_s1030" style="position:absolute;left:0;text-align:left;margin-left:342.4pt;margin-top:14.95pt;width:123pt;height:120.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" filled="f" strokecolor="#31538f" strokeweight="1pt">
                <v:stroke startarrowwidth="narrow" startarrowlength="short" endarrowwidth="narrow" endarrowlength="short"/>
                <v:textbox inset="2.53958mm,1.2694mm,2.53958mm,1.2694mm">
                  <w:txbxContent>
                    <w:p w14:paraId="23758363" w14:textId="044FD89C" w:rsidR="00444ACA" w:rsidRDefault="00444ACA" w:rsidP="00900A11">
                      <w:pPr>
                        <w:spacing w:line="258" w:lineRule="auto"/>
                        <w:jc w:val="center"/>
                        <w:textDirection w:val="btLr"/>
                      </w:pPr>
                      <w:r>
                        <w:rPr>
                          <w:rFonts w:ascii="Times New Roman" w:eastAsia="Times New Roman" w:hAnsi="Times New Roman" w:cs="Times New Roman"/>
                          <w:color w:val="0D0D0D"/>
                          <w:sz w:val="24"/>
                        </w:rPr>
                        <w:t>250 репродуктивтік жас</w:t>
                      </w:r>
                      <w:r>
                        <w:rPr>
                          <w:rFonts w:ascii="Times New Roman" w:eastAsia="Times New Roman" w:hAnsi="Times New Roman" w:cs="Times New Roman"/>
                          <w:color w:val="0D0D0D"/>
                          <w:sz w:val="24"/>
                          <w:lang w:val="kk-KZ"/>
                        </w:rPr>
                        <w:t>т</w:t>
                      </w:r>
                      <w:r>
                        <w:rPr>
                          <w:rFonts w:ascii="Times New Roman" w:eastAsia="Times New Roman" w:hAnsi="Times New Roman" w:cs="Times New Roman"/>
                          <w:color w:val="0D0D0D"/>
                          <w:sz w:val="24"/>
                        </w:rPr>
                        <w:t>ағы жүкті әйелдер.</w:t>
                      </w:r>
                    </w:p>
                  </w:txbxContent>
                </v:textbox>
              </v:rect>
            </w:pict>
          </mc:Fallback>
        </mc:AlternateContent>
      </w:r>
    </w:p>
    <w:p w14:paraId="33C012D5" w14:textId="24FF3B68" w:rsidR="00935006" w:rsidRDefault="00900A11"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42" behindDoc="0" locked="0" layoutInCell="1" hidden="0" allowOverlap="1" wp14:anchorId="2DB56908" wp14:editId="159E9BED">
                <wp:simplePos x="0" y="0"/>
                <wp:positionH relativeFrom="column">
                  <wp:posOffset>-17628</wp:posOffset>
                </wp:positionH>
                <wp:positionV relativeFrom="paragraph">
                  <wp:posOffset>197771</wp:posOffset>
                </wp:positionV>
                <wp:extent cx="1783080" cy="920840"/>
                <wp:effectExtent l="0" t="0" r="26670" b="12700"/>
                <wp:wrapNone/>
                <wp:docPr id="2005835254" name="Прямоугольник 2005835254"/>
                <wp:cNvGraphicFramePr/>
                <a:graphic xmlns:a="http://schemas.openxmlformats.org/drawingml/2006/main">
                  <a:graphicData uri="http://schemas.microsoft.com/office/word/2010/wordprocessingShape">
                    <wps:wsp>
                      <wps:cNvSpPr/>
                      <wps:spPr>
                        <a:xfrm>
                          <a:off x="0" y="0"/>
                          <a:ext cx="1783080" cy="920840"/>
                        </a:xfrm>
                        <a:prstGeom prst="rect">
                          <a:avLst/>
                        </a:prstGeom>
                        <a:noFill/>
                        <a:ln w="12700" cap="flat" cmpd="sng">
                          <a:solidFill>
                            <a:srgbClr val="31538F"/>
                          </a:solidFill>
                          <a:prstDash val="solid"/>
                          <a:miter lim="800000"/>
                          <a:headEnd type="none" w="sm" len="sm"/>
                          <a:tailEnd type="none" w="sm" len="sm"/>
                        </a:ln>
                      </wps:spPr>
                      <wps:txbx>
                        <w:txbxContent>
                          <w:p w14:paraId="26A459A6" w14:textId="39CC75C2" w:rsidR="00444ACA" w:rsidRDefault="00444ACA">
                            <w:pPr>
                              <w:spacing w:line="258" w:lineRule="auto"/>
                              <w:jc w:val="center"/>
                              <w:textDirection w:val="btLr"/>
                            </w:pPr>
                            <w:r w:rsidRPr="00DF2193">
                              <w:rPr>
                                <w:rFonts w:ascii="Times New Roman" w:hAnsi="Times New Roman" w:cs="Times New Roman"/>
                                <w:sz w:val="24"/>
                                <w:szCs w:val="24"/>
                                <w:lang w:val="kk-KZ"/>
                              </w:rPr>
                              <w:t>Ж</w:t>
                            </w:r>
                            <w:r w:rsidRPr="00DF2193">
                              <w:rPr>
                                <w:rFonts w:ascii="Times New Roman" w:hAnsi="Times New Roman" w:cs="Times New Roman"/>
                                <w:sz w:val="24"/>
                                <w:szCs w:val="24"/>
                              </w:rPr>
                              <w:t>атыр мойнының жеткіліксіздігі бар әйелдер</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DB56908" id="Прямоугольник 2005835254" o:spid="_x0000_s1031" style="position:absolute;left:0;text-align:left;margin-left:-1.4pt;margin-top:15.55pt;width:140.4pt;height: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" filled="f" strokecolor="#31538f" strokeweight="1pt">
                <v:stroke startarrowwidth="narrow" startarrowlength="short" endarrowwidth="narrow" endarrowlength="short"/>
                <v:textbox inset="2.53958mm,1.2694mm,2.53958mm,1.2694mm">
                  <w:txbxContent>
                    <w:p w14:paraId="26A459A6" w14:textId="39CC75C2" w:rsidR="00444ACA" w:rsidRDefault="00444ACA">
                      <w:pPr>
                        <w:spacing w:line="258" w:lineRule="auto"/>
                        <w:jc w:val="center"/>
                        <w:textDirection w:val="btLr"/>
                      </w:pPr>
                      <w:r w:rsidRPr="00DF2193">
                        <w:rPr>
                          <w:rFonts w:ascii="Times New Roman" w:hAnsi="Times New Roman" w:cs="Times New Roman"/>
                          <w:sz w:val="24"/>
                          <w:szCs w:val="24"/>
                          <w:lang w:val="kk-KZ"/>
                        </w:rPr>
                        <w:t>Ж</w:t>
                      </w:r>
                      <w:r w:rsidRPr="00DF2193">
                        <w:rPr>
                          <w:rFonts w:ascii="Times New Roman" w:hAnsi="Times New Roman" w:cs="Times New Roman"/>
                          <w:sz w:val="24"/>
                          <w:szCs w:val="24"/>
                        </w:rPr>
                        <w:t>атыр мойнының жеткіліксіздігі бар әйелдер</w:t>
                      </w:r>
                    </w:p>
                  </w:txbxContent>
                </v:textbox>
              </v:rect>
            </w:pict>
          </mc:Fallback>
        </mc:AlternateContent>
      </w:r>
    </w:p>
    <w:p w14:paraId="6A9F360A" w14:textId="104DB7A4"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78E91477"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20C31C95"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782C43A3" w14:textId="355363B4"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552BB74E" w14:textId="5B24CB47" w:rsidR="00935006" w:rsidRDefault="00E506DC"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51" behindDoc="0" locked="0" layoutInCell="1" hidden="0" allowOverlap="1" wp14:anchorId="0DFD7450" wp14:editId="6D67FB24">
                <wp:simplePos x="0" y="0"/>
                <wp:positionH relativeFrom="column">
                  <wp:posOffset>2435797</wp:posOffset>
                </wp:positionH>
                <wp:positionV relativeFrom="paragraph">
                  <wp:posOffset>57624</wp:posOffset>
                </wp:positionV>
                <wp:extent cx="1590541" cy="1634025"/>
                <wp:effectExtent l="0" t="0" r="10160" b="23495"/>
                <wp:wrapNone/>
                <wp:docPr id="2005835214" name="Овал 2005835214"/>
                <wp:cNvGraphicFramePr/>
                <a:graphic xmlns:a="http://schemas.openxmlformats.org/drawingml/2006/main">
                  <a:graphicData uri="http://schemas.microsoft.com/office/word/2010/wordprocessingShape">
                    <wps:wsp>
                      <wps:cNvSpPr/>
                      <wps:spPr>
                        <a:xfrm>
                          <a:off x="0" y="0"/>
                          <a:ext cx="1590541" cy="1634025"/>
                        </a:xfrm>
                        <a:prstGeom prst="ellipse">
                          <a:avLst/>
                        </a:prstGeom>
                        <a:noFill/>
                        <a:ln w="12700" cap="flat" cmpd="sng">
                          <a:solidFill>
                            <a:srgbClr val="31538F"/>
                          </a:solidFill>
                          <a:prstDash val="solid"/>
                          <a:miter lim="800000"/>
                          <a:headEnd type="none" w="sm" len="sm"/>
                          <a:tailEnd type="none" w="sm" len="sm"/>
                        </a:ln>
                      </wps:spPr>
                      <wps:txbx>
                        <w:txbxContent>
                          <w:p w14:paraId="5F4531DC" w14:textId="491A824C" w:rsidR="00444ACA" w:rsidRPr="00E506DC" w:rsidRDefault="00444ACA" w:rsidP="00E506DC">
                            <w:pPr>
                              <w:pStyle w:val="af0"/>
                              <w:jc w:val="center"/>
                              <w:rPr>
                                <w:rFonts w:ascii="Times New Roman" w:hAnsi="Times New Roman" w:cs="Times New Roman"/>
                                <w:sz w:val="24"/>
                                <w:szCs w:val="24"/>
                                <w:lang w:val="kk-KZ"/>
                              </w:rPr>
                            </w:pPr>
                            <w:r w:rsidRPr="00190C0E">
                              <w:rPr>
                                <w:rFonts w:ascii="Times New Roman" w:hAnsi="Times New Roman" w:cs="Times New Roman"/>
                                <w:sz w:val="24"/>
                                <w:szCs w:val="24"/>
                                <w:highlight w:val="yellow"/>
                                <w:lang w:val="kk-KZ"/>
                              </w:rPr>
                              <w:t>Б</w:t>
                            </w:r>
                            <w:r w:rsidRPr="00190C0E">
                              <w:rPr>
                                <w:rFonts w:ascii="Times New Roman" w:hAnsi="Times New Roman" w:cs="Times New Roman"/>
                                <w:sz w:val="24"/>
                                <w:szCs w:val="24"/>
                                <w:highlight w:val="yellow"/>
                              </w:rPr>
                              <w:t>ақылау</w:t>
                            </w:r>
                            <w:r w:rsidRPr="00E506DC">
                              <w:rPr>
                                <w:rFonts w:ascii="Times New Roman" w:hAnsi="Times New Roman" w:cs="Times New Roman"/>
                                <w:sz w:val="24"/>
                                <w:szCs w:val="24"/>
                              </w:rPr>
                              <w:t xml:space="preserve"> тобы n=100</w:t>
                            </w:r>
                          </w:p>
                          <w:p w14:paraId="556496A1" w14:textId="29E5FB83" w:rsidR="00444ACA" w:rsidRPr="00E506DC" w:rsidRDefault="00444ACA" w:rsidP="00E506DC">
                            <w:pPr>
                              <w:pStyle w:val="af0"/>
                              <w:jc w:val="center"/>
                              <w:rPr>
                                <w:rFonts w:ascii="Times New Roman" w:hAnsi="Times New Roman" w:cs="Times New Roman"/>
                                <w:sz w:val="24"/>
                                <w:szCs w:val="24"/>
                                <w:lang w:val="kk-KZ"/>
                              </w:rPr>
                            </w:pPr>
                            <w:r w:rsidRPr="00E506DC">
                              <w:rPr>
                                <w:rFonts w:ascii="Times New Roman" w:hAnsi="Times New Roman" w:cs="Times New Roman"/>
                                <w:sz w:val="24"/>
                                <w:szCs w:val="24"/>
                                <w:lang w:val="kk-KZ"/>
                              </w:rPr>
                              <w:t>қалыпты жүктілік</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oval w14:anchorId="0DFD7450" id="Овал 2005835214" o:spid="_x0000_s1032" style="position:absolute;left:0;text-align:left;margin-left:191.8pt;margin-top:4.55pt;width:125.25pt;height:128.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" filled="f" strokecolor="#31538f" strokeweight="1pt">
                <v:stroke startarrowwidth="narrow" startarrowlength="short" endarrowwidth="narrow" endarrowlength="short" joinstyle="miter"/>
                <v:textbox inset="2.53958mm,1.2694mm,2.53958mm,1.2694mm">
                  <w:txbxContent>
                    <w:p w14:paraId="5F4531DC" w14:textId="491A824C" w:rsidR="00444ACA" w:rsidRPr="00E506DC" w:rsidRDefault="00444ACA" w:rsidP="00E506DC">
                      <w:pPr>
                        <w:pStyle w:val="af0"/>
                        <w:jc w:val="center"/>
                        <w:rPr>
                          <w:rFonts w:ascii="Times New Roman" w:hAnsi="Times New Roman" w:cs="Times New Roman"/>
                          <w:sz w:val="24"/>
                          <w:szCs w:val="24"/>
                          <w:lang w:val="kk-KZ"/>
                        </w:rPr>
                      </w:pPr>
                      <w:r w:rsidRPr="00190C0E">
                        <w:rPr>
                          <w:rFonts w:ascii="Times New Roman" w:hAnsi="Times New Roman" w:cs="Times New Roman"/>
                          <w:sz w:val="24"/>
                          <w:szCs w:val="24"/>
                          <w:highlight w:val="yellow"/>
                          <w:lang w:val="kk-KZ"/>
                        </w:rPr>
                        <w:t>Б</w:t>
                      </w:r>
                      <w:r w:rsidRPr="00190C0E">
                        <w:rPr>
                          <w:rFonts w:ascii="Times New Roman" w:hAnsi="Times New Roman" w:cs="Times New Roman"/>
                          <w:sz w:val="24"/>
                          <w:szCs w:val="24"/>
                          <w:highlight w:val="yellow"/>
                        </w:rPr>
                        <w:t>ақылау</w:t>
                      </w:r>
                      <w:r w:rsidRPr="00E506DC">
                        <w:rPr>
                          <w:rFonts w:ascii="Times New Roman" w:hAnsi="Times New Roman" w:cs="Times New Roman"/>
                          <w:sz w:val="24"/>
                          <w:szCs w:val="24"/>
                        </w:rPr>
                        <w:t xml:space="preserve"> тобы n=100</w:t>
                      </w:r>
                    </w:p>
                    <w:p w14:paraId="556496A1" w14:textId="29E5FB83" w:rsidR="00444ACA" w:rsidRPr="00E506DC" w:rsidRDefault="00444ACA" w:rsidP="00E506DC">
                      <w:pPr>
                        <w:pStyle w:val="af0"/>
                        <w:jc w:val="center"/>
                        <w:rPr>
                          <w:rFonts w:ascii="Times New Roman" w:hAnsi="Times New Roman" w:cs="Times New Roman"/>
                          <w:sz w:val="24"/>
                          <w:szCs w:val="24"/>
                          <w:lang w:val="kk-KZ"/>
                        </w:rPr>
                      </w:pPr>
                      <w:r w:rsidRPr="00E506DC">
                        <w:rPr>
                          <w:rFonts w:ascii="Times New Roman" w:hAnsi="Times New Roman" w:cs="Times New Roman"/>
                          <w:sz w:val="24"/>
                          <w:szCs w:val="24"/>
                          <w:lang w:val="kk-KZ"/>
                        </w:rPr>
                        <w:t>қалыпты жүктілік</w:t>
                      </w:r>
                    </w:p>
                  </w:txbxContent>
                </v:textbox>
              </v:oval>
            </w:pict>
          </mc:Fallback>
        </mc:AlternateContent>
      </w:r>
    </w:p>
    <w:p w14:paraId="0924052E" w14:textId="24598D74" w:rsidR="00935006" w:rsidRDefault="00E506DC"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45" behindDoc="0" locked="0" layoutInCell="1" hidden="0" allowOverlap="1" wp14:anchorId="504FAD50" wp14:editId="3F8C11BF">
                <wp:simplePos x="0" y="0"/>
                <wp:positionH relativeFrom="column">
                  <wp:posOffset>4057999</wp:posOffset>
                </wp:positionH>
                <wp:positionV relativeFrom="paragraph">
                  <wp:posOffset>7700</wp:posOffset>
                </wp:positionV>
                <wp:extent cx="224164" cy="624626"/>
                <wp:effectExtent l="38100" t="0" r="23495" b="61595"/>
                <wp:wrapNone/>
                <wp:docPr id="2005835220" name="Прямая со стрелкой 2005835220"/>
                <wp:cNvGraphicFramePr/>
                <a:graphic xmlns:a="http://schemas.openxmlformats.org/drawingml/2006/main">
                  <a:graphicData uri="http://schemas.microsoft.com/office/word/2010/wordprocessingShape">
                    <wps:wsp>
                      <wps:cNvCnPr/>
                      <wps:spPr>
                        <a:xfrm flipH="1">
                          <a:off x="0" y="0"/>
                          <a:ext cx="224164" cy="624626"/>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A64E330" id="Прямая со стрелкой 2005835220" o:spid="_x0000_s1026" type="#_x0000_t32" style="position:absolute;margin-left:319.55pt;margin-top:.6pt;width:17.65pt;height:49.2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" strokecolor="#4472c4" strokeweight="1.5pt">
                <v:stroke startarrowwidth="narrow" startarrowlength="short" endarrow="block" joinstyle="miter"/>
              </v:shape>
            </w:pict>
          </mc:Fallback>
        </mc:AlternateContent>
      </w:r>
      <w:r w:rsidR="007E457A">
        <w:rPr>
          <w:noProof/>
          <w:lang w:val="ru-RU"/>
        </w:rPr>
        <mc:AlternateContent>
          <mc:Choice Requires="wps">
            <w:drawing>
              <wp:anchor distT="0" distB="0" distL="114300" distR="114300" simplePos="0" relativeHeight="251658241" behindDoc="0" locked="0" layoutInCell="1" hidden="0" allowOverlap="1" wp14:anchorId="22F7E292" wp14:editId="392A2877">
                <wp:simplePos x="0" y="0"/>
                <wp:positionH relativeFrom="margin">
                  <wp:align>left</wp:align>
                </wp:positionH>
                <wp:positionV relativeFrom="paragraph">
                  <wp:posOffset>93170</wp:posOffset>
                </wp:positionV>
                <wp:extent cx="1783080" cy="746585"/>
                <wp:effectExtent l="0" t="0" r="26670" b="15875"/>
                <wp:wrapNone/>
                <wp:docPr id="2005835217" name="Прямоугольник 2005835217"/>
                <wp:cNvGraphicFramePr/>
                <a:graphic xmlns:a="http://schemas.openxmlformats.org/drawingml/2006/main">
                  <a:graphicData uri="http://schemas.microsoft.com/office/word/2010/wordprocessingShape">
                    <wps:wsp>
                      <wps:cNvSpPr/>
                      <wps:spPr>
                        <a:xfrm>
                          <a:off x="0" y="0"/>
                          <a:ext cx="1783080" cy="746585"/>
                        </a:xfrm>
                        <a:prstGeom prst="rect">
                          <a:avLst/>
                        </a:prstGeom>
                        <a:noFill/>
                        <a:ln w="12700" cap="flat" cmpd="sng">
                          <a:solidFill>
                            <a:srgbClr val="31538F"/>
                          </a:solidFill>
                          <a:prstDash val="solid"/>
                          <a:miter lim="800000"/>
                          <a:headEnd type="none" w="sm" len="sm"/>
                          <a:tailEnd type="none" w="sm" len="sm"/>
                        </a:ln>
                      </wps:spPr>
                      <wps:txbx>
                        <w:txbxContent>
                          <w:p w14:paraId="0B6FA25C" w14:textId="534B8F81" w:rsidR="00444ACA" w:rsidRDefault="00444ACA">
                            <w:pPr>
                              <w:spacing w:line="258" w:lineRule="auto"/>
                              <w:jc w:val="center"/>
                              <w:textDirection w:val="btLr"/>
                            </w:pPr>
                            <w:r w:rsidRPr="00DF2193">
                              <w:rPr>
                                <w:rFonts w:ascii="Times New Roman" w:hAnsi="Times New Roman" w:cs="Times New Roman"/>
                                <w:sz w:val="24"/>
                                <w:szCs w:val="24"/>
                                <w:lang w:val="kk-KZ"/>
                              </w:rPr>
                              <w:t>Ж</w:t>
                            </w:r>
                            <w:r w:rsidRPr="00DF2193">
                              <w:rPr>
                                <w:rFonts w:ascii="Times New Roman" w:hAnsi="Times New Roman" w:cs="Times New Roman"/>
                                <w:sz w:val="24"/>
                                <w:szCs w:val="24"/>
                              </w:rPr>
                              <w:t>атыр мойнының жеткіліксіздігі жоқ әйелдер</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2F7E292" id="Прямоугольник 2005835217" o:spid="_x0000_s1033" style="position:absolute;left:0;text-align:left;margin-left:0;margin-top:7.35pt;width:140.4pt;height:58.8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" filled="f" strokecolor="#31538f" strokeweight="1pt">
                <v:stroke startarrowwidth="narrow" startarrowlength="short" endarrowwidth="narrow" endarrowlength="short"/>
                <v:textbox inset="2.53958mm,1.2694mm,2.53958mm,1.2694mm">
                  <w:txbxContent>
                    <w:p w14:paraId="0B6FA25C" w14:textId="534B8F81" w:rsidR="00444ACA" w:rsidRDefault="00444ACA">
                      <w:pPr>
                        <w:spacing w:line="258" w:lineRule="auto"/>
                        <w:jc w:val="center"/>
                        <w:textDirection w:val="btLr"/>
                      </w:pPr>
                      <w:r w:rsidRPr="00DF2193">
                        <w:rPr>
                          <w:rFonts w:ascii="Times New Roman" w:hAnsi="Times New Roman" w:cs="Times New Roman"/>
                          <w:sz w:val="24"/>
                          <w:szCs w:val="24"/>
                          <w:lang w:val="kk-KZ"/>
                        </w:rPr>
                        <w:t>Ж</w:t>
                      </w:r>
                      <w:r w:rsidRPr="00DF2193">
                        <w:rPr>
                          <w:rFonts w:ascii="Times New Roman" w:hAnsi="Times New Roman" w:cs="Times New Roman"/>
                          <w:sz w:val="24"/>
                          <w:szCs w:val="24"/>
                        </w:rPr>
                        <w:t>атыр мойнының жеткіліксіздігі жоқ әйелдер</w:t>
                      </w:r>
                    </w:p>
                  </w:txbxContent>
                </v:textbox>
                <w10:wrap anchorx="margin"/>
              </v:rect>
            </w:pict>
          </mc:Fallback>
        </mc:AlternateContent>
      </w:r>
    </w:p>
    <w:p w14:paraId="45E76105" w14:textId="470EF854"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5881D634" w14:textId="02079114" w:rsidR="00935006" w:rsidRDefault="007E457A" w:rsidP="00765204">
      <w:pPr>
        <w:tabs>
          <w:tab w:val="left" w:pos="1134"/>
        </w:tabs>
        <w:spacing w:line="240" w:lineRule="auto"/>
        <w:ind w:left="-567" w:firstLine="567"/>
        <w:rPr>
          <w:rFonts w:ascii="Times New Roman" w:eastAsia="Times New Roman" w:hAnsi="Times New Roman" w:cs="Times New Roman"/>
          <w:sz w:val="28"/>
          <w:szCs w:val="28"/>
        </w:rPr>
      </w:pPr>
      <w:r>
        <w:rPr>
          <w:noProof/>
          <w:lang w:val="ru-RU"/>
        </w:rPr>
        <mc:AlternateContent>
          <mc:Choice Requires="wps">
            <w:drawing>
              <wp:anchor distT="0" distB="0" distL="114300" distR="114300" simplePos="0" relativeHeight="251658248" behindDoc="0" locked="0" layoutInCell="1" hidden="0" allowOverlap="1" wp14:anchorId="67BEC678" wp14:editId="7C90E58D">
                <wp:simplePos x="0" y="0"/>
                <wp:positionH relativeFrom="column">
                  <wp:posOffset>1820719</wp:posOffset>
                </wp:positionH>
                <wp:positionV relativeFrom="paragraph">
                  <wp:posOffset>31641</wp:posOffset>
                </wp:positionV>
                <wp:extent cx="565063" cy="490964"/>
                <wp:effectExtent l="38100" t="38100" r="26035" b="23495"/>
                <wp:wrapNone/>
                <wp:docPr id="2005835229" name="Прямая со стрелкой 2005835229"/>
                <wp:cNvGraphicFramePr/>
                <a:graphic xmlns:a="http://schemas.openxmlformats.org/drawingml/2006/main">
                  <a:graphicData uri="http://schemas.microsoft.com/office/word/2010/wordprocessingShape">
                    <wps:wsp>
                      <wps:cNvCnPr/>
                      <wps:spPr>
                        <a:xfrm rot="10800000">
                          <a:off x="0" y="0"/>
                          <a:ext cx="565063" cy="490964"/>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41A6BCF6" id="Прямая со стрелкой 2005835229" o:spid="_x0000_s1026" type="#_x0000_t32" style="position:absolute;margin-left:143.35pt;margin-top:2.5pt;width:44.5pt;height:38.65pt;rotation:18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" strokecolor="#4472c4" strokeweight="1.5pt">
                <v:stroke startarrowwidth="narrow" startarrowlength="short" endarrow="block" joinstyle="miter"/>
              </v:shape>
            </w:pict>
          </mc:Fallback>
        </mc:AlternateContent>
      </w:r>
    </w:p>
    <w:p w14:paraId="08037D7C" w14:textId="775552B3" w:rsidR="00935006" w:rsidRDefault="007E457A" w:rsidP="00765204">
      <w:pPr>
        <w:tabs>
          <w:tab w:val="left" w:pos="1134"/>
        </w:tabs>
        <w:spacing w:line="240" w:lineRule="auto"/>
        <w:ind w:left="-567" w:firstLine="567"/>
        <w:rPr>
          <w:rFonts w:ascii="Times New Roman" w:eastAsia="Times New Roman" w:hAnsi="Times New Roman" w:cs="Times New Roman"/>
        </w:rPr>
      </w:pPr>
      <w:r>
        <w:rPr>
          <w:noProof/>
          <w:lang w:val="ru-RU"/>
        </w:rPr>
        <mc:AlternateContent>
          <mc:Choice Requires="wps">
            <w:drawing>
              <wp:anchor distT="0" distB="0" distL="114300" distR="114300" simplePos="0" relativeHeight="251658252" behindDoc="0" locked="0" layoutInCell="1" hidden="0" allowOverlap="1" wp14:anchorId="42148F5F" wp14:editId="67323E81">
                <wp:simplePos x="0" y="0"/>
                <wp:positionH relativeFrom="margin">
                  <wp:align>left</wp:align>
                </wp:positionH>
                <wp:positionV relativeFrom="paragraph">
                  <wp:posOffset>198536</wp:posOffset>
                </wp:positionV>
                <wp:extent cx="1795780" cy="722674"/>
                <wp:effectExtent l="0" t="0" r="13970" b="20320"/>
                <wp:wrapNone/>
                <wp:docPr id="2005835241" name="Прямоугольник 2005835241"/>
                <wp:cNvGraphicFramePr/>
                <a:graphic xmlns:a="http://schemas.openxmlformats.org/drawingml/2006/main">
                  <a:graphicData uri="http://schemas.microsoft.com/office/word/2010/wordprocessingShape">
                    <wps:wsp>
                      <wps:cNvSpPr/>
                      <wps:spPr>
                        <a:xfrm>
                          <a:off x="0" y="0"/>
                          <a:ext cx="1795780" cy="722674"/>
                        </a:xfrm>
                        <a:prstGeom prst="rect">
                          <a:avLst/>
                        </a:prstGeom>
                        <a:noFill/>
                        <a:ln w="12700" cap="flat" cmpd="sng">
                          <a:solidFill>
                            <a:srgbClr val="31538F"/>
                          </a:solidFill>
                          <a:prstDash val="solid"/>
                          <a:miter lim="800000"/>
                          <a:headEnd type="none" w="sm" len="sm"/>
                          <a:tailEnd type="none" w="sm" len="sm"/>
                        </a:ln>
                      </wps:spPr>
                      <wps:txbx>
                        <w:txbxContent>
                          <w:p w14:paraId="3B5AFB5C" w14:textId="77777777" w:rsidR="00444ACA" w:rsidRPr="00BB0B73" w:rsidRDefault="00444ACA" w:rsidP="00900A11">
                            <w:pPr>
                              <w:spacing w:line="258" w:lineRule="auto"/>
                              <w:jc w:val="center"/>
                              <w:textDirection w:val="btLr"/>
                              <w:rPr>
                                <w:sz w:val="24"/>
                                <w:szCs w:val="24"/>
                                <w:lang w:val="kk-KZ"/>
                              </w:rPr>
                            </w:pPr>
                            <w:r w:rsidRPr="004B08EB">
                              <w:rPr>
                                <w:rFonts w:ascii="Times New Roman" w:eastAsia="Times New Roman" w:hAnsi="Times New Roman" w:cs="Times New Roman"/>
                                <w:color w:val="000000"/>
                                <w:sz w:val="24"/>
                                <w:szCs w:val="24"/>
                                <w:lang w:val="kk-KZ"/>
                              </w:rPr>
                              <w:t>М</w:t>
                            </w:r>
                            <w:r w:rsidRPr="004B08EB">
                              <w:rPr>
                                <w:rFonts w:ascii="Times New Roman" w:eastAsia="Times New Roman" w:hAnsi="Times New Roman" w:cs="Times New Roman"/>
                                <w:color w:val="000000"/>
                                <w:sz w:val="24"/>
                                <w:szCs w:val="24"/>
                              </w:rPr>
                              <w:t xml:space="preserve">ерзімінен бұрын босану </w:t>
                            </w:r>
                            <w:r w:rsidRPr="004B08EB">
                              <w:rPr>
                                <w:rFonts w:ascii="Times New Roman" w:eastAsia="Times New Roman" w:hAnsi="Times New Roman" w:cs="Times New Roman"/>
                                <w:color w:val="000000"/>
                                <w:sz w:val="24"/>
                                <w:szCs w:val="24"/>
                                <w:lang w:val="kk-KZ"/>
                              </w:rPr>
                              <w:t>қ</w:t>
                            </w:r>
                            <w:r w:rsidRPr="004B08EB">
                              <w:rPr>
                                <w:rFonts w:ascii="Times New Roman" w:eastAsia="Times New Roman" w:hAnsi="Times New Roman" w:cs="Times New Roman"/>
                                <w:color w:val="000000"/>
                                <w:sz w:val="24"/>
                                <w:szCs w:val="24"/>
                              </w:rPr>
                              <w:t>аупі жоқ</w:t>
                            </w:r>
                            <w:r>
                              <w:rPr>
                                <w:rFonts w:ascii="Times New Roman" w:eastAsia="Times New Roman" w:hAnsi="Times New Roman" w:cs="Times New Roman"/>
                                <w:color w:val="000000"/>
                                <w:sz w:val="24"/>
                                <w:szCs w:val="24"/>
                                <w:lang w:val="kk-KZ"/>
                              </w:rPr>
                              <w:t xml:space="preserve"> </w:t>
                            </w:r>
                            <w:r w:rsidRPr="00DF2193">
                              <w:rPr>
                                <w:rFonts w:ascii="Times New Roman" w:hAnsi="Times New Roman" w:cs="Times New Roman"/>
                                <w:sz w:val="24"/>
                                <w:szCs w:val="24"/>
                              </w:rPr>
                              <w:t>әйелдер</w:t>
                            </w:r>
                          </w:p>
                          <w:p w14:paraId="749A8119" w14:textId="77095050" w:rsidR="00444ACA" w:rsidRDefault="00444ACA">
                            <w:pPr>
                              <w:jc w:val="center"/>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w:pict>
              <v:rect w14:anchorId="42148F5F" id="Прямоугольник 2005835241" o:spid="_x0000_s1034" style="position:absolute;left:0;text-align:left;margin-left:0;margin-top:15.65pt;width:141.4pt;height:56.9pt;z-index:2516582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" filled="f" strokecolor="#31538f" strokeweight="1pt">
                <v:stroke startarrowwidth="narrow" startarrowlength="short" endarrowwidth="narrow" endarrowlength="short"/>
                <v:textbox inset="2.53958mm,1.2694mm,2.53958mm,1.2694mm">
                  <w:txbxContent>
                    <w:p w14:paraId="3B5AFB5C" w14:textId="77777777" w:rsidR="00444ACA" w:rsidRPr="00BB0B73" w:rsidRDefault="00444ACA" w:rsidP="00900A11">
                      <w:pPr>
                        <w:spacing w:line="258" w:lineRule="auto"/>
                        <w:jc w:val="center"/>
                        <w:textDirection w:val="btLr"/>
                        <w:rPr>
                          <w:sz w:val="24"/>
                          <w:szCs w:val="24"/>
                          <w:lang w:val="kk-KZ"/>
                        </w:rPr>
                      </w:pPr>
                      <w:r w:rsidRPr="004B08EB">
                        <w:rPr>
                          <w:rFonts w:ascii="Times New Roman" w:eastAsia="Times New Roman" w:hAnsi="Times New Roman" w:cs="Times New Roman"/>
                          <w:color w:val="000000"/>
                          <w:sz w:val="24"/>
                          <w:szCs w:val="24"/>
                          <w:lang w:val="kk-KZ"/>
                        </w:rPr>
                        <w:t>М</w:t>
                      </w:r>
                      <w:r w:rsidRPr="004B08EB">
                        <w:rPr>
                          <w:rFonts w:ascii="Times New Roman" w:eastAsia="Times New Roman" w:hAnsi="Times New Roman" w:cs="Times New Roman"/>
                          <w:color w:val="000000"/>
                          <w:sz w:val="24"/>
                          <w:szCs w:val="24"/>
                        </w:rPr>
                        <w:t xml:space="preserve">ерзімінен бұрын босану </w:t>
                      </w:r>
                      <w:r w:rsidRPr="004B08EB">
                        <w:rPr>
                          <w:rFonts w:ascii="Times New Roman" w:eastAsia="Times New Roman" w:hAnsi="Times New Roman" w:cs="Times New Roman"/>
                          <w:color w:val="000000"/>
                          <w:sz w:val="24"/>
                          <w:szCs w:val="24"/>
                          <w:lang w:val="kk-KZ"/>
                        </w:rPr>
                        <w:t>қ</w:t>
                      </w:r>
                      <w:r w:rsidRPr="004B08EB">
                        <w:rPr>
                          <w:rFonts w:ascii="Times New Roman" w:eastAsia="Times New Roman" w:hAnsi="Times New Roman" w:cs="Times New Roman"/>
                          <w:color w:val="000000"/>
                          <w:sz w:val="24"/>
                          <w:szCs w:val="24"/>
                        </w:rPr>
                        <w:t>аупі жоқ</w:t>
                      </w:r>
                      <w:r>
                        <w:rPr>
                          <w:rFonts w:ascii="Times New Roman" w:eastAsia="Times New Roman" w:hAnsi="Times New Roman" w:cs="Times New Roman"/>
                          <w:color w:val="000000"/>
                          <w:sz w:val="24"/>
                          <w:szCs w:val="24"/>
                          <w:lang w:val="kk-KZ"/>
                        </w:rPr>
                        <w:t xml:space="preserve"> </w:t>
                      </w:r>
                      <w:r w:rsidRPr="00DF2193">
                        <w:rPr>
                          <w:rFonts w:ascii="Times New Roman" w:hAnsi="Times New Roman" w:cs="Times New Roman"/>
                          <w:sz w:val="24"/>
                          <w:szCs w:val="24"/>
                        </w:rPr>
                        <w:t>әйелдер</w:t>
                      </w:r>
                    </w:p>
                    <w:p w14:paraId="749A8119" w14:textId="77095050" w:rsidR="00444ACA" w:rsidRDefault="00444ACA">
                      <w:pPr>
                        <w:jc w:val="center"/>
                        <w:textDirection w:val="btLr"/>
                      </w:pPr>
                    </w:p>
                  </w:txbxContent>
                </v:textbox>
                <w10:wrap anchorx="margin"/>
              </v:rect>
            </w:pict>
          </mc:Fallback>
        </mc:AlternateContent>
      </w:r>
      <w:r w:rsidR="0062020B">
        <w:rPr>
          <w:rFonts w:ascii="Times New Roman" w:eastAsia="Times New Roman" w:hAnsi="Times New Roman" w:cs="Times New Roman"/>
          <w:sz w:val="28"/>
          <w:szCs w:val="28"/>
        </w:rPr>
        <w:t xml:space="preserve">     </w:t>
      </w:r>
      <w:r w:rsidR="0062020B">
        <w:rPr>
          <w:rFonts w:ascii="Times New Roman" w:eastAsia="Times New Roman" w:hAnsi="Times New Roman" w:cs="Times New Roman"/>
        </w:rPr>
        <w:t xml:space="preserve"> </w:t>
      </w:r>
    </w:p>
    <w:p w14:paraId="08F1A371" w14:textId="157E2ED1" w:rsidR="00935006" w:rsidRDefault="007E457A" w:rsidP="00765204">
      <w:pPr>
        <w:tabs>
          <w:tab w:val="left" w:pos="1134"/>
        </w:tabs>
        <w:spacing w:line="240" w:lineRule="auto"/>
        <w:ind w:left="-567" w:firstLine="567"/>
        <w:rPr>
          <w:rFonts w:ascii="Times New Roman" w:eastAsia="Times New Roman" w:hAnsi="Times New Roman" w:cs="Times New Roman"/>
        </w:rPr>
      </w:pPr>
      <w:r>
        <w:rPr>
          <w:noProof/>
          <w:lang w:val="ru-RU"/>
        </w:rPr>
        <mc:AlternateContent>
          <mc:Choice Requires="wps">
            <w:drawing>
              <wp:anchor distT="0" distB="0" distL="114300" distR="114300" simplePos="0" relativeHeight="251658249" behindDoc="0" locked="0" layoutInCell="1" hidden="0" allowOverlap="1" wp14:anchorId="1427B9FC" wp14:editId="73A4F6E3">
                <wp:simplePos x="0" y="0"/>
                <wp:positionH relativeFrom="column">
                  <wp:posOffset>1875566</wp:posOffset>
                </wp:positionH>
                <wp:positionV relativeFrom="paragraph">
                  <wp:posOffset>15669</wp:posOffset>
                </wp:positionV>
                <wp:extent cx="560178" cy="494075"/>
                <wp:effectExtent l="38100" t="0" r="30480" b="58420"/>
                <wp:wrapNone/>
                <wp:docPr id="2005835246" name="Прямая со стрелкой 2005835246"/>
                <wp:cNvGraphicFramePr/>
                <a:graphic xmlns:a="http://schemas.openxmlformats.org/drawingml/2006/main">
                  <a:graphicData uri="http://schemas.microsoft.com/office/word/2010/wordprocessingShape">
                    <wps:wsp>
                      <wps:cNvCnPr/>
                      <wps:spPr>
                        <a:xfrm flipH="1">
                          <a:off x="0" y="0"/>
                          <a:ext cx="560178" cy="494075"/>
                        </a:xfrm>
                        <a:prstGeom prst="straightConnector1">
                          <a:avLst/>
                        </a:prstGeom>
                        <a:noFill/>
                        <a:ln w="19050" cap="flat" cmpd="sng">
                          <a:solidFill>
                            <a:srgbClr val="4472C4"/>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5133C6C" id="Прямая со стрелкой 2005835246" o:spid="_x0000_s1026" type="#_x0000_t32" style="position:absolute;margin-left:147.7pt;margin-top:1.25pt;width:44.1pt;height:38.9pt;flip:x;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" strokecolor="#4472c4" strokeweight="1.5pt">
                <v:stroke startarrowwidth="narrow" startarrowlength="short" endarrow="block" joinstyle="miter"/>
              </v:shape>
            </w:pict>
          </mc:Fallback>
        </mc:AlternateContent>
      </w:r>
      <w:r w:rsidR="0062020B">
        <w:rPr>
          <w:rFonts w:ascii="Times New Roman" w:eastAsia="Times New Roman" w:hAnsi="Times New Roman" w:cs="Times New Roman"/>
        </w:rPr>
        <w:t xml:space="preserve">   </w:t>
      </w:r>
    </w:p>
    <w:p w14:paraId="3917CBAA" w14:textId="77777777" w:rsidR="00935006" w:rsidRDefault="00935006" w:rsidP="00765204">
      <w:pPr>
        <w:tabs>
          <w:tab w:val="left" w:pos="1134"/>
        </w:tabs>
        <w:spacing w:line="240" w:lineRule="auto"/>
        <w:ind w:left="-567" w:firstLine="567"/>
        <w:rPr>
          <w:rFonts w:ascii="Times New Roman" w:eastAsia="Times New Roman" w:hAnsi="Times New Roman" w:cs="Times New Roman"/>
        </w:rPr>
      </w:pPr>
    </w:p>
    <w:p w14:paraId="60ED19A3" w14:textId="77777777" w:rsidR="00935006" w:rsidRDefault="00935006" w:rsidP="00765204">
      <w:pPr>
        <w:tabs>
          <w:tab w:val="left" w:pos="1134"/>
        </w:tabs>
        <w:spacing w:line="240" w:lineRule="auto"/>
        <w:ind w:left="-567" w:firstLine="567"/>
        <w:rPr>
          <w:rFonts w:ascii="Times New Roman" w:eastAsia="Times New Roman" w:hAnsi="Times New Roman" w:cs="Times New Roman"/>
        </w:rPr>
      </w:pPr>
    </w:p>
    <w:p w14:paraId="2E9AE6D1" w14:textId="77777777" w:rsidR="00ED2A29" w:rsidRPr="002A0127" w:rsidRDefault="00ED2A29"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51B4FDB9" w14:textId="7A17124F" w:rsidR="00935006" w:rsidRPr="00621EA4" w:rsidRDefault="006D42CB" w:rsidP="00621EA4">
      <w:pPr>
        <w:tabs>
          <w:tab w:val="left" w:pos="1134"/>
        </w:tabs>
        <w:spacing w:after="0" w:line="240" w:lineRule="auto"/>
        <w:ind w:firstLine="709"/>
        <w:jc w:val="center"/>
        <w:rPr>
          <w:rFonts w:ascii="Times New Roman" w:eastAsia="Times New Roman" w:hAnsi="Times New Roman" w:cs="Times New Roman"/>
          <w:sz w:val="28"/>
          <w:szCs w:val="28"/>
        </w:rPr>
      </w:pPr>
      <w:r w:rsidRPr="006D42CB">
        <w:rPr>
          <w:rFonts w:ascii="Times New Roman" w:eastAsia="Times New Roman" w:hAnsi="Times New Roman" w:cs="Times New Roman"/>
          <w:sz w:val="28"/>
          <w:szCs w:val="28"/>
          <w:highlight w:val="yellow"/>
        </w:rPr>
        <w:t xml:space="preserve">Сурет 6 </w:t>
      </w:r>
      <w:r w:rsidRPr="00190C0E">
        <w:rPr>
          <w:rFonts w:ascii="Times New Roman" w:eastAsia="Times New Roman" w:hAnsi="Times New Roman" w:cs="Times New Roman"/>
          <w:sz w:val="28"/>
          <w:szCs w:val="28"/>
        </w:rPr>
        <w:t xml:space="preserve">–  </w:t>
      </w:r>
      <w:r w:rsidR="00621EA4" w:rsidRPr="00621EA4">
        <w:rPr>
          <w:rFonts w:ascii="Times New Roman" w:eastAsia="Times New Roman" w:hAnsi="Times New Roman" w:cs="Times New Roman"/>
          <w:sz w:val="28"/>
          <w:szCs w:val="28"/>
        </w:rPr>
        <w:t>Қатысушылардың клиникалық белгілері мен қауіп факторлары бойынша топтарға бөлінуі.</w:t>
      </w:r>
    </w:p>
    <w:p w14:paraId="73CB01F9" w14:textId="77777777" w:rsidR="00621EA4" w:rsidRPr="00D50F89" w:rsidRDefault="00621EA4" w:rsidP="006D1241">
      <w:pPr>
        <w:tabs>
          <w:tab w:val="left" w:pos="1134"/>
        </w:tabs>
        <w:spacing w:after="0" w:line="240" w:lineRule="auto"/>
        <w:ind w:firstLine="709"/>
        <w:jc w:val="both"/>
        <w:rPr>
          <w:rFonts w:ascii="Times New Roman" w:eastAsia="Times New Roman" w:hAnsi="Times New Roman" w:cs="Times New Roman"/>
          <w:sz w:val="28"/>
          <w:szCs w:val="28"/>
        </w:rPr>
      </w:pPr>
    </w:p>
    <w:p w14:paraId="3217D1F7" w14:textId="3B213E2E" w:rsidR="00190C0E" w:rsidRDefault="0062020B"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190C0E">
        <w:rPr>
          <w:rFonts w:ascii="Times New Roman" w:eastAsia="Times New Roman" w:hAnsi="Times New Roman" w:cs="Times New Roman"/>
          <w:sz w:val="28"/>
          <w:szCs w:val="28"/>
        </w:rPr>
        <w:t xml:space="preserve">Жатыр мойнының </w:t>
      </w:r>
      <w:r w:rsidR="00621EA4" w:rsidRPr="00D50F89">
        <w:rPr>
          <w:rFonts w:ascii="Times New Roman" w:eastAsia="Times New Roman" w:hAnsi="Times New Roman" w:cs="Times New Roman"/>
          <w:sz w:val="28"/>
          <w:szCs w:val="28"/>
        </w:rPr>
        <w:t>ты</w:t>
      </w:r>
      <w:r w:rsidR="00621EA4">
        <w:rPr>
          <w:rFonts w:ascii="Times New Roman" w:eastAsia="Times New Roman" w:hAnsi="Times New Roman" w:cs="Times New Roman"/>
          <w:sz w:val="28"/>
          <w:szCs w:val="28"/>
          <w:lang w:val="kk-KZ"/>
        </w:rPr>
        <w:t>ғызд</w:t>
      </w:r>
      <w:r w:rsidRPr="00190C0E">
        <w:rPr>
          <w:rFonts w:ascii="Times New Roman" w:eastAsia="Times New Roman" w:hAnsi="Times New Roman" w:cs="Times New Roman"/>
          <w:sz w:val="28"/>
          <w:szCs w:val="28"/>
        </w:rPr>
        <w:t>ығын бағалау үшін жатыр мойнының эластографиясы қолданылды, ал трансвагинальды ультрадыбыстық цервикометрия</w:t>
      </w:r>
      <w:r w:rsidR="00145E9E">
        <w:rPr>
          <w:rFonts w:ascii="Times New Roman" w:eastAsia="Times New Roman" w:hAnsi="Times New Roman" w:cs="Times New Roman"/>
          <w:sz w:val="28"/>
          <w:szCs w:val="28"/>
          <w:lang w:val="kk-KZ"/>
        </w:rPr>
        <w:t xml:space="preserve"> -</w:t>
      </w:r>
      <w:r w:rsidRPr="00190C0E">
        <w:rPr>
          <w:rFonts w:ascii="Times New Roman" w:eastAsia="Times New Roman" w:hAnsi="Times New Roman" w:cs="Times New Roman"/>
          <w:sz w:val="28"/>
          <w:szCs w:val="28"/>
        </w:rPr>
        <w:t xml:space="preserve"> жатыр мойнының ұзындығын анықтау үшін пайдаланылды. </w:t>
      </w:r>
    </w:p>
    <w:p w14:paraId="487B9227" w14:textId="25AD85A2" w:rsidR="00935006" w:rsidRPr="00190C0E" w:rsidRDefault="00CC2C17" w:rsidP="006D1241">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Т</w:t>
      </w:r>
      <w:r w:rsidRPr="00190C0E">
        <w:rPr>
          <w:rFonts w:ascii="Times New Roman" w:eastAsia="Times New Roman" w:hAnsi="Times New Roman" w:cs="Times New Roman"/>
          <w:sz w:val="28"/>
          <w:szCs w:val="28"/>
        </w:rPr>
        <w:t>рансвагинальды ультрадыбыстық</w:t>
      </w:r>
      <w:r>
        <w:rPr>
          <w:rFonts w:ascii="Times New Roman" w:eastAsia="Times New Roman" w:hAnsi="Times New Roman" w:cs="Times New Roman"/>
          <w:sz w:val="28"/>
          <w:szCs w:val="28"/>
          <w:lang w:val="kk-KZ"/>
        </w:rPr>
        <w:t xml:space="preserve"> зерттеуді</w:t>
      </w:r>
      <w:r w:rsidRPr="00190C0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ж</w:t>
      </w:r>
      <w:r w:rsidR="0062020B" w:rsidRPr="00190C0E">
        <w:rPr>
          <w:rFonts w:ascii="Times New Roman" w:eastAsia="Times New Roman" w:hAnsi="Times New Roman" w:cs="Times New Roman"/>
          <w:sz w:val="28"/>
          <w:szCs w:val="28"/>
        </w:rPr>
        <w:t xml:space="preserve">асау  техникасы: Әйел </w:t>
      </w:r>
      <w:r w:rsidR="003A24C5" w:rsidRPr="00190C0E">
        <w:rPr>
          <w:rFonts w:ascii="Times New Roman" w:eastAsia="Times New Roman" w:hAnsi="Times New Roman" w:cs="Times New Roman"/>
          <w:sz w:val="28"/>
          <w:szCs w:val="28"/>
        </w:rPr>
        <w:t xml:space="preserve">тізесі бүгілген түрде </w:t>
      </w:r>
      <w:r w:rsidR="0062020B" w:rsidRPr="00190C0E">
        <w:rPr>
          <w:rFonts w:ascii="Times New Roman" w:eastAsia="Times New Roman" w:hAnsi="Times New Roman" w:cs="Times New Roman"/>
          <w:sz w:val="28"/>
          <w:szCs w:val="28"/>
        </w:rPr>
        <w:t xml:space="preserve">арқасымен каталкаға жатқызылады, қуық бос болған кезде өлшеу жүргізіледі, сонда ғана нәтиже нақты  шығады. Ультрадыбыстық датчик қынапқа салынып, жатыр мойнының көрінісін экранға шығарады. </w:t>
      </w:r>
      <w:r w:rsidR="003A24C5">
        <w:rPr>
          <w:rFonts w:ascii="Times New Roman" w:eastAsia="Times New Roman" w:hAnsi="Times New Roman" w:cs="Times New Roman"/>
          <w:sz w:val="28"/>
          <w:szCs w:val="28"/>
          <w:lang w:val="kk-KZ"/>
        </w:rPr>
        <w:t>Зерттеу</w:t>
      </w:r>
      <w:r w:rsidR="0062020B" w:rsidRPr="00190C0E">
        <w:rPr>
          <w:rFonts w:ascii="Times New Roman" w:eastAsia="Times New Roman" w:hAnsi="Times New Roman" w:cs="Times New Roman"/>
          <w:sz w:val="28"/>
          <w:szCs w:val="28"/>
        </w:rPr>
        <w:t xml:space="preserve"> кемінде 3 рет бірдей өлшемдерді алу арқылы жүргізіледі. </w:t>
      </w:r>
    </w:p>
    <w:p w14:paraId="4A8009AE" w14:textId="26B560A6" w:rsidR="00935006" w:rsidRPr="00190C0E" w:rsidRDefault="0062020B" w:rsidP="006D1241">
      <w:pPr>
        <w:tabs>
          <w:tab w:val="left" w:pos="1134"/>
        </w:tabs>
        <w:spacing w:after="0" w:line="240" w:lineRule="auto"/>
        <w:ind w:firstLine="709"/>
        <w:jc w:val="both"/>
        <w:rPr>
          <w:rFonts w:ascii="Times New Roman" w:eastAsia="Times New Roman" w:hAnsi="Times New Roman" w:cs="Times New Roman"/>
          <w:sz w:val="28"/>
          <w:szCs w:val="28"/>
        </w:rPr>
      </w:pPr>
      <w:r w:rsidRPr="00190C0E">
        <w:rPr>
          <w:rFonts w:ascii="Times New Roman" w:eastAsia="Times New Roman" w:hAnsi="Times New Roman" w:cs="Times New Roman"/>
          <w:sz w:val="28"/>
          <w:szCs w:val="28"/>
        </w:rPr>
        <w:t>E-cervix технологиясы жатырдың мойнының</w:t>
      </w:r>
      <w:r w:rsidR="00855BBF">
        <w:rPr>
          <w:rFonts w:ascii="Times New Roman" w:eastAsia="Times New Roman" w:hAnsi="Times New Roman" w:cs="Times New Roman"/>
          <w:sz w:val="28"/>
          <w:szCs w:val="28"/>
          <w:lang w:val="kk-KZ"/>
        </w:rPr>
        <w:t xml:space="preserve"> тіндерінің</w:t>
      </w:r>
      <w:r w:rsidRPr="00190C0E">
        <w:rPr>
          <w:rFonts w:ascii="Times New Roman" w:eastAsia="Times New Roman" w:hAnsi="Times New Roman" w:cs="Times New Roman"/>
          <w:sz w:val="28"/>
          <w:szCs w:val="28"/>
        </w:rPr>
        <w:t xml:space="preserve"> әр нүктесінің</w:t>
      </w:r>
      <w:r w:rsidR="00855BBF">
        <w:rPr>
          <w:rFonts w:ascii="Times New Roman" w:eastAsia="Times New Roman" w:hAnsi="Times New Roman" w:cs="Times New Roman"/>
          <w:sz w:val="28"/>
          <w:szCs w:val="28"/>
          <w:lang w:val="kk-KZ"/>
        </w:rPr>
        <w:t xml:space="preserve"> оқшауланған</w:t>
      </w:r>
      <w:r w:rsidRPr="00190C0E">
        <w:rPr>
          <w:rFonts w:ascii="Times New Roman" w:eastAsia="Times New Roman" w:hAnsi="Times New Roman" w:cs="Times New Roman"/>
          <w:sz w:val="28"/>
          <w:szCs w:val="28"/>
        </w:rPr>
        <w:t xml:space="preserve">  вибрациясы </w:t>
      </w:r>
      <w:r w:rsidR="00855BBF">
        <w:rPr>
          <w:rFonts w:ascii="Times New Roman" w:eastAsia="Times New Roman" w:hAnsi="Times New Roman" w:cs="Times New Roman"/>
          <w:sz w:val="28"/>
          <w:szCs w:val="28"/>
          <w:lang w:val="kk-KZ"/>
        </w:rPr>
        <w:t>арқылы</w:t>
      </w:r>
      <w:r w:rsidRPr="00190C0E">
        <w:rPr>
          <w:rFonts w:ascii="Times New Roman" w:eastAsia="Times New Roman" w:hAnsi="Times New Roman" w:cs="Times New Roman"/>
          <w:sz w:val="28"/>
          <w:szCs w:val="28"/>
        </w:rPr>
        <w:t xml:space="preserve"> деформация</w:t>
      </w:r>
      <w:r w:rsidR="00855BBF">
        <w:rPr>
          <w:rFonts w:ascii="Times New Roman" w:eastAsia="Times New Roman" w:hAnsi="Times New Roman" w:cs="Times New Roman"/>
          <w:sz w:val="28"/>
          <w:szCs w:val="28"/>
          <w:lang w:val="kk-KZ"/>
        </w:rPr>
        <w:t>лық аймақты</w:t>
      </w:r>
      <w:r w:rsidRPr="00190C0E">
        <w:rPr>
          <w:rFonts w:ascii="Times New Roman" w:eastAsia="Times New Roman" w:hAnsi="Times New Roman" w:cs="Times New Roman"/>
          <w:sz w:val="28"/>
          <w:szCs w:val="28"/>
        </w:rPr>
        <w:t xml:space="preserve"> арнайы электрондық толқындар арқылы бақылап отырады. Бұл жағдайда серпімділік қатты тіндердің </w:t>
      </w:r>
      <w:r w:rsidRPr="00190C0E">
        <w:rPr>
          <w:rFonts w:ascii="Times New Roman" w:eastAsia="Times New Roman" w:hAnsi="Times New Roman" w:cs="Times New Roman"/>
          <w:sz w:val="28"/>
          <w:szCs w:val="28"/>
        </w:rPr>
        <w:lastRenderedPageBreak/>
        <w:t>ауытқу диапазонының аз болуымен және жұмсақ тіндердің айқынырақ ауытқу диапазонымен көрінеді.</w:t>
      </w:r>
    </w:p>
    <w:p w14:paraId="2D003439" w14:textId="533C2813" w:rsidR="00935006" w:rsidRPr="00190C0E" w:rsidRDefault="0062020B" w:rsidP="006D1241">
      <w:pPr>
        <w:tabs>
          <w:tab w:val="left" w:pos="1134"/>
        </w:tabs>
        <w:spacing w:after="0" w:line="240" w:lineRule="auto"/>
        <w:ind w:firstLine="709"/>
        <w:jc w:val="both"/>
        <w:rPr>
          <w:rFonts w:ascii="Times New Roman" w:eastAsia="Times New Roman" w:hAnsi="Times New Roman" w:cs="Times New Roman"/>
          <w:sz w:val="28"/>
          <w:szCs w:val="28"/>
        </w:rPr>
      </w:pPr>
      <w:r w:rsidRPr="00190C0E">
        <w:rPr>
          <w:rFonts w:ascii="Times New Roman" w:eastAsia="Times New Roman" w:hAnsi="Times New Roman" w:cs="Times New Roman"/>
          <w:sz w:val="28"/>
          <w:szCs w:val="28"/>
        </w:rPr>
        <w:t>Бағдарлама әр суретті нақты көрсету үшін арнайы белгі</w:t>
      </w:r>
      <w:r w:rsidR="00C247CA">
        <w:rPr>
          <w:rFonts w:ascii="Times New Roman" w:eastAsia="Times New Roman" w:hAnsi="Times New Roman" w:cs="Times New Roman"/>
          <w:sz w:val="28"/>
          <w:szCs w:val="28"/>
          <w:lang w:val="kk-KZ"/>
        </w:rPr>
        <w:t xml:space="preserve"> </w:t>
      </w:r>
      <w:r w:rsidR="00C247CA" w:rsidRPr="00C247CA">
        <w:rPr>
          <w:rFonts w:ascii="Times New Roman" w:eastAsia="Times New Roman" w:hAnsi="Times New Roman" w:cs="Times New Roman"/>
          <w:sz w:val="28"/>
          <w:szCs w:val="28"/>
        </w:rPr>
        <w:t>(бло</w:t>
      </w:r>
      <w:r w:rsidR="00C247CA" w:rsidRPr="00D724AE">
        <w:rPr>
          <w:rFonts w:ascii="Times New Roman" w:eastAsia="Times New Roman" w:hAnsi="Times New Roman" w:cs="Times New Roman"/>
          <w:sz w:val="28"/>
          <w:szCs w:val="28"/>
        </w:rPr>
        <w:t>к</w:t>
      </w:r>
      <w:r w:rsidR="00C247CA" w:rsidRPr="00C247CA">
        <w:rPr>
          <w:rFonts w:ascii="Times New Roman" w:eastAsia="Times New Roman" w:hAnsi="Times New Roman" w:cs="Times New Roman"/>
          <w:sz w:val="28"/>
          <w:szCs w:val="28"/>
        </w:rPr>
        <w:t>)</w:t>
      </w:r>
      <w:r w:rsidRPr="00190C0E">
        <w:rPr>
          <w:rFonts w:ascii="Times New Roman" w:eastAsia="Times New Roman" w:hAnsi="Times New Roman" w:cs="Times New Roman"/>
          <w:sz w:val="28"/>
          <w:szCs w:val="28"/>
        </w:rPr>
        <w:t xml:space="preserve"> қосады. Бағдарлама нақты түс арқылы көрсетеді: сары түс нақты емес , жасыл түс нақты деректерді білдіреді. Деформация</w:t>
      </w:r>
      <w:r w:rsidR="00D724AE" w:rsidRPr="00D724AE">
        <w:rPr>
          <w:rFonts w:ascii="Times New Roman" w:eastAsia="Times New Roman" w:hAnsi="Times New Roman" w:cs="Times New Roman"/>
          <w:sz w:val="28"/>
          <w:szCs w:val="28"/>
        </w:rPr>
        <w:t>ды</w:t>
      </w:r>
      <w:r w:rsidR="00D724AE">
        <w:rPr>
          <w:rFonts w:ascii="Times New Roman" w:eastAsia="Times New Roman" w:hAnsi="Times New Roman" w:cs="Times New Roman"/>
          <w:sz w:val="28"/>
          <w:szCs w:val="28"/>
          <w:lang w:val="kk-KZ"/>
        </w:rPr>
        <w:t>қ аймақтың көрсеткіштерін</w:t>
      </w:r>
      <w:r w:rsidRPr="00190C0E">
        <w:rPr>
          <w:rFonts w:ascii="Times New Roman" w:eastAsia="Times New Roman" w:hAnsi="Times New Roman" w:cs="Times New Roman"/>
          <w:sz w:val="28"/>
          <w:szCs w:val="28"/>
        </w:rPr>
        <w:t xml:space="preserve"> </w:t>
      </w:r>
      <w:r w:rsidR="00D724AE">
        <w:rPr>
          <w:rFonts w:ascii="Times New Roman" w:eastAsia="Times New Roman" w:hAnsi="Times New Roman" w:cs="Times New Roman"/>
          <w:sz w:val="28"/>
          <w:szCs w:val="28"/>
          <w:lang w:val="kk-KZ"/>
        </w:rPr>
        <w:t xml:space="preserve">электронды </w:t>
      </w:r>
      <w:r w:rsidRPr="00190C0E">
        <w:rPr>
          <w:rFonts w:ascii="Times New Roman" w:eastAsia="Times New Roman" w:hAnsi="Times New Roman" w:cs="Times New Roman"/>
          <w:sz w:val="28"/>
          <w:szCs w:val="28"/>
        </w:rPr>
        <w:t xml:space="preserve">есептеу </w:t>
      </w:r>
      <w:r w:rsidR="00D724AE">
        <w:rPr>
          <w:rFonts w:ascii="Times New Roman" w:eastAsia="Times New Roman" w:hAnsi="Times New Roman" w:cs="Times New Roman"/>
          <w:sz w:val="28"/>
          <w:szCs w:val="28"/>
          <w:lang w:val="kk-KZ"/>
        </w:rPr>
        <w:t xml:space="preserve">- </w:t>
      </w:r>
      <w:r w:rsidRPr="00190C0E">
        <w:rPr>
          <w:rFonts w:ascii="Times New Roman" w:eastAsia="Times New Roman" w:hAnsi="Times New Roman" w:cs="Times New Roman"/>
          <w:sz w:val="28"/>
          <w:szCs w:val="28"/>
        </w:rPr>
        <w:t xml:space="preserve">жеткілікті мөлшерде ретті және тұрақты суреттер алынғаннан кейін басталады, бұл </w:t>
      </w:r>
      <w:r w:rsidR="00D724AE">
        <w:rPr>
          <w:rFonts w:ascii="Times New Roman" w:eastAsia="Times New Roman" w:hAnsi="Times New Roman" w:cs="Times New Roman"/>
          <w:sz w:val="28"/>
          <w:szCs w:val="28"/>
          <w:lang w:val="kk-KZ"/>
        </w:rPr>
        <w:t>нақты</w:t>
      </w:r>
      <w:r w:rsidRPr="00190C0E">
        <w:rPr>
          <w:rFonts w:ascii="Times New Roman" w:eastAsia="Times New Roman" w:hAnsi="Times New Roman" w:cs="Times New Roman"/>
          <w:sz w:val="28"/>
          <w:szCs w:val="28"/>
        </w:rPr>
        <w:t xml:space="preserve"> деректерді алуға мүмкіндік береді.</w:t>
      </w:r>
    </w:p>
    <w:p w14:paraId="7BE04AA4" w14:textId="232DF9AD" w:rsidR="00935006" w:rsidRPr="00190C0E" w:rsidRDefault="0062020B" w:rsidP="006D1241">
      <w:pPr>
        <w:tabs>
          <w:tab w:val="left" w:pos="1134"/>
        </w:tabs>
        <w:spacing w:after="0" w:line="240" w:lineRule="auto"/>
        <w:ind w:firstLine="709"/>
        <w:jc w:val="both"/>
        <w:rPr>
          <w:rFonts w:ascii="Times New Roman" w:eastAsia="Times New Roman" w:hAnsi="Times New Roman" w:cs="Times New Roman"/>
          <w:sz w:val="28"/>
          <w:szCs w:val="28"/>
        </w:rPr>
      </w:pPr>
      <w:r w:rsidRPr="00190C0E">
        <w:rPr>
          <w:rFonts w:ascii="Times New Roman" w:eastAsia="Times New Roman" w:hAnsi="Times New Roman" w:cs="Times New Roman"/>
          <w:sz w:val="28"/>
          <w:szCs w:val="28"/>
        </w:rPr>
        <w:t>Әр әйелді ультрадыбыстық бірдей тәсілмен тексеруден өткізіп, сондағы әртүрлі зерттеу орталықтарында алынған нәтижелерді нақты немесе нақты емес  айырмашылықтарды салыстыруға болады. Цервикометрия және эластографиялық әдістер қазіргі заманғы тәжірибесі бар сертификатталған мамандар</w:t>
      </w:r>
      <w:r w:rsidR="00E42743">
        <w:rPr>
          <w:rFonts w:ascii="Times New Roman" w:eastAsia="Times New Roman" w:hAnsi="Times New Roman" w:cs="Times New Roman"/>
          <w:sz w:val="28"/>
          <w:szCs w:val="28"/>
          <w:lang w:val="kk-KZ"/>
        </w:rPr>
        <w:t>дың қатысуымен, бірлесе</w:t>
      </w:r>
      <w:r w:rsidRPr="00190C0E">
        <w:rPr>
          <w:rFonts w:ascii="Times New Roman" w:eastAsia="Times New Roman" w:hAnsi="Times New Roman" w:cs="Times New Roman"/>
          <w:sz w:val="28"/>
          <w:szCs w:val="28"/>
        </w:rPr>
        <w:t xml:space="preserve"> </w:t>
      </w:r>
      <w:r w:rsidR="00E42743">
        <w:rPr>
          <w:rFonts w:ascii="Times New Roman" w:eastAsia="Times New Roman" w:hAnsi="Times New Roman" w:cs="Times New Roman"/>
          <w:sz w:val="28"/>
          <w:szCs w:val="28"/>
          <w:lang w:val="kk-KZ"/>
        </w:rPr>
        <w:t>кеңесе отырып орындалды</w:t>
      </w:r>
      <w:r w:rsidRPr="00190C0E">
        <w:rPr>
          <w:rFonts w:ascii="Times New Roman" w:eastAsia="Times New Roman" w:hAnsi="Times New Roman" w:cs="Times New Roman"/>
          <w:sz w:val="28"/>
          <w:szCs w:val="28"/>
        </w:rPr>
        <w:t>.</w:t>
      </w:r>
    </w:p>
    <w:p w14:paraId="1242C021" w14:textId="164B6EFB" w:rsidR="00231228" w:rsidRDefault="00DF698D"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DF698D">
        <w:rPr>
          <w:rFonts w:ascii="Times New Roman" w:eastAsia="Times New Roman" w:hAnsi="Times New Roman" w:cs="Times New Roman"/>
          <w:sz w:val="28"/>
          <w:szCs w:val="28"/>
        </w:rPr>
        <w:t>Мерзімінен бұрын босанған әйелдер туралы Excel деректер базасын құру барысында болашақта себептерді талдауға, асқынулардың даму қаупін болжауға және алдын алу тәсілдерін әзірлеуге мүмкіндік беретін негізгі жинақтаушы факторлар ескерілді.</w:t>
      </w:r>
    </w:p>
    <w:p w14:paraId="4E70781C" w14:textId="77777777" w:rsidR="00DF698D" w:rsidRPr="00D50F89" w:rsidRDefault="00DF698D" w:rsidP="006D1241">
      <w:pPr>
        <w:tabs>
          <w:tab w:val="left" w:pos="1134"/>
        </w:tabs>
        <w:spacing w:after="0" w:line="240" w:lineRule="auto"/>
        <w:ind w:firstLine="709"/>
        <w:jc w:val="both"/>
        <w:rPr>
          <w:rFonts w:ascii="Times New Roman" w:eastAsia="Times New Roman" w:hAnsi="Times New Roman" w:cs="Times New Roman"/>
          <w:sz w:val="28"/>
          <w:szCs w:val="28"/>
        </w:rPr>
      </w:pPr>
    </w:p>
    <w:p w14:paraId="5CC5E0C5" w14:textId="1750CFDB" w:rsidR="00935006" w:rsidRPr="00231228" w:rsidRDefault="0062020B" w:rsidP="006D1241">
      <w:pPr>
        <w:tabs>
          <w:tab w:val="left" w:pos="1134"/>
        </w:tabs>
        <w:spacing w:after="0" w:line="240" w:lineRule="auto"/>
        <w:ind w:firstLine="709"/>
        <w:jc w:val="both"/>
        <w:rPr>
          <w:rFonts w:ascii="Times New Roman" w:eastAsia="Times New Roman" w:hAnsi="Times New Roman" w:cs="Times New Roman"/>
          <w:sz w:val="28"/>
          <w:szCs w:val="28"/>
          <w:lang w:val="kk-KZ"/>
        </w:rPr>
      </w:pPr>
      <w:r w:rsidRPr="00231228">
        <w:rPr>
          <w:rFonts w:ascii="Times New Roman" w:eastAsia="Times New Roman" w:hAnsi="Times New Roman" w:cs="Times New Roman"/>
          <w:b/>
          <w:bCs/>
          <w:sz w:val="28"/>
          <w:szCs w:val="28"/>
        </w:rPr>
        <w:t>Нәтижелер мен талқылау</w:t>
      </w:r>
      <w:r w:rsidR="00231228" w:rsidRPr="00231228">
        <w:rPr>
          <w:rFonts w:ascii="Times New Roman" w:eastAsia="Times New Roman" w:hAnsi="Times New Roman" w:cs="Times New Roman"/>
          <w:b/>
          <w:bCs/>
          <w:sz w:val="28"/>
          <w:szCs w:val="28"/>
          <w:lang w:val="kk-KZ"/>
        </w:rPr>
        <w:t>лар</w:t>
      </w:r>
      <w:r w:rsidR="00231228">
        <w:rPr>
          <w:rFonts w:ascii="Times New Roman" w:eastAsia="Times New Roman" w:hAnsi="Times New Roman" w:cs="Times New Roman"/>
          <w:sz w:val="28"/>
          <w:szCs w:val="28"/>
          <w:lang w:val="kk-KZ"/>
        </w:rPr>
        <w:t>:</w:t>
      </w:r>
    </w:p>
    <w:p w14:paraId="2BB96D93" w14:textId="77777777" w:rsidR="0037393A" w:rsidRDefault="0037393A" w:rsidP="006D1241">
      <w:pPr>
        <w:tabs>
          <w:tab w:val="left" w:pos="1134"/>
        </w:tabs>
        <w:spacing w:after="0" w:line="240" w:lineRule="auto"/>
        <w:ind w:firstLine="709"/>
        <w:jc w:val="both"/>
        <w:rPr>
          <w:rFonts w:ascii="Times New Roman" w:eastAsia="Times New Roman" w:hAnsi="Times New Roman" w:cs="Times New Roman"/>
          <w:sz w:val="28"/>
          <w:szCs w:val="28"/>
          <w:lang w:val="kk-KZ"/>
        </w:rPr>
      </w:pPr>
    </w:p>
    <w:p w14:paraId="5094533F" w14:textId="19581F82" w:rsidR="00935006" w:rsidRDefault="00617A34" w:rsidP="00617A34">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ab/>
      </w:r>
      <w:r w:rsidRPr="00617A34">
        <w:rPr>
          <w:rFonts w:ascii="Times New Roman" w:eastAsia="Times New Roman" w:hAnsi="Times New Roman" w:cs="Times New Roman"/>
          <w:sz w:val="28"/>
          <w:szCs w:val="28"/>
        </w:rPr>
        <w:t>Зерттеу тобына жүктіліктің 13 аптадан 27 апта 6 күнге дейінгі мерзіміндегі әйелдер енгізілді. Аталған гестациялық аралық біріктірілген трансвагинальды жатыр мойны эластографиясы мен цервикометрия нәтижелерін кешенді бағалауға және олардың диагностикалық шектік мәндерін айқындауға мүмкіндік берді. Қатысушылардың базалық демографиялық және антропометриялық сипаттамалары</w:t>
      </w:r>
      <w:r>
        <w:rPr>
          <w:rFonts w:ascii="Times New Roman" w:eastAsia="Times New Roman" w:hAnsi="Times New Roman" w:cs="Times New Roman"/>
          <w:sz w:val="28"/>
          <w:szCs w:val="28"/>
          <w:lang w:val="kk-KZ"/>
        </w:rPr>
        <w:t>:</w:t>
      </w:r>
      <w:r w:rsidRPr="00617A34">
        <w:rPr>
          <w:rFonts w:ascii="Times New Roman" w:eastAsia="Times New Roman" w:hAnsi="Times New Roman" w:cs="Times New Roman"/>
          <w:sz w:val="28"/>
          <w:szCs w:val="28"/>
        </w:rPr>
        <w:t xml:space="preserve"> жасы, дене салмағы, бойы, дене салмағының индексі және отбасылық жағдайы  20</w:t>
      </w:r>
      <w:r>
        <w:rPr>
          <w:rFonts w:ascii="Times New Roman" w:eastAsia="Times New Roman" w:hAnsi="Times New Roman" w:cs="Times New Roman"/>
          <w:sz w:val="28"/>
          <w:szCs w:val="28"/>
          <w:lang w:val="kk-KZ"/>
        </w:rPr>
        <w:t xml:space="preserve"> </w:t>
      </w:r>
      <w:r w:rsidRPr="0037393A">
        <w:rPr>
          <w:rFonts w:ascii="Times New Roman" w:eastAsia="Times New Roman" w:hAnsi="Times New Roman" w:cs="Times New Roman"/>
          <w:sz w:val="28"/>
          <w:szCs w:val="28"/>
        </w:rPr>
        <w:t>–</w:t>
      </w:r>
      <w:r w:rsidRPr="00617A34">
        <w:rPr>
          <w:rFonts w:ascii="Times New Roman" w:eastAsia="Times New Roman" w:hAnsi="Times New Roman" w:cs="Times New Roman"/>
          <w:sz w:val="28"/>
          <w:szCs w:val="28"/>
        </w:rPr>
        <w:t xml:space="preserve"> 21</w:t>
      </w:r>
      <w:r>
        <w:rPr>
          <w:rFonts w:ascii="Times New Roman" w:eastAsia="Times New Roman" w:hAnsi="Times New Roman" w:cs="Times New Roman"/>
          <w:sz w:val="28"/>
          <w:szCs w:val="28"/>
          <w:lang w:val="kk-KZ"/>
        </w:rPr>
        <w:t xml:space="preserve"> </w:t>
      </w:r>
      <w:r w:rsidRPr="00617A34">
        <w:rPr>
          <w:rFonts w:ascii="Times New Roman" w:eastAsia="Times New Roman" w:hAnsi="Times New Roman" w:cs="Times New Roman"/>
          <w:sz w:val="28"/>
          <w:szCs w:val="28"/>
        </w:rPr>
        <w:t>кестелерде келтірілген.</w:t>
      </w:r>
    </w:p>
    <w:p w14:paraId="56AB0AED" w14:textId="77777777" w:rsidR="00617A34" w:rsidRDefault="00617A34"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654A7CF7" w14:textId="46A0296E" w:rsidR="00935006" w:rsidRPr="009F43B2" w:rsidRDefault="0062020B"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r w:rsidRPr="00E97216">
        <w:rPr>
          <w:rFonts w:ascii="Times New Roman" w:eastAsia="Times New Roman" w:hAnsi="Times New Roman" w:cs="Times New Roman"/>
          <w:sz w:val="28"/>
          <w:szCs w:val="28"/>
        </w:rPr>
        <w:t xml:space="preserve">Кесте </w:t>
      </w:r>
      <w:r w:rsidR="006D1241" w:rsidRPr="00E97216">
        <w:rPr>
          <w:rFonts w:ascii="Times New Roman" w:eastAsia="Times New Roman" w:hAnsi="Times New Roman" w:cs="Times New Roman"/>
          <w:sz w:val="28"/>
          <w:szCs w:val="28"/>
        </w:rPr>
        <w:t>20</w:t>
      </w:r>
      <w:r w:rsidRPr="00E97216">
        <w:rPr>
          <w:rFonts w:ascii="Times New Roman" w:eastAsia="Times New Roman" w:hAnsi="Times New Roman" w:cs="Times New Roman"/>
          <w:sz w:val="28"/>
          <w:szCs w:val="28"/>
        </w:rPr>
        <w:t xml:space="preserve"> – </w:t>
      </w:r>
      <w:r w:rsidR="00883AAE" w:rsidRPr="00883AAE">
        <w:rPr>
          <w:rFonts w:ascii="Times New Roman" w:eastAsia="Times New Roman" w:hAnsi="Times New Roman" w:cs="Times New Roman"/>
          <w:sz w:val="28"/>
          <w:szCs w:val="28"/>
        </w:rPr>
        <w:t>Зерттелген жүкті әйелдердің жас көрсеткіші бойынша сипаттамасы</w:t>
      </w:r>
    </w:p>
    <w:p w14:paraId="75A8EAD7" w14:textId="62664E9E" w:rsidR="00935006" w:rsidRPr="00410768" w:rsidRDefault="00410768"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tbl>
      <w:tblPr>
        <w:tblStyle w:val="affff"/>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96"/>
        <w:gridCol w:w="1560"/>
        <w:gridCol w:w="1842"/>
        <w:gridCol w:w="1560"/>
        <w:gridCol w:w="1701"/>
        <w:gridCol w:w="1275"/>
      </w:tblGrid>
      <w:tr w:rsidR="00935006" w14:paraId="2F6C53EE" w14:textId="77777777" w:rsidTr="00775076">
        <w:trPr>
          <w:trHeight w:val="368"/>
        </w:trPr>
        <w:tc>
          <w:tcPr>
            <w:tcW w:w="1696" w:type="dxa"/>
            <w:vMerge w:val="restart"/>
          </w:tcPr>
          <w:p w14:paraId="6C463583"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Көрсеткіш</w:t>
            </w:r>
          </w:p>
        </w:tc>
        <w:tc>
          <w:tcPr>
            <w:tcW w:w="6663" w:type="dxa"/>
            <w:gridSpan w:val="4"/>
          </w:tcPr>
          <w:p w14:paraId="5C7FC2B9"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Топтар</w:t>
            </w:r>
          </w:p>
        </w:tc>
        <w:tc>
          <w:tcPr>
            <w:tcW w:w="1275" w:type="dxa"/>
            <w:vMerge w:val="restart"/>
          </w:tcPr>
          <w:p w14:paraId="0DDCB8C1" w14:textId="77777777" w:rsidR="00193931" w:rsidRDefault="00052CB0" w:rsidP="00775076">
            <w:pPr>
              <w:pStyle w:val="af0"/>
              <w:jc w:val="center"/>
              <w:rPr>
                <w:rFonts w:ascii="Times New Roman" w:hAnsi="Times New Roman" w:cs="Times New Roman"/>
                <w:lang w:val="kk-KZ"/>
              </w:rPr>
            </w:pPr>
            <w:r w:rsidRPr="00775076">
              <w:rPr>
                <w:rFonts w:ascii="Times New Roman" w:hAnsi="Times New Roman" w:cs="Times New Roman"/>
              </w:rPr>
              <w:t>p-</w:t>
            </w:r>
            <w:r w:rsidR="00193931">
              <w:rPr>
                <w:rFonts w:ascii="Times New Roman" w:hAnsi="Times New Roman" w:cs="Times New Roman"/>
                <w:lang w:val="kk-KZ"/>
              </w:rPr>
              <w:t>мәні</w:t>
            </w:r>
          </w:p>
          <w:p w14:paraId="2C5E0ED9" w14:textId="5F44ED37" w:rsidR="00935006" w:rsidRPr="00193931" w:rsidRDefault="00193931" w:rsidP="00775076">
            <w:pPr>
              <w:pStyle w:val="af0"/>
              <w:jc w:val="center"/>
              <w:rPr>
                <w:rFonts w:ascii="Times New Roman" w:hAnsi="Times New Roman" w:cs="Times New Roman"/>
                <w:lang w:val="ru-RU"/>
              </w:rPr>
            </w:pPr>
            <w:r>
              <w:rPr>
                <w:rFonts w:ascii="Times New Roman" w:hAnsi="Times New Roman" w:cs="Times New Roman"/>
                <w:lang w:val="ru-RU"/>
              </w:rPr>
              <w:t>(</w:t>
            </w:r>
            <w:r w:rsidR="00052CB0" w:rsidRPr="00775076">
              <w:rPr>
                <w:rFonts w:ascii="Times New Roman" w:hAnsi="Times New Roman" w:cs="Times New Roman"/>
              </w:rPr>
              <w:t>value</w:t>
            </w:r>
            <w:r>
              <w:rPr>
                <w:rFonts w:ascii="Times New Roman" w:hAnsi="Times New Roman" w:cs="Times New Roman"/>
                <w:lang w:val="ru-RU"/>
              </w:rPr>
              <w:t>)</w:t>
            </w:r>
          </w:p>
        </w:tc>
      </w:tr>
      <w:tr w:rsidR="00935006" w14:paraId="4CCA1220" w14:textId="77777777" w:rsidTr="00775076">
        <w:trPr>
          <w:trHeight w:val="273"/>
        </w:trPr>
        <w:tc>
          <w:tcPr>
            <w:tcW w:w="1696" w:type="dxa"/>
            <w:vMerge/>
          </w:tcPr>
          <w:p w14:paraId="69DC94AB" w14:textId="77777777" w:rsidR="00935006" w:rsidRPr="00775076" w:rsidRDefault="00935006" w:rsidP="00775076">
            <w:pPr>
              <w:pStyle w:val="af0"/>
              <w:jc w:val="center"/>
              <w:rPr>
                <w:rFonts w:ascii="Times New Roman" w:hAnsi="Times New Roman" w:cs="Times New Roman"/>
              </w:rPr>
            </w:pPr>
          </w:p>
        </w:tc>
        <w:tc>
          <w:tcPr>
            <w:tcW w:w="3402" w:type="dxa"/>
            <w:gridSpan w:val="2"/>
          </w:tcPr>
          <w:p w14:paraId="4E4061B3" w14:textId="5CA7BD2F"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Негізгі топ</w:t>
            </w:r>
            <w:r w:rsidR="00775076">
              <w:rPr>
                <w:rFonts w:ascii="Times New Roman" w:hAnsi="Times New Roman" w:cs="Times New Roman"/>
                <w:lang w:val="kk-KZ"/>
              </w:rPr>
              <w:t>,</w:t>
            </w:r>
            <w:r w:rsidRPr="00775076">
              <w:rPr>
                <w:rFonts w:ascii="Times New Roman" w:hAnsi="Times New Roman" w:cs="Times New Roman"/>
              </w:rPr>
              <w:t xml:space="preserve"> n =150</w:t>
            </w:r>
          </w:p>
        </w:tc>
        <w:tc>
          <w:tcPr>
            <w:tcW w:w="3261" w:type="dxa"/>
            <w:gridSpan w:val="2"/>
          </w:tcPr>
          <w:p w14:paraId="16F0FA5A" w14:textId="2A11AB10"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Бақылау тобы</w:t>
            </w:r>
            <w:r w:rsidR="00775076">
              <w:rPr>
                <w:rFonts w:ascii="Times New Roman" w:hAnsi="Times New Roman" w:cs="Times New Roman"/>
                <w:lang w:val="kk-KZ"/>
              </w:rPr>
              <w:t>,</w:t>
            </w:r>
            <w:r w:rsidRPr="00775076">
              <w:rPr>
                <w:rFonts w:ascii="Times New Roman" w:hAnsi="Times New Roman" w:cs="Times New Roman"/>
              </w:rPr>
              <w:t xml:space="preserve"> n =100</w:t>
            </w:r>
          </w:p>
        </w:tc>
        <w:tc>
          <w:tcPr>
            <w:tcW w:w="1275" w:type="dxa"/>
            <w:vMerge/>
          </w:tcPr>
          <w:p w14:paraId="35C11EDF" w14:textId="77777777" w:rsidR="00935006" w:rsidRPr="00775076" w:rsidRDefault="00935006" w:rsidP="00775076">
            <w:pPr>
              <w:pStyle w:val="af0"/>
              <w:jc w:val="center"/>
              <w:rPr>
                <w:rFonts w:ascii="Times New Roman" w:hAnsi="Times New Roman" w:cs="Times New Roman"/>
              </w:rPr>
            </w:pPr>
          </w:p>
        </w:tc>
      </w:tr>
      <w:tr w:rsidR="00935006" w14:paraId="2877363D" w14:textId="77777777" w:rsidTr="00775076">
        <w:trPr>
          <w:trHeight w:val="277"/>
        </w:trPr>
        <w:tc>
          <w:tcPr>
            <w:tcW w:w="1696" w:type="dxa"/>
            <w:vMerge/>
          </w:tcPr>
          <w:p w14:paraId="7F26298B" w14:textId="77777777" w:rsidR="00935006" w:rsidRPr="00775076" w:rsidRDefault="00935006" w:rsidP="00775076">
            <w:pPr>
              <w:pStyle w:val="af0"/>
              <w:jc w:val="center"/>
              <w:rPr>
                <w:rFonts w:ascii="Times New Roman" w:hAnsi="Times New Roman" w:cs="Times New Roman"/>
              </w:rPr>
            </w:pPr>
          </w:p>
        </w:tc>
        <w:tc>
          <w:tcPr>
            <w:tcW w:w="1560" w:type="dxa"/>
          </w:tcPr>
          <w:p w14:paraId="7614A41E"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M±SD</w:t>
            </w:r>
          </w:p>
        </w:tc>
        <w:tc>
          <w:tcPr>
            <w:tcW w:w="1842" w:type="dxa"/>
          </w:tcPr>
          <w:p w14:paraId="10E8FF06" w14:textId="531FCA7D" w:rsidR="00935006" w:rsidRPr="00775076" w:rsidRDefault="00F57CFA" w:rsidP="00775076">
            <w:pPr>
              <w:pStyle w:val="af0"/>
              <w:jc w:val="center"/>
              <w:rPr>
                <w:rFonts w:ascii="Times New Roman" w:hAnsi="Times New Roman" w:cs="Times New Roman"/>
              </w:rPr>
            </w:pPr>
            <w:r w:rsidRPr="00775076">
              <w:rPr>
                <w:rFonts w:ascii="Times New Roman" w:hAnsi="Times New Roman" w:cs="Times New Roman"/>
              </w:rPr>
              <w:t>95% СА</w:t>
            </w:r>
          </w:p>
        </w:tc>
        <w:tc>
          <w:tcPr>
            <w:tcW w:w="1560" w:type="dxa"/>
          </w:tcPr>
          <w:p w14:paraId="558C40DA"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M±SD</w:t>
            </w:r>
          </w:p>
        </w:tc>
        <w:tc>
          <w:tcPr>
            <w:tcW w:w="1701" w:type="dxa"/>
          </w:tcPr>
          <w:p w14:paraId="00A0C377" w14:textId="05A7F096" w:rsidR="00935006" w:rsidRPr="00775076" w:rsidRDefault="00F57CFA" w:rsidP="00775076">
            <w:pPr>
              <w:pStyle w:val="af0"/>
              <w:jc w:val="center"/>
              <w:rPr>
                <w:rFonts w:ascii="Times New Roman" w:hAnsi="Times New Roman" w:cs="Times New Roman"/>
              </w:rPr>
            </w:pPr>
            <w:r w:rsidRPr="00775076">
              <w:rPr>
                <w:rFonts w:ascii="Times New Roman" w:hAnsi="Times New Roman" w:cs="Times New Roman"/>
              </w:rPr>
              <w:t>95% СА</w:t>
            </w:r>
          </w:p>
        </w:tc>
        <w:tc>
          <w:tcPr>
            <w:tcW w:w="1275" w:type="dxa"/>
            <w:vMerge/>
          </w:tcPr>
          <w:p w14:paraId="32775EA9" w14:textId="77777777" w:rsidR="00935006" w:rsidRPr="00775076" w:rsidRDefault="00935006" w:rsidP="00775076">
            <w:pPr>
              <w:pStyle w:val="af0"/>
              <w:jc w:val="center"/>
              <w:rPr>
                <w:rFonts w:ascii="Times New Roman" w:hAnsi="Times New Roman" w:cs="Times New Roman"/>
              </w:rPr>
            </w:pPr>
          </w:p>
        </w:tc>
      </w:tr>
      <w:tr w:rsidR="00935006" w14:paraId="443E52A0" w14:textId="77777777" w:rsidTr="00193931">
        <w:trPr>
          <w:trHeight w:val="268"/>
        </w:trPr>
        <w:tc>
          <w:tcPr>
            <w:tcW w:w="1696" w:type="dxa"/>
          </w:tcPr>
          <w:p w14:paraId="00689406"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Жасы</w:t>
            </w:r>
          </w:p>
        </w:tc>
        <w:tc>
          <w:tcPr>
            <w:tcW w:w="1560" w:type="dxa"/>
          </w:tcPr>
          <w:p w14:paraId="47035B72"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30,24±5,68</w:t>
            </w:r>
          </w:p>
        </w:tc>
        <w:tc>
          <w:tcPr>
            <w:tcW w:w="1842" w:type="dxa"/>
          </w:tcPr>
          <w:p w14:paraId="66D7FB85"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29,32-31,16</w:t>
            </w:r>
          </w:p>
        </w:tc>
        <w:tc>
          <w:tcPr>
            <w:tcW w:w="1560" w:type="dxa"/>
          </w:tcPr>
          <w:p w14:paraId="06D8F85C"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32,17±6,00</w:t>
            </w:r>
          </w:p>
        </w:tc>
        <w:tc>
          <w:tcPr>
            <w:tcW w:w="1701" w:type="dxa"/>
          </w:tcPr>
          <w:p w14:paraId="4CBC8922" w14:textId="77777777" w:rsidR="00935006" w:rsidRPr="00775076" w:rsidRDefault="0062020B" w:rsidP="00775076">
            <w:pPr>
              <w:pStyle w:val="af0"/>
              <w:jc w:val="center"/>
              <w:rPr>
                <w:rFonts w:ascii="Times New Roman" w:hAnsi="Times New Roman" w:cs="Times New Roman"/>
              </w:rPr>
            </w:pPr>
            <w:r w:rsidRPr="00775076">
              <w:rPr>
                <w:rFonts w:ascii="Times New Roman" w:hAnsi="Times New Roman" w:cs="Times New Roman"/>
              </w:rPr>
              <w:t>30,98-33,36</w:t>
            </w:r>
          </w:p>
        </w:tc>
        <w:tc>
          <w:tcPr>
            <w:tcW w:w="1275" w:type="dxa"/>
          </w:tcPr>
          <w:p w14:paraId="77E5C187" w14:textId="4852A072" w:rsidR="00935006" w:rsidRPr="00775076" w:rsidRDefault="00024A5E" w:rsidP="00775076">
            <w:pPr>
              <w:pStyle w:val="af0"/>
              <w:jc w:val="center"/>
              <w:rPr>
                <w:rFonts w:ascii="Times New Roman" w:hAnsi="Times New Roman" w:cs="Times New Roman"/>
              </w:rPr>
            </w:pPr>
            <w:r w:rsidRPr="00775076">
              <w:rPr>
                <w:rFonts w:ascii="Times New Roman" w:hAnsi="Times New Roman" w:cs="Times New Roman"/>
              </w:rPr>
              <w:t>0,011</w:t>
            </w:r>
          </w:p>
        </w:tc>
      </w:tr>
      <w:tr w:rsidR="00935006" w14:paraId="354E538A" w14:textId="77777777" w:rsidTr="00193931">
        <w:trPr>
          <w:trHeight w:val="271"/>
        </w:trPr>
        <w:tc>
          <w:tcPr>
            <w:tcW w:w="9634" w:type="dxa"/>
            <w:gridSpan w:val="6"/>
          </w:tcPr>
          <w:p w14:paraId="25F4A443" w14:textId="76CE11B7" w:rsidR="00935006" w:rsidRPr="00193931" w:rsidRDefault="00193931" w:rsidP="00193931">
            <w:pPr>
              <w:pStyle w:val="af0"/>
              <w:rPr>
                <w:rFonts w:ascii="Times New Roman" w:hAnsi="Times New Roman" w:cs="Times New Roman"/>
                <w:lang w:val="kk-KZ"/>
              </w:rPr>
            </w:pPr>
            <w:r w:rsidRPr="00193931">
              <w:rPr>
                <w:rFonts w:ascii="Times New Roman" w:hAnsi="Times New Roman" w:cs="Times New Roman"/>
                <w:b/>
                <w:bCs/>
              </w:rPr>
              <w:t>Ескертпе:</w:t>
            </w:r>
            <w:r w:rsidRPr="00193931">
              <w:rPr>
                <w:rFonts w:ascii="Times New Roman" w:hAnsi="Times New Roman" w:cs="Times New Roman"/>
              </w:rPr>
              <w:t xml:space="preserve"> көрсеткіштер арасындағы айырмашылық статистикалық маңызды </w:t>
            </w:r>
            <w:r w:rsidRPr="00193931">
              <w:rPr>
                <w:rFonts w:ascii="Times New Roman" w:hAnsi="Times New Roman" w:cs="Times New Roman"/>
                <w:i/>
                <w:iCs/>
              </w:rPr>
              <w:t>(p&lt;0,05)</w:t>
            </w:r>
            <w:r w:rsidRPr="00193931">
              <w:rPr>
                <w:rFonts w:ascii="Times New Roman" w:hAnsi="Times New Roman" w:cs="Times New Roman"/>
              </w:rPr>
              <w:t>.</w:t>
            </w:r>
            <w:r w:rsidRPr="00193931">
              <w:rPr>
                <w:rFonts w:ascii="Times New Roman" w:hAnsi="Times New Roman" w:cs="Times New Roman"/>
              </w:rPr>
              <w:br/>
            </w:r>
            <w:r w:rsidRPr="00193931">
              <w:rPr>
                <w:rFonts w:ascii="Times New Roman" w:hAnsi="Times New Roman" w:cs="Times New Roman"/>
                <w:b/>
                <w:bCs/>
              </w:rPr>
              <w:t>M (Mean)</w:t>
            </w:r>
            <w:r w:rsidRPr="00193931">
              <w:rPr>
                <w:rFonts w:ascii="Times New Roman" w:hAnsi="Times New Roman" w:cs="Times New Roman"/>
              </w:rPr>
              <w:t xml:space="preserve"> – арифметикалық орта</w:t>
            </w:r>
            <w:r w:rsidRPr="00D50F89">
              <w:rPr>
                <w:rFonts w:ascii="Times New Roman" w:hAnsi="Times New Roman" w:cs="Times New Roman"/>
              </w:rPr>
              <w:t>ша</w:t>
            </w:r>
            <w:r w:rsidRPr="00193931">
              <w:rPr>
                <w:rFonts w:ascii="Times New Roman" w:hAnsi="Times New Roman" w:cs="Times New Roman"/>
              </w:rPr>
              <w:t xml:space="preserve"> мән.</w:t>
            </w:r>
            <w:r w:rsidR="00233904">
              <w:rPr>
                <w:rFonts w:ascii="Times New Roman" w:hAnsi="Times New Roman" w:cs="Times New Roman"/>
                <w:lang w:val="kk-KZ"/>
              </w:rPr>
              <w:t xml:space="preserve"> </w:t>
            </w:r>
            <w:r w:rsidRPr="00193931">
              <w:rPr>
                <w:rFonts w:ascii="Times New Roman" w:hAnsi="Times New Roman" w:cs="Times New Roman"/>
                <w:b/>
                <w:bCs/>
              </w:rPr>
              <w:t>SD (Standard Deviation)</w:t>
            </w:r>
            <w:r w:rsidRPr="00193931">
              <w:rPr>
                <w:rFonts w:ascii="Times New Roman" w:hAnsi="Times New Roman" w:cs="Times New Roman"/>
              </w:rPr>
              <w:t xml:space="preserve"> – стандарттық ауытқу, яғни көрсеткіштердің орта мәннен ауытқу дәрежесін сипаттайды.</w:t>
            </w:r>
            <w:r w:rsidRPr="00193931">
              <w:rPr>
                <w:rFonts w:ascii="Times New Roman" w:hAnsi="Times New Roman" w:cs="Times New Roman"/>
              </w:rPr>
              <w:br/>
            </w:r>
            <w:r w:rsidRPr="00193931">
              <w:rPr>
                <w:rFonts w:ascii="Times New Roman" w:hAnsi="Times New Roman" w:cs="Times New Roman"/>
                <w:b/>
                <w:bCs/>
              </w:rPr>
              <w:t>95% СА</w:t>
            </w:r>
            <w:r w:rsidRPr="00193931">
              <w:rPr>
                <w:rFonts w:ascii="Times New Roman" w:hAnsi="Times New Roman" w:cs="Times New Roman"/>
              </w:rPr>
              <w:t xml:space="preserve"> – 95% сенімділік аралығы.</w:t>
            </w:r>
          </w:p>
        </w:tc>
      </w:tr>
    </w:tbl>
    <w:p w14:paraId="00863E9E" w14:textId="77777777" w:rsidR="007F71D1" w:rsidRPr="0037393A" w:rsidRDefault="007F71D1" w:rsidP="00B711E3">
      <w:pPr>
        <w:tabs>
          <w:tab w:val="left" w:pos="1134"/>
        </w:tabs>
        <w:spacing w:after="0" w:line="240" w:lineRule="auto"/>
        <w:ind w:firstLine="709"/>
        <w:jc w:val="both"/>
        <w:rPr>
          <w:rFonts w:ascii="Times New Roman" w:eastAsia="Times New Roman" w:hAnsi="Times New Roman" w:cs="Times New Roman"/>
          <w:sz w:val="28"/>
          <w:szCs w:val="28"/>
        </w:rPr>
      </w:pPr>
    </w:p>
    <w:p w14:paraId="19935DFB" w14:textId="4F2FB1D8" w:rsidR="0037393A" w:rsidRPr="0037393A" w:rsidRDefault="0037393A" w:rsidP="0037393A">
      <w:pPr>
        <w:tabs>
          <w:tab w:val="num" w:pos="720"/>
          <w:tab w:val="left" w:pos="1134"/>
        </w:tabs>
        <w:spacing w:after="0" w:line="240" w:lineRule="auto"/>
        <w:jc w:val="both"/>
        <w:rPr>
          <w:rFonts w:ascii="Times New Roman" w:eastAsia="Times New Roman" w:hAnsi="Times New Roman" w:cs="Times New Roman"/>
          <w:sz w:val="28"/>
          <w:szCs w:val="28"/>
        </w:rPr>
      </w:pPr>
      <w:r w:rsidRPr="0037393A">
        <w:rPr>
          <w:rFonts w:ascii="Times New Roman" w:eastAsia="Times New Roman" w:hAnsi="Times New Roman" w:cs="Times New Roman"/>
          <w:sz w:val="28"/>
          <w:szCs w:val="28"/>
        </w:rPr>
        <w:t>Негізгі топ: 30,24±5,68, n=150 ; Бақылау тобы: 32,17±6,00, n=100</w:t>
      </w:r>
      <w:r>
        <w:rPr>
          <w:rFonts w:ascii="Times New Roman" w:eastAsia="Times New Roman" w:hAnsi="Times New Roman" w:cs="Times New Roman"/>
          <w:sz w:val="28"/>
          <w:szCs w:val="28"/>
          <w:lang w:val="kk-KZ"/>
        </w:rPr>
        <w:t>;</w:t>
      </w:r>
      <w:r w:rsidRPr="0037393A">
        <w:rPr>
          <w:rFonts w:ascii="Times New Roman" w:eastAsia="Times New Roman" w:hAnsi="Times New Roman" w:cs="Times New Roman"/>
          <w:sz w:val="28"/>
          <w:szCs w:val="28"/>
        </w:rPr>
        <w:t xml:space="preserve"> </w:t>
      </w:r>
    </w:p>
    <w:p w14:paraId="4589365B" w14:textId="77777777" w:rsidR="0037393A" w:rsidRPr="009A2616" w:rsidRDefault="0037393A" w:rsidP="0037393A">
      <w:pPr>
        <w:tabs>
          <w:tab w:val="left" w:pos="1134"/>
        </w:tabs>
        <w:spacing w:after="0" w:line="240" w:lineRule="auto"/>
        <w:jc w:val="both"/>
        <w:rPr>
          <w:rFonts w:ascii="Times New Roman" w:eastAsia="Times New Roman" w:hAnsi="Times New Roman" w:cs="Times New Roman"/>
          <w:sz w:val="28"/>
          <w:szCs w:val="28"/>
        </w:rPr>
      </w:pPr>
      <w:r w:rsidRPr="009A2616">
        <w:rPr>
          <w:rFonts w:ascii="Times New Roman" w:eastAsia="Times New Roman" w:hAnsi="Times New Roman" w:cs="Times New Roman"/>
          <w:sz w:val="28"/>
          <w:szCs w:val="28"/>
        </w:rPr>
        <w:t xml:space="preserve">Орташа айырмашылық: 1,93 жас </w:t>
      </w:r>
    </w:p>
    <w:p w14:paraId="3BF72889" w14:textId="77777777" w:rsidR="0037393A" w:rsidRPr="009A2616" w:rsidRDefault="0037393A" w:rsidP="0037393A">
      <w:pPr>
        <w:tabs>
          <w:tab w:val="left" w:pos="1134"/>
        </w:tabs>
        <w:spacing w:after="0" w:line="240" w:lineRule="auto"/>
        <w:jc w:val="both"/>
        <w:rPr>
          <w:rFonts w:ascii="Times New Roman" w:eastAsia="Times New Roman" w:hAnsi="Times New Roman" w:cs="Times New Roman"/>
          <w:sz w:val="28"/>
          <w:szCs w:val="28"/>
        </w:rPr>
      </w:pPr>
      <w:r w:rsidRPr="009A2616">
        <w:rPr>
          <w:rFonts w:ascii="Times New Roman" w:eastAsia="Times New Roman" w:hAnsi="Times New Roman" w:cs="Times New Roman"/>
          <w:sz w:val="28"/>
          <w:szCs w:val="28"/>
        </w:rPr>
        <w:t>Тәуелсіз екі топты салыстыру үшін t-критерий қолданғанда p шамамен:</w:t>
      </w:r>
    </w:p>
    <w:p w14:paraId="13DAE3B1" w14:textId="77777777" w:rsidR="0037393A" w:rsidRPr="009A2616" w:rsidRDefault="0037393A" w:rsidP="0037393A">
      <w:pPr>
        <w:tabs>
          <w:tab w:val="left" w:pos="1134"/>
        </w:tabs>
        <w:spacing w:after="0" w:line="240" w:lineRule="auto"/>
        <w:ind w:firstLine="709"/>
        <w:jc w:val="both"/>
        <w:rPr>
          <w:rFonts w:ascii="Times New Roman" w:eastAsia="Times New Roman" w:hAnsi="Times New Roman" w:cs="Times New Roman"/>
          <w:sz w:val="28"/>
          <w:szCs w:val="28"/>
        </w:rPr>
      </w:pPr>
      <w:r w:rsidRPr="009A2616">
        <w:rPr>
          <w:rFonts w:ascii="Times New Roman" w:eastAsia="Times New Roman" w:hAnsi="Times New Roman" w:cs="Times New Roman"/>
          <w:sz w:val="28"/>
          <w:szCs w:val="28"/>
        </w:rPr>
        <w:t>p = 0,011–0,012</w:t>
      </w:r>
    </w:p>
    <w:p w14:paraId="4F5DC18F" w14:textId="00284CF5" w:rsidR="0037393A" w:rsidRPr="009A2616" w:rsidRDefault="0037393A" w:rsidP="0037393A">
      <w:pPr>
        <w:tabs>
          <w:tab w:val="left" w:pos="1134"/>
        </w:tabs>
        <w:spacing w:after="0" w:line="240" w:lineRule="auto"/>
        <w:jc w:val="both"/>
        <w:rPr>
          <w:rFonts w:ascii="Times New Roman" w:eastAsia="Times New Roman" w:hAnsi="Times New Roman" w:cs="Times New Roman"/>
          <w:sz w:val="28"/>
          <w:szCs w:val="28"/>
        </w:rPr>
      </w:pPr>
      <w:r w:rsidRPr="009A2616">
        <w:rPr>
          <w:rFonts w:ascii="Times New Roman" w:eastAsia="Times New Roman" w:hAnsi="Times New Roman" w:cs="Times New Roman"/>
          <w:sz w:val="28"/>
          <w:szCs w:val="28"/>
        </w:rPr>
        <w:t>Айырмашылық статистикалық тұрғыдан маңызды деп бағаланды, себебі p&lt;0,05.</w:t>
      </w:r>
    </w:p>
    <w:p w14:paraId="1297524C" w14:textId="77777777" w:rsidR="006D1241" w:rsidRDefault="006D1241" w:rsidP="006D1241">
      <w:pPr>
        <w:tabs>
          <w:tab w:val="left" w:pos="1134"/>
        </w:tabs>
        <w:spacing w:after="0" w:line="240" w:lineRule="auto"/>
        <w:ind w:firstLine="709"/>
        <w:jc w:val="both"/>
        <w:rPr>
          <w:rFonts w:ascii="Times New Roman" w:eastAsia="Times New Roman" w:hAnsi="Times New Roman" w:cs="Times New Roman"/>
          <w:sz w:val="28"/>
          <w:szCs w:val="28"/>
        </w:rPr>
      </w:pPr>
    </w:p>
    <w:p w14:paraId="4CEC8B02" w14:textId="77777777" w:rsidR="00DA16A8" w:rsidRDefault="00DA16A8" w:rsidP="00DA16A8">
      <w:pPr>
        <w:tabs>
          <w:tab w:val="left" w:pos="1134"/>
        </w:tabs>
        <w:spacing w:after="0" w:line="240" w:lineRule="auto"/>
        <w:ind w:firstLine="709"/>
        <w:jc w:val="both"/>
        <w:rPr>
          <w:rFonts w:ascii="Times New Roman" w:eastAsia="Times New Roman" w:hAnsi="Times New Roman" w:cs="Times New Roman"/>
          <w:sz w:val="28"/>
          <w:szCs w:val="28"/>
          <w:lang w:val="kk-KZ"/>
        </w:rPr>
      </w:pPr>
      <w:r w:rsidRPr="00EA14D1">
        <w:rPr>
          <w:rFonts w:ascii="Times New Roman" w:eastAsia="Times New Roman" w:hAnsi="Times New Roman" w:cs="Times New Roman"/>
          <w:sz w:val="28"/>
          <w:szCs w:val="28"/>
        </w:rPr>
        <w:lastRenderedPageBreak/>
        <w:t xml:space="preserve">Кесте 21 – Негізгі және бақылау топтарындағы </w:t>
      </w:r>
      <w:r w:rsidRPr="00EA14D1">
        <w:rPr>
          <w:rFonts w:ascii="Times New Roman" w:eastAsia="Times New Roman" w:hAnsi="Times New Roman" w:cs="Times New Roman"/>
          <w:sz w:val="28"/>
          <w:szCs w:val="28"/>
          <w:highlight w:val="yellow"/>
        </w:rPr>
        <w:t>зерттелген</w:t>
      </w:r>
      <w:r w:rsidRPr="00EA14D1">
        <w:rPr>
          <w:rFonts w:ascii="Times New Roman" w:eastAsia="Times New Roman" w:hAnsi="Times New Roman" w:cs="Times New Roman"/>
          <w:sz w:val="28"/>
          <w:szCs w:val="28"/>
        </w:rPr>
        <w:t xml:space="preserve"> әйелдердің демографиялық және антропометриялық сипаттамалары</w:t>
      </w:r>
    </w:p>
    <w:p w14:paraId="25ACA76D" w14:textId="77777777" w:rsidR="006D1241" w:rsidRPr="00DA16A8" w:rsidRDefault="006D1241" w:rsidP="006D1241">
      <w:pPr>
        <w:tabs>
          <w:tab w:val="left" w:pos="1134"/>
        </w:tabs>
        <w:spacing w:after="0" w:line="240" w:lineRule="auto"/>
        <w:jc w:val="both"/>
        <w:rPr>
          <w:rFonts w:ascii="Times New Roman" w:eastAsia="Times New Roman" w:hAnsi="Times New Roman" w:cs="Times New Roman"/>
          <w:sz w:val="28"/>
          <w:szCs w:val="28"/>
          <w:lang w:val="kk-KZ"/>
        </w:rPr>
      </w:pPr>
    </w:p>
    <w:tbl>
      <w:tblPr>
        <w:tblStyle w:val="affff0"/>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972"/>
        <w:gridCol w:w="1134"/>
        <w:gridCol w:w="1559"/>
        <w:gridCol w:w="993"/>
        <w:gridCol w:w="1701"/>
        <w:gridCol w:w="1275"/>
      </w:tblGrid>
      <w:tr w:rsidR="00935006" w14:paraId="68626AC2" w14:textId="77777777" w:rsidTr="00C77ADA">
        <w:trPr>
          <w:trHeight w:val="300"/>
        </w:trPr>
        <w:tc>
          <w:tcPr>
            <w:tcW w:w="2972" w:type="dxa"/>
            <w:vMerge w:val="restart"/>
          </w:tcPr>
          <w:p w14:paraId="689CA01B" w14:textId="0CBAA466" w:rsidR="00935006" w:rsidRPr="00A915E9" w:rsidRDefault="00C77ADA" w:rsidP="00A915E9">
            <w:pPr>
              <w:pStyle w:val="af0"/>
              <w:jc w:val="center"/>
              <w:rPr>
                <w:rFonts w:ascii="Times New Roman" w:hAnsi="Times New Roman" w:cs="Times New Roman"/>
              </w:rPr>
            </w:pPr>
            <w:r w:rsidRPr="00A915E9">
              <w:rPr>
                <w:rFonts w:ascii="Times New Roman" w:hAnsi="Times New Roman" w:cs="Times New Roman"/>
              </w:rPr>
              <w:t>Көрсеткіштер</w:t>
            </w:r>
          </w:p>
        </w:tc>
        <w:tc>
          <w:tcPr>
            <w:tcW w:w="5387" w:type="dxa"/>
            <w:gridSpan w:val="4"/>
          </w:tcPr>
          <w:p w14:paraId="5BB70EDD"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Зерттеу топтары</w:t>
            </w:r>
          </w:p>
        </w:tc>
        <w:tc>
          <w:tcPr>
            <w:tcW w:w="1275" w:type="dxa"/>
            <w:vMerge w:val="restart"/>
          </w:tcPr>
          <w:p w14:paraId="2011B6D9" w14:textId="77777777" w:rsidR="007F71D1" w:rsidRPr="00A915E9" w:rsidRDefault="007F71D1" w:rsidP="00A915E9">
            <w:pPr>
              <w:pStyle w:val="af0"/>
              <w:jc w:val="center"/>
              <w:rPr>
                <w:rFonts w:ascii="Times New Roman" w:hAnsi="Times New Roman" w:cs="Times New Roman"/>
              </w:rPr>
            </w:pPr>
            <w:r w:rsidRPr="00A915E9">
              <w:rPr>
                <w:rFonts w:ascii="Times New Roman" w:hAnsi="Times New Roman" w:cs="Times New Roman"/>
              </w:rPr>
              <w:t>p-мәні</w:t>
            </w:r>
          </w:p>
          <w:p w14:paraId="18C21312" w14:textId="62A0678A" w:rsidR="00935006" w:rsidRPr="00A915E9" w:rsidRDefault="007F71D1" w:rsidP="00A915E9">
            <w:pPr>
              <w:pStyle w:val="af0"/>
              <w:jc w:val="center"/>
              <w:rPr>
                <w:rFonts w:ascii="Times New Roman" w:hAnsi="Times New Roman" w:cs="Times New Roman"/>
              </w:rPr>
            </w:pPr>
            <w:r w:rsidRPr="00A915E9">
              <w:rPr>
                <w:rFonts w:ascii="Times New Roman" w:hAnsi="Times New Roman" w:cs="Times New Roman"/>
              </w:rPr>
              <w:t>(value)</w:t>
            </w:r>
          </w:p>
        </w:tc>
      </w:tr>
      <w:tr w:rsidR="00935006" w14:paraId="3EA69F4D" w14:textId="77777777" w:rsidTr="00256A29">
        <w:trPr>
          <w:trHeight w:val="330"/>
        </w:trPr>
        <w:tc>
          <w:tcPr>
            <w:tcW w:w="2972" w:type="dxa"/>
            <w:vMerge/>
          </w:tcPr>
          <w:p w14:paraId="22A690C9" w14:textId="77777777" w:rsidR="00935006" w:rsidRPr="00A915E9" w:rsidRDefault="00935006" w:rsidP="00A915E9">
            <w:pPr>
              <w:pStyle w:val="af0"/>
              <w:jc w:val="center"/>
              <w:rPr>
                <w:rFonts w:ascii="Times New Roman" w:hAnsi="Times New Roman" w:cs="Times New Roman"/>
              </w:rPr>
            </w:pPr>
          </w:p>
        </w:tc>
        <w:tc>
          <w:tcPr>
            <w:tcW w:w="2693" w:type="dxa"/>
            <w:gridSpan w:val="2"/>
          </w:tcPr>
          <w:p w14:paraId="73E83D2C" w14:textId="4A3CA746"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Негізгі топ</w:t>
            </w:r>
            <w:r w:rsidR="00C77ADA" w:rsidRPr="00A915E9">
              <w:rPr>
                <w:rFonts w:ascii="Times New Roman" w:hAnsi="Times New Roman" w:cs="Times New Roman"/>
              </w:rPr>
              <w:t xml:space="preserve">, </w:t>
            </w:r>
            <w:r w:rsidRPr="00A915E9">
              <w:rPr>
                <w:rFonts w:ascii="Times New Roman" w:hAnsi="Times New Roman" w:cs="Times New Roman"/>
              </w:rPr>
              <w:t>n =150</w:t>
            </w:r>
          </w:p>
        </w:tc>
        <w:tc>
          <w:tcPr>
            <w:tcW w:w="2694" w:type="dxa"/>
            <w:gridSpan w:val="2"/>
          </w:tcPr>
          <w:p w14:paraId="543CD382" w14:textId="2F6920DB"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Бақылау</w:t>
            </w:r>
            <w:r w:rsidR="00C77ADA" w:rsidRPr="00A915E9">
              <w:rPr>
                <w:rFonts w:ascii="Times New Roman" w:hAnsi="Times New Roman" w:cs="Times New Roman"/>
              </w:rPr>
              <w:t xml:space="preserve"> </w:t>
            </w:r>
            <w:r w:rsidRPr="00A915E9">
              <w:rPr>
                <w:rFonts w:ascii="Times New Roman" w:hAnsi="Times New Roman" w:cs="Times New Roman"/>
              </w:rPr>
              <w:t>топ</w:t>
            </w:r>
            <w:r w:rsidR="00C77ADA" w:rsidRPr="00A915E9">
              <w:rPr>
                <w:rFonts w:ascii="Times New Roman" w:hAnsi="Times New Roman" w:cs="Times New Roman"/>
              </w:rPr>
              <w:t>,</w:t>
            </w:r>
            <w:r w:rsidRPr="00A915E9">
              <w:rPr>
                <w:rFonts w:ascii="Times New Roman" w:hAnsi="Times New Roman" w:cs="Times New Roman"/>
              </w:rPr>
              <w:t xml:space="preserve"> n =100</w:t>
            </w:r>
          </w:p>
        </w:tc>
        <w:tc>
          <w:tcPr>
            <w:tcW w:w="1275" w:type="dxa"/>
            <w:vMerge/>
          </w:tcPr>
          <w:p w14:paraId="3C8B14B8" w14:textId="77777777" w:rsidR="00935006" w:rsidRPr="00A915E9" w:rsidRDefault="00935006" w:rsidP="00A915E9">
            <w:pPr>
              <w:pStyle w:val="af0"/>
              <w:jc w:val="center"/>
              <w:rPr>
                <w:rFonts w:ascii="Times New Roman" w:hAnsi="Times New Roman" w:cs="Times New Roman"/>
              </w:rPr>
            </w:pPr>
          </w:p>
        </w:tc>
      </w:tr>
      <w:tr w:rsidR="00935006" w14:paraId="466DF69A" w14:textId="77777777" w:rsidTr="00256A29">
        <w:trPr>
          <w:trHeight w:val="315"/>
        </w:trPr>
        <w:tc>
          <w:tcPr>
            <w:tcW w:w="2972" w:type="dxa"/>
            <w:vMerge/>
          </w:tcPr>
          <w:p w14:paraId="193A1941" w14:textId="77777777" w:rsidR="00935006" w:rsidRPr="00A915E9" w:rsidRDefault="00935006" w:rsidP="00A915E9">
            <w:pPr>
              <w:pStyle w:val="af0"/>
              <w:jc w:val="center"/>
              <w:rPr>
                <w:rFonts w:ascii="Times New Roman" w:hAnsi="Times New Roman" w:cs="Times New Roman"/>
              </w:rPr>
            </w:pPr>
          </w:p>
        </w:tc>
        <w:tc>
          <w:tcPr>
            <w:tcW w:w="1134" w:type="dxa"/>
          </w:tcPr>
          <w:p w14:paraId="64E782A4" w14:textId="77777777" w:rsidR="00935006" w:rsidRPr="00A915E9" w:rsidRDefault="00935006" w:rsidP="00A915E9">
            <w:pPr>
              <w:pStyle w:val="af0"/>
              <w:jc w:val="center"/>
              <w:rPr>
                <w:rFonts w:ascii="Times New Roman" w:hAnsi="Times New Roman" w:cs="Times New Roman"/>
              </w:rPr>
            </w:pPr>
          </w:p>
        </w:tc>
        <w:tc>
          <w:tcPr>
            <w:tcW w:w="1559" w:type="dxa"/>
          </w:tcPr>
          <w:p w14:paraId="208BB7FB" w14:textId="573842D1"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IQR</w:t>
            </w:r>
          </w:p>
        </w:tc>
        <w:tc>
          <w:tcPr>
            <w:tcW w:w="993" w:type="dxa"/>
          </w:tcPr>
          <w:p w14:paraId="2B1DC8F7" w14:textId="4A67AA0A"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Me</w:t>
            </w:r>
          </w:p>
        </w:tc>
        <w:tc>
          <w:tcPr>
            <w:tcW w:w="1701" w:type="dxa"/>
          </w:tcPr>
          <w:p w14:paraId="30B368B9"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IQR</w:t>
            </w:r>
          </w:p>
        </w:tc>
        <w:tc>
          <w:tcPr>
            <w:tcW w:w="1275" w:type="dxa"/>
            <w:vMerge/>
          </w:tcPr>
          <w:p w14:paraId="6DC55580" w14:textId="77777777" w:rsidR="00935006" w:rsidRPr="00A915E9" w:rsidRDefault="00935006" w:rsidP="00A915E9">
            <w:pPr>
              <w:pStyle w:val="af0"/>
              <w:jc w:val="center"/>
              <w:rPr>
                <w:rFonts w:ascii="Times New Roman" w:hAnsi="Times New Roman" w:cs="Times New Roman"/>
              </w:rPr>
            </w:pPr>
          </w:p>
        </w:tc>
      </w:tr>
      <w:tr w:rsidR="00B711E3" w14:paraId="1C2E1D1E" w14:textId="77777777" w:rsidTr="00256A29">
        <w:trPr>
          <w:trHeight w:val="315"/>
        </w:trPr>
        <w:tc>
          <w:tcPr>
            <w:tcW w:w="2972" w:type="dxa"/>
          </w:tcPr>
          <w:p w14:paraId="347AA857" w14:textId="522C25CC" w:rsidR="00B711E3" w:rsidRPr="00A915E9" w:rsidRDefault="00B711E3" w:rsidP="00A915E9">
            <w:pPr>
              <w:pStyle w:val="af0"/>
              <w:jc w:val="center"/>
              <w:rPr>
                <w:rFonts w:ascii="Times New Roman" w:hAnsi="Times New Roman" w:cs="Times New Roman"/>
              </w:rPr>
            </w:pPr>
            <w:r w:rsidRPr="00A915E9">
              <w:rPr>
                <w:rFonts w:ascii="Times New Roman" w:hAnsi="Times New Roman" w:cs="Times New Roman"/>
              </w:rPr>
              <w:t>1</w:t>
            </w:r>
          </w:p>
        </w:tc>
        <w:tc>
          <w:tcPr>
            <w:tcW w:w="2693" w:type="dxa"/>
            <w:gridSpan w:val="2"/>
          </w:tcPr>
          <w:p w14:paraId="644874B3" w14:textId="7BA59687" w:rsidR="00B711E3" w:rsidRPr="00A915E9" w:rsidRDefault="00B711E3" w:rsidP="00A915E9">
            <w:pPr>
              <w:pStyle w:val="af0"/>
              <w:jc w:val="center"/>
              <w:rPr>
                <w:rFonts w:ascii="Times New Roman" w:hAnsi="Times New Roman" w:cs="Times New Roman"/>
              </w:rPr>
            </w:pPr>
            <w:r w:rsidRPr="00A915E9">
              <w:rPr>
                <w:rFonts w:ascii="Times New Roman" w:hAnsi="Times New Roman" w:cs="Times New Roman"/>
              </w:rPr>
              <w:t>2</w:t>
            </w:r>
          </w:p>
        </w:tc>
        <w:tc>
          <w:tcPr>
            <w:tcW w:w="2694" w:type="dxa"/>
            <w:gridSpan w:val="2"/>
          </w:tcPr>
          <w:p w14:paraId="23617DEB" w14:textId="67F4C5C7" w:rsidR="00B711E3" w:rsidRPr="00A915E9" w:rsidRDefault="00B711E3" w:rsidP="00A915E9">
            <w:pPr>
              <w:pStyle w:val="af0"/>
              <w:jc w:val="center"/>
              <w:rPr>
                <w:rFonts w:ascii="Times New Roman" w:hAnsi="Times New Roman" w:cs="Times New Roman"/>
              </w:rPr>
            </w:pPr>
            <w:r w:rsidRPr="00A915E9">
              <w:rPr>
                <w:rFonts w:ascii="Times New Roman" w:hAnsi="Times New Roman" w:cs="Times New Roman"/>
              </w:rPr>
              <w:t>3</w:t>
            </w:r>
          </w:p>
        </w:tc>
        <w:tc>
          <w:tcPr>
            <w:tcW w:w="1275" w:type="dxa"/>
          </w:tcPr>
          <w:p w14:paraId="6E285412" w14:textId="47D146D5" w:rsidR="00B711E3" w:rsidRPr="00A915E9" w:rsidRDefault="00B711E3" w:rsidP="00A915E9">
            <w:pPr>
              <w:pStyle w:val="af0"/>
              <w:jc w:val="center"/>
              <w:rPr>
                <w:rFonts w:ascii="Times New Roman" w:hAnsi="Times New Roman" w:cs="Times New Roman"/>
              </w:rPr>
            </w:pPr>
            <w:r w:rsidRPr="00A915E9">
              <w:rPr>
                <w:rFonts w:ascii="Times New Roman" w:hAnsi="Times New Roman" w:cs="Times New Roman"/>
              </w:rPr>
              <w:t>4</w:t>
            </w:r>
          </w:p>
        </w:tc>
      </w:tr>
      <w:tr w:rsidR="00935006" w14:paraId="0C4F99CE" w14:textId="77777777" w:rsidTr="00256A29">
        <w:tc>
          <w:tcPr>
            <w:tcW w:w="2972" w:type="dxa"/>
          </w:tcPr>
          <w:p w14:paraId="039A4964"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Салмағы, (кг)</w:t>
            </w:r>
          </w:p>
        </w:tc>
        <w:tc>
          <w:tcPr>
            <w:tcW w:w="1134" w:type="dxa"/>
          </w:tcPr>
          <w:p w14:paraId="50FE33D4"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61,50</w:t>
            </w:r>
          </w:p>
        </w:tc>
        <w:tc>
          <w:tcPr>
            <w:tcW w:w="1559" w:type="dxa"/>
          </w:tcPr>
          <w:p w14:paraId="43173630"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55,00-70,00</w:t>
            </w:r>
          </w:p>
        </w:tc>
        <w:tc>
          <w:tcPr>
            <w:tcW w:w="993" w:type="dxa"/>
          </w:tcPr>
          <w:p w14:paraId="6C86B809"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61,35</w:t>
            </w:r>
          </w:p>
        </w:tc>
        <w:tc>
          <w:tcPr>
            <w:tcW w:w="1701" w:type="dxa"/>
          </w:tcPr>
          <w:p w14:paraId="074F20FE"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55,00-71,75</w:t>
            </w:r>
          </w:p>
        </w:tc>
        <w:tc>
          <w:tcPr>
            <w:tcW w:w="1275" w:type="dxa"/>
          </w:tcPr>
          <w:p w14:paraId="01B15D29"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0,944</w:t>
            </w:r>
          </w:p>
        </w:tc>
      </w:tr>
      <w:tr w:rsidR="00935006" w14:paraId="2DF50F02" w14:textId="77777777" w:rsidTr="00256A29">
        <w:tc>
          <w:tcPr>
            <w:tcW w:w="2972" w:type="dxa"/>
          </w:tcPr>
          <w:p w14:paraId="64CC383F"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Бойы, (см)</w:t>
            </w:r>
          </w:p>
        </w:tc>
        <w:tc>
          <w:tcPr>
            <w:tcW w:w="1134" w:type="dxa"/>
          </w:tcPr>
          <w:p w14:paraId="0996B381"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164</w:t>
            </w:r>
          </w:p>
        </w:tc>
        <w:tc>
          <w:tcPr>
            <w:tcW w:w="1559" w:type="dxa"/>
          </w:tcPr>
          <w:p w14:paraId="75711242"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160-168</w:t>
            </w:r>
          </w:p>
        </w:tc>
        <w:tc>
          <w:tcPr>
            <w:tcW w:w="993" w:type="dxa"/>
          </w:tcPr>
          <w:p w14:paraId="0DD6693D"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163</w:t>
            </w:r>
          </w:p>
        </w:tc>
        <w:tc>
          <w:tcPr>
            <w:tcW w:w="1701" w:type="dxa"/>
          </w:tcPr>
          <w:p w14:paraId="758FF4FE"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160-170</w:t>
            </w:r>
          </w:p>
        </w:tc>
        <w:tc>
          <w:tcPr>
            <w:tcW w:w="1275" w:type="dxa"/>
          </w:tcPr>
          <w:p w14:paraId="2EB69814"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0,664</w:t>
            </w:r>
          </w:p>
        </w:tc>
      </w:tr>
      <w:tr w:rsidR="00935006" w14:paraId="6A1AFFD9" w14:textId="77777777" w:rsidTr="00256A29">
        <w:tc>
          <w:tcPr>
            <w:tcW w:w="2972" w:type="dxa"/>
          </w:tcPr>
          <w:p w14:paraId="2D4D8E1A"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ДСИ</w:t>
            </w:r>
          </w:p>
        </w:tc>
        <w:tc>
          <w:tcPr>
            <w:tcW w:w="1134" w:type="dxa"/>
          </w:tcPr>
          <w:p w14:paraId="13515523"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23,1</w:t>
            </w:r>
          </w:p>
        </w:tc>
        <w:tc>
          <w:tcPr>
            <w:tcW w:w="1559" w:type="dxa"/>
          </w:tcPr>
          <w:p w14:paraId="323BE374"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20,8-25,8</w:t>
            </w:r>
          </w:p>
        </w:tc>
        <w:tc>
          <w:tcPr>
            <w:tcW w:w="993" w:type="dxa"/>
          </w:tcPr>
          <w:p w14:paraId="3E919469"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22,2</w:t>
            </w:r>
          </w:p>
        </w:tc>
        <w:tc>
          <w:tcPr>
            <w:tcW w:w="1701" w:type="dxa"/>
          </w:tcPr>
          <w:p w14:paraId="71F74D9E"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20,2-26,4</w:t>
            </w:r>
          </w:p>
        </w:tc>
        <w:tc>
          <w:tcPr>
            <w:tcW w:w="1275" w:type="dxa"/>
          </w:tcPr>
          <w:p w14:paraId="37699F8F" w14:textId="77777777" w:rsidR="00935006" w:rsidRPr="00A915E9" w:rsidRDefault="0062020B" w:rsidP="00A915E9">
            <w:pPr>
              <w:pStyle w:val="af0"/>
              <w:jc w:val="center"/>
              <w:rPr>
                <w:rFonts w:ascii="Times New Roman" w:hAnsi="Times New Roman" w:cs="Times New Roman"/>
              </w:rPr>
            </w:pPr>
            <w:r w:rsidRPr="00A915E9">
              <w:rPr>
                <w:rFonts w:ascii="Times New Roman" w:hAnsi="Times New Roman" w:cs="Times New Roman"/>
              </w:rPr>
              <w:t>0,782</w:t>
            </w:r>
          </w:p>
        </w:tc>
      </w:tr>
      <w:tr w:rsidR="004F5F89" w:rsidRPr="00F80824" w14:paraId="1315A6D5" w14:textId="77777777" w:rsidTr="00A915E9">
        <w:trPr>
          <w:trHeight w:val="274"/>
        </w:trPr>
        <w:tc>
          <w:tcPr>
            <w:tcW w:w="9634" w:type="dxa"/>
            <w:gridSpan w:val="6"/>
          </w:tcPr>
          <w:p w14:paraId="0E454931"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Отбасылық жағдайы</w:t>
            </w:r>
          </w:p>
        </w:tc>
      </w:tr>
      <w:tr w:rsidR="004F5F89" w:rsidRPr="00F80824" w14:paraId="0F99ADB5" w14:textId="77777777" w:rsidTr="00256A29">
        <w:tc>
          <w:tcPr>
            <w:tcW w:w="2972" w:type="dxa"/>
          </w:tcPr>
          <w:p w14:paraId="40ADFE8A"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Некеде</w:t>
            </w:r>
          </w:p>
        </w:tc>
        <w:tc>
          <w:tcPr>
            <w:tcW w:w="1134" w:type="dxa"/>
          </w:tcPr>
          <w:p w14:paraId="6E0AC0B5"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126</w:t>
            </w:r>
          </w:p>
        </w:tc>
        <w:tc>
          <w:tcPr>
            <w:tcW w:w="1559" w:type="dxa"/>
          </w:tcPr>
          <w:p w14:paraId="2D8FD205"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84%</w:t>
            </w:r>
          </w:p>
        </w:tc>
        <w:tc>
          <w:tcPr>
            <w:tcW w:w="993" w:type="dxa"/>
          </w:tcPr>
          <w:p w14:paraId="0178E3CF"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90</w:t>
            </w:r>
          </w:p>
        </w:tc>
        <w:tc>
          <w:tcPr>
            <w:tcW w:w="1701" w:type="dxa"/>
          </w:tcPr>
          <w:p w14:paraId="15C83573"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90%</w:t>
            </w:r>
          </w:p>
        </w:tc>
        <w:tc>
          <w:tcPr>
            <w:tcW w:w="1275" w:type="dxa"/>
            <w:vMerge w:val="restart"/>
          </w:tcPr>
          <w:p w14:paraId="3CB72790"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р=0,193</w:t>
            </w:r>
          </w:p>
          <w:p w14:paraId="597599CA" w14:textId="77777777" w:rsidR="004F5F89" w:rsidRPr="00A915E9" w:rsidRDefault="004F5F89" w:rsidP="00A915E9">
            <w:pPr>
              <w:pStyle w:val="af0"/>
              <w:jc w:val="center"/>
              <w:rPr>
                <w:rFonts w:ascii="Times New Roman" w:hAnsi="Times New Roman" w:cs="Times New Roman"/>
              </w:rPr>
            </w:pPr>
          </w:p>
        </w:tc>
      </w:tr>
      <w:tr w:rsidR="004F5F89" w:rsidRPr="00F80824" w14:paraId="4B58A8A4" w14:textId="77777777" w:rsidTr="00256A29">
        <w:tc>
          <w:tcPr>
            <w:tcW w:w="2972" w:type="dxa"/>
            <w:tcBorders>
              <w:bottom w:val="single" w:sz="4" w:space="0" w:color="000000"/>
            </w:tcBorders>
          </w:tcPr>
          <w:p w14:paraId="15A9ABA2"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Некеде емес</w:t>
            </w:r>
          </w:p>
        </w:tc>
        <w:tc>
          <w:tcPr>
            <w:tcW w:w="1134" w:type="dxa"/>
            <w:tcBorders>
              <w:bottom w:val="single" w:sz="4" w:space="0" w:color="000000"/>
            </w:tcBorders>
          </w:tcPr>
          <w:p w14:paraId="292A2624"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24</w:t>
            </w:r>
          </w:p>
        </w:tc>
        <w:tc>
          <w:tcPr>
            <w:tcW w:w="1559" w:type="dxa"/>
            <w:tcBorders>
              <w:bottom w:val="single" w:sz="4" w:space="0" w:color="000000"/>
            </w:tcBorders>
          </w:tcPr>
          <w:p w14:paraId="51060712"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16%</w:t>
            </w:r>
          </w:p>
        </w:tc>
        <w:tc>
          <w:tcPr>
            <w:tcW w:w="993" w:type="dxa"/>
            <w:tcBorders>
              <w:bottom w:val="single" w:sz="4" w:space="0" w:color="000000"/>
            </w:tcBorders>
          </w:tcPr>
          <w:p w14:paraId="6F4A2F21"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10</w:t>
            </w:r>
          </w:p>
        </w:tc>
        <w:tc>
          <w:tcPr>
            <w:tcW w:w="1701" w:type="dxa"/>
            <w:tcBorders>
              <w:bottom w:val="single" w:sz="4" w:space="0" w:color="000000"/>
            </w:tcBorders>
          </w:tcPr>
          <w:p w14:paraId="0BFEECEB"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10%</w:t>
            </w:r>
          </w:p>
        </w:tc>
        <w:tc>
          <w:tcPr>
            <w:tcW w:w="1275" w:type="dxa"/>
            <w:vMerge/>
            <w:tcBorders>
              <w:bottom w:val="single" w:sz="4" w:space="0" w:color="000000"/>
            </w:tcBorders>
          </w:tcPr>
          <w:p w14:paraId="4DD3A473" w14:textId="77777777" w:rsidR="004F5F89" w:rsidRPr="00A915E9" w:rsidRDefault="004F5F89" w:rsidP="00A915E9">
            <w:pPr>
              <w:pStyle w:val="af0"/>
              <w:jc w:val="center"/>
              <w:rPr>
                <w:rFonts w:ascii="Times New Roman" w:hAnsi="Times New Roman" w:cs="Times New Roman"/>
              </w:rPr>
            </w:pPr>
          </w:p>
        </w:tc>
      </w:tr>
      <w:tr w:rsidR="004F5F89" w:rsidRPr="00F80824" w14:paraId="7CF9FF59" w14:textId="77777777" w:rsidTr="00A915E9">
        <w:trPr>
          <w:trHeight w:val="274"/>
        </w:trPr>
        <w:tc>
          <w:tcPr>
            <w:tcW w:w="9634" w:type="dxa"/>
            <w:gridSpan w:val="6"/>
            <w:tcBorders>
              <w:bottom w:val="nil"/>
            </w:tcBorders>
          </w:tcPr>
          <w:p w14:paraId="234A85C1"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Әлеуметтік мәртебе</w:t>
            </w:r>
          </w:p>
        </w:tc>
      </w:tr>
      <w:tr w:rsidR="004F5F89" w:rsidRPr="00F80824" w14:paraId="159761EC" w14:textId="77777777" w:rsidTr="00256A29">
        <w:tc>
          <w:tcPr>
            <w:tcW w:w="2972" w:type="dxa"/>
          </w:tcPr>
          <w:p w14:paraId="1DC5E90D"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Үй шаруасындағы әйел</w:t>
            </w:r>
          </w:p>
        </w:tc>
        <w:tc>
          <w:tcPr>
            <w:tcW w:w="1134" w:type="dxa"/>
          </w:tcPr>
          <w:p w14:paraId="4C8A6AF8"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48</w:t>
            </w:r>
          </w:p>
        </w:tc>
        <w:tc>
          <w:tcPr>
            <w:tcW w:w="1559" w:type="dxa"/>
          </w:tcPr>
          <w:p w14:paraId="75367E5D"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68,6%</w:t>
            </w:r>
          </w:p>
        </w:tc>
        <w:tc>
          <w:tcPr>
            <w:tcW w:w="993" w:type="dxa"/>
          </w:tcPr>
          <w:p w14:paraId="469AA08F"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22</w:t>
            </w:r>
          </w:p>
        </w:tc>
        <w:tc>
          <w:tcPr>
            <w:tcW w:w="1701" w:type="dxa"/>
          </w:tcPr>
          <w:p w14:paraId="350E61A5"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31,4%</w:t>
            </w:r>
          </w:p>
        </w:tc>
        <w:tc>
          <w:tcPr>
            <w:tcW w:w="1275" w:type="dxa"/>
            <w:vMerge w:val="restart"/>
          </w:tcPr>
          <w:p w14:paraId="03C4CCAA" w14:textId="77777777" w:rsidR="004F5F89" w:rsidRPr="00A915E9" w:rsidRDefault="004F5F89" w:rsidP="00A915E9">
            <w:pPr>
              <w:pStyle w:val="af0"/>
              <w:jc w:val="center"/>
              <w:rPr>
                <w:rFonts w:ascii="Times New Roman" w:hAnsi="Times New Roman" w:cs="Times New Roman"/>
              </w:rPr>
            </w:pPr>
          </w:p>
          <w:p w14:paraId="2FEC4171"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р=0,183</w:t>
            </w:r>
          </w:p>
        </w:tc>
      </w:tr>
      <w:tr w:rsidR="004F5F89" w:rsidRPr="00F80824" w14:paraId="438E182F" w14:textId="77777777" w:rsidTr="00256A29">
        <w:tc>
          <w:tcPr>
            <w:tcW w:w="2972" w:type="dxa"/>
          </w:tcPr>
          <w:p w14:paraId="6B94545A" w14:textId="6216C30D"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 xml:space="preserve">Мемлекеттік </w:t>
            </w:r>
            <w:r w:rsidR="00C77ADA" w:rsidRPr="00A915E9">
              <w:rPr>
                <w:rFonts w:ascii="Times New Roman" w:hAnsi="Times New Roman" w:cs="Times New Roman"/>
              </w:rPr>
              <w:t>қ</w:t>
            </w:r>
            <w:r w:rsidRPr="00A915E9">
              <w:rPr>
                <w:rFonts w:ascii="Times New Roman" w:hAnsi="Times New Roman" w:cs="Times New Roman"/>
              </w:rPr>
              <w:t>ызметкер</w:t>
            </w:r>
          </w:p>
        </w:tc>
        <w:tc>
          <w:tcPr>
            <w:tcW w:w="1134" w:type="dxa"/>
          </w:tcPr>
          <w:p w14:paraId="3474F4AF"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96</w:t>
            </w:r>
          </w:p>
        </w:tc>
        <w:tc>
          <w:tcPr>
            <w:tcW w:w="1559" w:type="dxa"/>
          </w:tcPr>
          <w:p w14:paraId="05DBBE4F"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56,1%</w:t>
            </w:r>
          </w:p>
        </w:tc>
        <w:tc>
          <w:tcPr>
            <w:tcW w:w="993" w:type="dxa"/>
          </w:tcPr>
          <w:p w14:paraId="5A20A348"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75</w:t>
            </w:r>
          </w:p>
        </w:tc>
        <w:tc>
          <w:tcPr>
            <w:tcW w:w="1701" w:type="dxa"/>
          </w:tcPr>
          <w:p w14:paraId="3124DF0B"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43,9%</w:t>
            </w:r>
          </w:p>
        </w:tc>
        <w:tc>
          <w:tcPr>
            <w:tcW w:w="1275" w:type="dxa"/>
            <w:vMerge/>
          </w:tcPr>
          <w:p w14:paraId="6E8D7353" w14:textId="77777777" w:rsidR="004F5F89" w:rsidRPr="00A915E9" w:rsidRDefault="004F5F89" w:rsidP="00A915E9">
            <w:pPr>
              <w:pStyle w:val="af0"/>
              <w:jc w:val="center"/>
              <w:rPr>
                <w:rFonts w:ascii="Times New Roman" w:hAnsi="Times New Roman" w:cs="Times New Roman"/>
              </w:rPr>
            </w:pPr>
          </w:p>
        </w:tc>
      </w:tr>
      <w:tr w:rsidR="004F5F89" w:rsidRPr="00F80824" w14:paraId="09CB8D2B" w14:textId="77777777" w:rsidTr="00256A29">
        <w:tc>
          <w:tcPr>
            <w:tcW w:w="2972" w:type="dxa"/>
          </w:tcPr>
          <w:p w14:paraId="3D42A59B"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Студенттер</w:t>
            </w:r>
          </w:p>
        </w:tc>
        <w:tc>
          <w:tcPr>
            <w:tcW w:w="1134" w:type="dxa"/>
          </w:tcPr>
          <w:p w14:paraId="40D7FFAE"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6</w:t>
            </w:r>
          </w:p>
        </w:tc>
        <w:tc>
          <w:tcPr>
            <w:tcW w:w="1559" w:type="dxa"/>
          </w:tcPr>
          <w:p w14:paraId="39787DEB"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66,7%</w:t>
            </w:r>
          </w:p>
        </w:tc>
        <w:tc>
          <w:tcPr>
            <w:tcW w:w="993" w:type="dxa"/>
          </w:tcPr>
          <w:p w14:paraId="5E8373B1"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3</w:t>
            </w:r>
          </w:p>
        </w:tc>
        <w:tc>
          <w:tcPr>
            <w:tcW w:w="1701" w:type="dxa"/>
          </w:tcPr>
          <w:p w14:paraId="73FA268A"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33,3%</w:t>
            </w:r>
          </w:p>
        </w:tc>
        <w:tc>
          <w:tcPr>
            <w:tcW w:w="1275" w:type="dxa"/>
            <w:vMerge/>
          </w:tcPr>
          <w:p w14:paraId="5EA562C8" w14:textId="77777777" w:rsidR="004F5F89" w:rsidRPr="00A915E9" w:rsidRDefault="004F5F89" w:rsidP="00A915E9">
            <w:pPr>
              <w:pStyle w:val="af0"/>
              <w:jc w:val="center"/>
              <w:rPr>
                <w:rFonts w:ascii="Times New Roman" w:hAnsi="Times New Roman" w:cs="Times New Roman"/>
              </w:rPr>
            </w:pPr>
          </w:p>
        </w:tc>
      </w:tr>
      <w:tr w:rsidR="004F5F89" w:rsidRPr="001B1E90" w14:paraId="1A2CF3F0" w14:textId="77777777" w:rsidTr="00256A29">
        <w:tc>
          <w:tcPr>
            <w:tcW w:w="2972" w:type="dxa"/>
          </w:tcPr>
          <w:p w14:paraId="60F35D6C"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Жалпы саны</w:t>
            </w:r>
          </w:p>
        </w:tc>
        <w:tc>
          <w:tcPr>
            <w:tcW w:w="1134" w:type="dxa"/>
          </w:tcPr>
          <w:p w14:paraId="7353D7EA"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150</w:t>
            </w:r>
          </w:p>
        </w:tc>
        <w:tc>
          <w:tcPr>
            <w:tcW w:w="1559" w:type="dxa"/>
          </w:tcPr>
          <w:p w14:paraId="728F2A7C"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60%</w:t>
            </w:r>
          </w:p>
        </w:tc>
        <w:tc>
          <w:tcPr>
            <w:tcW w:w="993" w:type="dxa"/>
          </w:tcPr>
          <w:p w14:paraId="795DC843"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100</w:t>
            </w:r>
          </w:p>
        </w:tc>
        <w:tc>
          <w:tcPr>
            <w:tcW w:w="2976" w:type="dxa"/>
            <w:gridSpan w:val="2"/>
          </w:tcPr>
          <w:p w14:paraId="1DD89DDD" w14:textId="77777777" w:rsidR="004F5F89" w:rsidRPr="00A915E9" w:rsidRDefault="004F5F89" w:rsidP="00A915E9">
            <w:pPr>
              <w:pStyle w:val="af0"/>
              <w:jc w:val="center"/>
              <w:rPr>
                <w:rFonts w:ascii="Times New Roman" w:hAnsi="Times New Roman" w:cs="Times New Roman"/>
              </w:rPr>
            </w:pPr>
            <w:r w:rsidRPr="00A915E9">
              <w:rPr>
                <w:rFonts w:ascii="Times New Roman" w:hAnsi="Times New Roman" w:cs="Times New Roman"/>
              </w:rPr>
              <w:t>40%</w:t>
            </w:r>
          </w:p>
        </w:tc>
      </w:tr>
      <w:tr w:rsidR="00885D1B" w:rsidRPr="00F80824" w14:paraId="4376423E" w14:textId="77777777" w:rsidTr="00BB300E">
        <w:trPr>
          <w:trHeight w:val="562"/>
        </w:trPr>
        <w:tc>
          <w:tcPr>
            <w:tcW w:w="9634" w:type="dxa"/>
            <w:gridSpan w:val="6"/>
          </w:tcPr>
          <w:p w14:paraId="4997110F" w14:textId="785B1897" w:rsidR="00885D1B" w:rsidRPr="00A915E9" w:rsidRDefault="00885D1B" w:rsidP="00A915E9">
            <w:pPr>
              <w:pStyle w:val="af0"/>
              <w:jc w:val="center"/>
              <w:rPr>
                <w:rFonts w:ascii="Times New Roman" w:hAnsi="Times New Roman" w:cs="Times New Roman"/>
              </w:rPr>
            </w:pPr>
            <w:r w:rsidRPr="00A915E9">
              <w:rPr>
                <w:rFonts w:ascii="Times New Roman" w:hAnsi="Times New Roman" w:cs="Times New Roman"/>
              </w:rPr>
              <w:t>Ескертпе: Көрсеткіштер арасындағы айырмашылықтар статистикалық маңызды (p&lt;0,05).</w:t>
            </w:r>
            <w:r w:rsidRPr="00A915E9">
              <w:rPr>
                <w:rFonts w:ascii="Times New Roman" w:hAnsi="Times New Roman" w:cs="Times New Roman"/>
              </w:rPr>
              <w:br/>
              <w:t>Me – медиана; IQR – интерквартильдік аралық; Abs – абсолютті сан; % – пайыздық көрсеткіш.</w:t>
            </w:r>
          </w:p>
        </w:tc>
      </w:tr>
    </w:tbl>
    <w:p w14:paraId="427E0930" w14:textId="77777777" w:rsidR="004F5F89" w:rsidRDefault="004F5F89"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13D58372" w14:textId="77777777" w:rsidR="00180EAE" w:rsidRPr="00180EAE" w:rsidRDefault="00180EAE" w:rsidP="00180EAE">
      <w:pPr>
        <w:tabs>
          <w:tab w:val="left" w:pos="1134"/>
        </w:tabs>
        <w:spacing w:after="0" w:line="240" w:lineRule="auto"/>
        <w:ind w:firstLine="709"/>
        <w:jc w:val="both"/>
        <w:rPr>
          <w:rFonts w:ascii="Times New Roman" w:eastAsia="Times New Roman" w:hAnsi="Times New Roman" w:cs="Times New Roman"/>
          <w:sz w:val="28"/>
          <w:szCs w:val="28"/>
          <w:lang w:val="kk-KZ"/>
        </w:rPr>
      </w:pPr>
      <w:r w:rsidRPr="00180EAE">
        <w:rPr>
          <w:rFonts w:ascii="Times New Roman" w:eastAsia="Times New Roman" w:hAnsi="Times New Roman" w:cs="Times New Roman"/>
          <w:sz w:val="28"/>
          <w:szCs w:val="28"/>
          <w:lang w:val="kk-KZ"/>
        </w:rPr>
        <w:t>Негізгі топта дене салмағының медианасы 61,50 кг (IQR: 55,00–70,00) болса, бақылау тобында 61,35 кг (IQR: 55,00–71,75) құрады, айырмашылық статистикалық маңызды болмады (p=0,944). Бой көрсеткіші негізгі топта Me = 164 см (IQR: 160–168), ал бақылау тобында Me = 163 см (IQR: 160–170) болды, статистикалық маңызды айырмашылық анықталған жоқ (p=0,664). Дене салмағы индексі (ДСИ) бойынша негізгі топта медиана 23,1 (IQR: 20,8–25,8), бақылау тобында 22,2 (IQR: 20,2–26,4) құрады, топтар арасындағы айырмашылық статистикалық маңызды болмады (p=0,782).</w:t>
      </w:r>
    </w:p>
    <w:p w14:paraId="012065BD" w14:textId="77777777" w:rsidR="00180EAE" w:rsidRPr="00180EAE" w:rsidRDefault="00180EAE" w:rsidP="00180EAE">
      <w:pPr>
        <w:tabs>
          <w:tab w:val="left" w:pos="1134"/>
        </w:tabs>
        <w:spacing w:after="0" w:line="240" w:lineRule="auto"/>
        <w:ind w:firstLine="709"/>
        <w:jc w:val="both"/>
        <w:rPr>
          <w:rFonts w:ascii="Times New Roman" w:eastAsia="Times New Roman" w:hAnsi="Times New Roman" w:cs="Times New Roman"/>
          <w:sz w:val="28"/>
          <w:szCs w:val="28"/>
          <w:lang w:val="kk-KZ"/>
        </w:rPr>
      </w:pPr>
      <w:r w:rsidRPr="00180EAE">
        <w:rPr>
          <w:rFonts w:ascii="Times New Roman" w:eastAsia="Times New Roman" w:hAnsi="Times New Roman" w:cs="Times New Roman"/>
          <w:sz w:val="28"/>
          <w:szCs w:val="28"/>
          <w:lang w:val="kk-KZ"/>
        </w:rPr>
        <w:t>Отбасылық жағдай бойынша жүргізілген талдау барысында негізгі топта некедегі қатысушылардың үлесі 84%, некесіздер – 16%, ал бақылау тобында тиісінше 90% және 10% болғанымен, топтар арасындағы айырмашылық статистикалық маңыздылыққа жеткен жоқ (p=0,193). Сонымен қатар, әлеуметтік мәртебе бойынша (үй шаруасындағы әйелдер, мемлекеттік қызметкерлер, студенттер) топтар арасында статистикалық маңызды айырмашылықтар анықталған жоқ (p=0,183).</w:t>
      </w:r>
    </w:p>
    <w:p w14:paraId="2FCE38B1" w14:textId="7FE265EF" w:rsidR="00947BF6" w:rsidRDefault="00FD0A0A" w:rsidP="006D1241">
      <w:pPr>
        <w:tabs>
          <w:tab w:val="left" w:pos="1134"/>
        </w:tabs>
        <w:spacing w:after="0" w:line="240" w:lineRule="auto"/>
        <w:ind w:firstLine="709"/>
        <w:jc w:val="both"/>
        <w:rPr>
          <w:rFonts w:ascii="Times New Roman" w:eastAsia="Times New Roman" w:hAnsi="Times New Roman" w:cs="Times New Roman"/>
          <w:sz w:val="28"/>
          <w:szCs w:val="28"/>
        </w:rPr>
      </w:pPr>
      <w:r w:rsidRPr="00FD0A0A">
        <w:rPr>
          <w:rFonts w:ascii="Times New Roman" w:eastAsia="Times New Roman" w:hAnsi="Times New Roman" w:cs="Times New Roman"/>
          <w:sz w:val="28"/>
          <w:szCs w:val="28"/>
        </w:rPr>
        <w:t>Алынған деректер зерттелетін топтардың бастапқы сипаттамалары бойынша өзара салыстырмалы екенін көрсетті. Бұл зерттеу нәтижелерінің сенімділігін арттырып, анықталған айырмашылықтарды негізгі әсер етуші факторлармен байланысты бағалауға мүмкіндік берді. Осыған байланысты зерттеуге қатысқан әйелдердің өмірлік тарихы6 акушерлік-гинекологиялық анамнез</w:t>
      </w:r>
      <w:r>
        <w:rPr>
          <w:rFonts w:ascii="Times New Roman" w:eastAsia="Times New Roman" w:hAnsi="Times New Roman" w:cs="Times New Roman"/>
          <w:sz w:val="28"/>
          <w:szCs w:val="28"/>
          <w:lang w:val="kk-KZ"/>
        </w:rPr>
        <w:t>і</w:t>
      </w:r>
      <w:r w:rsidRPr="00FD0A0A">
        <w:rPr>
          <w:rFonts w:ascii="Times New Roman" w:eastAsia="Times New Roman" w:hAnsi="Times New Roman" w:cs="Times New Roman"/>
          <w:sz w:val="28"/>
          <w:szCs w:val="28"/>
        </w:rPr>
        <w:t xml:space="preserve"> және негізгі клиникалық сипаттамалары тереңірек талданды. Аталған талдау мерзімінен бұрын босанудың ықтимал себептері мен қауіп факторларын жан-жақты бағалауға негіз болды.</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Жүкті әйелдердің клиника</w:t>
      </w:r>
      <w:r w:rsidR="00ED1A5A">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w:t>
      </w:r>
      <w:r w:rsidR="00ED1A5A">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анамнездік </w:t>
      </w:r>
      <w:r w:rsidR="0062020B">
        <w:rPr>
          <w:rFonts w:ascii="Times New Roman" w:eastAsia="Times New Roman" w:hAnsi="Times New Roman" w:cs="Times New Roman"/>
          <w:sz w:val="28"/>
          <w:szCs w:val="28"/>
        </w:rPr>
        <w:lastRenderedPageBreak/>
        <w:t>сипаттамаларын талдау зерттелген топтар арасында статистикалық түрде маңызды айырмашылықтардың б</w:t>
      </w:r>
      <w:r w:rsidR="00B711E3">
        <w:rPr>
          <w:rFonts w:ascii="Times New Roman" w:eastAsia="Times New Roman" w:hAnsi="Times New Roman" w:cs="Times New Roman"/>
          <w:sz w:val="28"/>
          <w:szCs w:val="28"/>
        </w:rPr>
        <w:t xml:space="preserve">ар екенін көрсетті (кесте </w:t>
      </w:r>
      <w:r w:rsidR="00B711E3" w:rsidRPr="00B711E3">
        <w:rPr>
          <w:rFonts w:ascii="Times New Roman" w:eastAsia="Times New Roman" w:hAnsi="Times New Roman" w:cs="Times New Roman"/>
          <w:sz w:val="28"/>
          <w:szCs w:val="28"/>
        </w:rPr>
        <w:t>22</w:t>
      </w:r>
      <w:r w:rsidR="0062020B">
        <w:rPr>
          <w:rFonts w:ascii="Times New Roman" w:eastAsia="Times New Roman" w:hAnsi="Times New Roman" w:cs="Times New Roman"/>
          <w:sz w:val="28"/>
          <w:szCs w:val="28"/>
        </w:rPr>
        <w:t>).</w:t>
      </w:r>
    </w:p>
    <w:p w14:paraId="77AEC814" w14:textId="77777777" w:rsidR="00081530" w:rsidRDefault="00081530" w:rsidP="0072684D">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3FB2A796" w14:textId="77777777" w:rsidR="001C6A2B" w:rsidRDefault="0062020B" w:rsidP="0072684D">
      <w:pPr>
        <w:tabs>
          <w:tab w:val="left" w:pos="1134"/>
        </w:tabs>
        <w:spacing w:after="0" w:line="240" w:lineRule="auto"/>
        <w:ind w:left="-567"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Кесте </w:t>
      </w:r>
      <w:r w:rsidR="00B711E3" w:rsidRPr="00B711E3">
        <w:rPr>
          <w:rFonts w:ascii="Times New Roman" w:eastAsia="Times New Roman" w:hAnsi="Times New Roman" w:cs="Times New Roman"/>
          <w:sz w:val="28"/>
          <w:szCs w:val="28"/>
        </w:rPr>
        <w:t>22</w:t>
      </w:r>
      <w:r w:rsidR="00ED1A5A">
        <w:rPr>
          <w:rFonts w:ascii="Times New Roman" w:eastAsia="Times New Roman" w:hAnsi="Times New Roman" w:cs="Times New Roman"/>
          <w:sz w:val="28"/>
          <w:szCs w:val="28"/>
          <w:lang w:val="kk-KZ"/>
        </w:rPr>
        <w:t xml:space="preserve"> </w:t>
      </w:r>
      <w:r w:rsidR="001C6A2B" w:rsidRPr="001C6A2B">
        <w:rPr>
          <w:rFonts w:ascii="Times New Roman" w:eastAsia="Times New Roman" w:hAnsi="Times New Roman" w:cs="Times New Roman"/>
          <w:sz w:val="28"/>
          <w:szCs w:val="28"/>
        </w:rPr>
        <w:t>– Негізгі және бақылау топтарындағы жүкті әйелдердің клиникалық-</w:t>
      </w:r>
      <w:r w:rsidR="001C6A2B" w:rsidRPr="001C6A2B">
        <w:rPr>
          <w:rFonts w:ascii="Times New Roman" w:eastAsia="Times New Roman" w:hAnsi="Times New Roman" w:cs="Times New Roman"/>
          <w:sz w:val="28"/>
          <w:szCs w:val="28"/>
          <w:lang w:val="kk-KZ"/>
        </w:rPr>
        <w:t xml:space="preserve"> </w:t>
      </w:r>
    </w:p>
    <w:p w14:paraId="79392BE8" w14:textId="0ADABECE" w:rsidR="00935006" w:rsidRDefault="001C6A2B" w:rsidP="0072684D">
      <w:pPr>
        <w:tabs>
          <w:tab w:val="left" w:pos="1134"/>
        </w:tabs>
        <w:spacing w:after="0" w:line="240" w:lineRule="auto"/>
        <w:ind w:left="-567" w:firstLine="567"/>
        <w:jc w:val="both"/>
        <w:rPr>
          <w:rFonts w:ascii="Times New Roman" w:eastAsia="Times New Roman" w:hAnsi="Times New Roman" w:cs="Times New Roman"/>
          <w:sz w:val="28"/>
          <w:szCs w:val="28"/>
        </w:rPr>
      </w:pPr>
      <w:r w:rsidRPr="001C6A2B">
        <w:rPr>
          <w:rFonts w:ascii="Times New Roman" w:eastAsia="Times New Roman" w:hAnsi="Times New Roman" w:cs="Times New Roman"/>
          <w:sz w:val="28"/>
          <w:szCs w:val="28"/>
        </w:rPr>
        <w:t>анамне</w:t>
      </w:r>
      <w:r>
        <w:rPr>
          <w:rFonts w:ascii="Times New Roman" w:eastAsia="Times New Roman" w:hAnsi="Times New Roman" w:cs="Times New Roman"/>
          <w:sz w:val="28"/>
          <w:szCs w:val="28"/>
          <w:lang w:val="kk-KZ"/>
        </w:rPr>
        <w:t>дік</w:t>
      </w:r>
      <w:r w:rsidRPr="001C6A2B">
        <w:rPr>
          <w:rFonts w:ascii="Times New Roman" w:eastAsia="Times New Roman" w:hAnsi="Times New Roman" w:cs="Times New Roman"/>
          <w:sz w:val="28"/>
          <w:szCs w:val="28"/>
        </w:rPr>
        <w:t xml:space="preserve"> ерекшеліктері</w:t>
      </w:r>
    </w:p>
    <w:p w14:paraId="7B04D436" w14:textId="77777777" w:rsidR="00947BF6" w:rsidRDefault="00947BF6" w:rsidP="00947BF6">
      <w:pPr>
        <w:tabs>
          <w:tab w:val="left" w:pos="1134"/>
        </w:tabs>
        <w:spacing w:after="0" w:line="240" w:lineRule="auto"/>
        <w:ind w:left="-567" w:firstLine="567"/>
        <w:rPr>
          <w:rFonts w:ascii="Times New Roman" w:eastAsia="Times New Roman" w:hAnsi="Times New Roman" w:cs="Times New Roman"/>
          <w:sz w:val="28"/>
          <w:szCs w:val="28"/>
        </w:rPr>
      </w:pPr>
    </w:p>
    <w:tbl>
      <w:tblPr>
        <w:tblStyle w:val="afff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0"/>
        <w:gridCol w:w="1701"/>
        <w:gridCol w:w="1842"/>
        <w:gridCol w:w="1701"/>
      </w:tblGrid>
      <w:tr w:rsidR="00935006" w14:paraId="47E6D788" w14:textId="77777777" w:rsidTr="00256A29">
        <w:trPr>
          <w:trHeight w:val="734"/>
        </w:trPr>
        <w:tc>
          <w:tcPr>
            <w:tcW w:w="4390" w:type="dxa"/>
          </w:tcPr>
          <w:p w14:paraId="6EA2E461" w14:textId="7CDA3DF1" w:rsidR="00935006" w:rsidRPr="001C6A2B" w:rsidRDefault="001C6A2B" w:rsidP="001C6A2B">
            <w:pPr>
              <w:pStyle w:val="af0"/>
              <w:tabs>
                <w:tab w:val="left" w:pos="1134"/>
              </w:tabs>
              <w:ind w:left="-567" w:firstLine="567"/>
              <w:jc w:val="center"/>
              <w:rPr>
                <w:rFonts w:ascii="Times New Roman" w:eastAsia="Times New Roman" w:hAnsi="Times New Roman" w:cs="Times New Roman"/>
                <w:lang w:val="kk-KZ"/>
              </w:rPr>
            </w:pPr>
            <w:r w:rsidRPr="001C6A2B">
              <w:rPr>
                <w:rFonts w:ascii="Times New Roman" w:eastAsia="Times New Roman" w:hAnsi="Times New Roman" w:cs="Times New Roman"/>
                <w:lang w:val="kk-KZ"/>
              </w:rPr>
              <w:t>Көрсеткіштер</w:t>
            </w:r>
          </w:p>
        </w:tc>
        <w:tc>
          <w:tcPr>
            <w:tcW w:w="1701" w:type="dxa"/>
          </w:tcPr>
          <w:p w14:paraId="7A2055B8"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Негізгі топ</w:t>
            </w:r>
          </w:p>
          <w:p w14:paraId="4585770B"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n =150</w:t>
            </w:r>
          </w:p>
        </w:tc>
        <w:tc>
          <w:tcPr>
            <w:tcW w:w="1842" w:type="dxa"/>
          </w:tcPr>
          <w:p w14:paraId="2C34BCEF"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Бақылау топ n =100</w:t>
            </w:r>
          </w:p>
          <w:p w14:paraId="7E40F1CA" w14:textId="77777777" w:rsidR="00935006" w:rsidRPr="001C6A2B" w:rsidRDefault="00935006" w:rsidP="001C6A2B">
            <w:pPr>
              <w:pStyle w:val="af0"/>
              <w:tabs>
                <w:tab w:val="left" w:pos="1134"/>
              </w:tabs>
              <w:ind w:left="-567" w:firstLine="567"/>
              <w:jc w:val="center"/>
              <w:rPr>
                <w:rFonts w:ascii="Times New Roman" w:eastAsia="Times New Roman" w:hAnsi="Times New Roman" w:cs="Times New Roman"/>
              </w:rPr>
            </w:pPr>
          </w:p>
        </w:tc>
        <w:tc>
          <w:tcPr>
            <w:tcW w:w="1701" w:type="dxa"/>
          </w:tcPr>
          <w:p w14:paraId="3746AB2F" w14:textId="77777777" w:rsidR="00FE4BEB" w:rsidRDefault="00FE4BEB" w:rsidP="00FE4BEB">
            <w:pPr>
              <w:pStyle w:val="af0"/>
              <w:jc w:val="center"/>
              <w:rPr>
                <w:rFonts w:ascii="Times New Roman" w:hAnsi="Times New Roman" w:cs="Times New Roman"/>
                <w:lang w:val="kk-KZ"/>
              </w:rPr>
            </w:pPr>
            <w:r w:rsidRPr="00775076">
              <w:rPr>
                <w:rFonts w:ascii="Times New Roman" w:hAnsi="Times New Roman" w:cs="Times New Roman"/>
              </w:rPr>
              <w:t>p-</w:t>
            </w:r>
            <w:r>
              <w:rPr>
                <w:rFonts w:ascii="Times New Roman" w:hAnsi="Times New Roman" w:cs="Times New Roman"/>
                <w:lang w:val="kk-KZ"/>
              </w:rPr>
              <w:t>мәні</w:t>
            </w:r>
          </w:p>
          <w:p w14:paraId="1C88D1D7" w14:textId="77777777" w:rsidR="00935006" w:rsidRPr="001C6A2B" w:rsidRDefault="00935006" w:rsidP="001C6A2B">
            <w:pPr>
              <w:pStyle w:val="af0"/>
              <w:tabs>
                <w:tab w:val="left" w:pos="1134"/>
              </w:tabs>
              <w:ind w:left="-567" w:firstLine="567"/>
              <w:jc w:val="center"/>
              <w:rPr>
                <w:rFonts w:ascii="Times New Roman" w:eastAsia="Times New Roman" w:hAnsi="Times New Roman" w:cs="Times New Roman"/>
              </w:rPr>
            </w:pPr>
          </w:p>
        </w:tc>
      </w:tr>
      <w:tr w:rsidR="00935006" w14:paraId="7814A425" w14:textId="77777777" w:rsidTr="00256A29">
        <w:trPr>
          <w:trHeight w:val="517"/>
        </w:trPr>
        <w:tc>
          <w:tcPr>
            <w:tcW w:w="4390" w:type="dxa"/>
          </w:tcPr>
          <w:p w14:paraId="7DE75F9C"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Экстрагенитальді аурулар</w:t>
            </w:r>
          </w:p>
        </w:tc>
        <w:tc>
          <w:tcPr>
            <w:tcW w:w="1701" w:type="dxa"/>
          </w:tcPr>
          <w:p w14:paraId="304BD065"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52 (34,7%)</w:t>
            </w:r>
          </w:p>
        </w:tc>
        <w:tc>
          <w:tcPr>
            <w:tcW w:w="1842" w:type="dxa"/>
          </w:tcPr>
          <w:p w14:paraId="67867BBF"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45 (45,0%)</w:t>
            </w:r>
          </w:p>
        </w:tc>
        <w:tc>
          <w:tcPr>
            <w:tcW w:w="1701" w:type="dxa"/>
          </w:tcPr>
          <w:p w14:paraId="2D462C0C"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р=0,001</w:t>
            </w:r>
          </w:p>
        </w:tc>
      </w:tr>
      <w:tr w:rsidR="00935006" w14:paraId="3BA05DCA" w14:textId="77777777" w:rsidTr="00256A29">
        <w:tc>
          <w:tcPr>
            <w:tcW w:w="4390" w:type="dxa"/>
          </w:tcPr>
          <w:p w14:paraId="4AEA0CD6"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Қауіпті түсік/Жалған толғақтар</w:t>
            </w:r>
          </w:p>
        </w:tc>
        <w:tc>
          <w:tcPr>
            <w:tcW w:w="1701" w:type="dxa"/>
          </w:tcPr>
          <w:p w14:paraId="0FFB4F14"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73 (48,7%)</w:t>
            </w:r>
          </w:p>
        </w:tc>
        <w:tc>
          <w:tcPr>
            <w:tcW w:w="1842" w:type="dxa"/>
          </w:tcPr>
          <w:p w14:paraId="371563DE"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15 (15,0%)</w:t>
            </w:r>
          </w:p>
        </w:tc>
        <w:tc>
          <w:tcPr>
            <w:tcW w:w="1701" w:type="dxa"/>
          </w:tcPr>
          <w:p w14:paraId="4AA51EEE" w14:textId="77777777" w:rsidR="00935006" w:rsidRPr="001C6A2B" w:rsidRDefault="0062020B" w:rsidP="001C6A2B">
            <w:pPr>
              <w:pStyle w:val="af0"/>
              <w:tabs>
                <w:tab w:val="left" w:pos="1134"/>
              </w:tabs>
              <w:ind w:left="-567" w:firstLine="567"/>
              <w:jc w:val="center"/>
              <w:rPr>
                <w:rFonts w:ascii="Times New Roman" w:eastAsia="Times New Roman" w:hAnsi="Times New Roman" w:cs="Times New Roman"/>
                <w:vertAlign w:val="superscript"/>
              </w:rPr>
            </w:pPr>
            <w:r w:rsidRPr="001C6A2B">
              <w:rPr>
                <w:rFonts w:ascii="Times New Roman" w:eastAsia="Times New Roman" w:hAnsi="Times New Roman" w:cs="Times New Roman"/>
              </w:rPr>
              <w:t>р=0,001</w:t>
            </w:r>
          </w:p>
        </w:tc>
      </w:tr>
      <w:tr w:rsidR="00BA373A" w:rsidRPr="00F80824" w14:paraId="33E15664" w14:textId="77777777" w:rsidTr="00256A29">
        <w:trPr>
          <w:trHeight w:val="260"/>
        </w:trPr>
        <w:tc>
          <w:tcPr>
            <w:tcW w:w="9634" w:type="dxa"/>
            <w:gridSpan w:val="4"/>
            <w:tcBorders>
              <w:bottom w:val="single" w:sz="4" w:space="0" w:color="000000"/>
            </w:tcBorders>
          </w:tcPr>
          <w:p w14:paraId="29C2DE92" w14:textId="183AC3C0" w:rsidR="00BA373A" w:rsidRPr="001C6A2B" w:rsidRDefault="00BA373A"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Гинекологиялық аурулар</w:t>
            </w:r>
          </w:p>
        </w:tc>
      </w:tr>
      <w:tr w:rsidR="00BA373A" w:rsidRPr="00F80824" w14:paraId="4A294A67" w14:textId="77777777" w:rsidTr="00256A29">
        <w:tc>
          <w:tcPr>
            <w:tcW w:w="4390" w:type="dxa"/>
            <w:tcBorders>
              <w:bottom w:val="nil"/>
            </w:tcBorders>
          </w:tcPr>
          <w:p w14:paraId="66BBFB84" w14:textId="77777777" w:rsidR="00BA373A" w:rsidRPr="001C6A2B" w:rsidRDefault="00BA373A"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Жатыр мойны полипі</w:t>
            </w:r>
          </w:p>
        </w:tc>
        <w:tc>
          <w:tcPr>
            <w:tcW w:w="1701" w:type="dxa"/>
            <w:tcBorders>
              <w:bottom w:val="nil"/>
            </w:tcBorders>
          </w:tcPr>
          <w:p w14:paraId="54ACD1D7" w14:textId="77777777" w:rsidR="00BA373A" w:rsidRPr="001C6A2B" w:rsidRDefault="00BA373A"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10 (6,7%)</w:t>
            </w:r>
          </w:p>
        </w:tc>
        <w:tc>
          <w:tcPr>
            <w:tcW w:w="1842" w:type="dxa"/>
            <w:tcBorders>
              <w:bottom w:val="nil"/>
            </w:tcBorders>
          </w:tcPr>
          <w:p w14:paraId="04FB0B9C" w14:textId="77777777" w:rsidR="00BA373A" w:rsidRPr="001C6A2B" w:rsidRDefault="00BA373A"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5 (5%)</w:t>
            </w:r>
          </w:p>
        </w:tc>
        <w:tc>
          <w:tcPr>
            <w:tcW w:w="1701" w:type="dxa"/>
            <w:tcBorders>
              <w:bottom w:val="nil"/>
            </w:tcBorders>
          </w:tcPr>
          <w:p w14:paraId="2DF925BB" w14:textId="77777777" w:rsidR="00BA373A" w:rsidRPr="001C6A2B" w:rsidRDefault="00BA373A"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р=0,787</w:t>
            </w:r>
          </w:p>
        </w:tc>
      </w:tr>
      <w:tr w:rsidR="00B711E3" w:rsidRPr="00F80824" w14:paraId="6292810A" w14:textId="77777777" w:rsidTr="00256A29">
        <w:tc>
          <w:tcPr>
            <w:tcW w:w="4390" w:type="dxa"/>
          </w:tcPr>
          <w:p w14:paraId="678E9BB9" w14:textId="19AEC2B9"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Эрозия/экстопион</w:t>
            </w:r>
          </w:p>
        </w:tc>
        <w:tc>
          <w:tcPr>
            <w:tcW w:w="1701" w:type="dxa"/>
          </w:tcPr>
          <w:p w14:paraId="64F8F7EC" w14:textId="6070FDD6"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73 (48,7%)</w:t>
            </w:r>
          </w:p>
        </w:tc>
        <w:tc>
          <w:tcPr>
            <w:tcW w:w="1842" w:type="dxa"/>
          </w:tcPr>
          <w:p w14:paraId="3E4C1245" w14:textId="69C6E849"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65 (65%)</w:t>
            </w:r>
          </w:p>
        </w:tc>
        <w:tc>
          <w:tcPr>
            <w:tcW w:w="1701" w:type="dxa"/>
          </w:tcPr>
          <w:p w14:paraId="0765AC60" w14:textId="0ECA27CB"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р=0,014</w:t>
            </w:r>
          </w:p>
        </w:tc>
      </w:tr>
      <w:tr w:rsidR="00B711E3" w:rsidRPr="00F80824" w14:paraId="7AC4D086" w14:textId="77777777" w:rsidTr="00256A29">
        <w:tc>
          <w:tcPr>
            <w:tcW w:w="4390" w:type="dxa"/>
          </w:tcPr>
          <w:p w14:paraId="5C76FE74"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Туа біткен аномалия</w:t>
            </w:r>
          </w:p>
        </w:tc>
        <w:tc>
          <w:tcPr>
            <w:tcW w:w="1701" w:type="dxa"/>
          </w:tcPr>
          <w:p w14:paraId="5C0C7D2F"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18 (12%)</w:t>
            </w:r>
          </w:p>
        </w:tc>
        <w:tc>
          <w:tcPr>
            <w:tcW w:w="1842" w:type="dxa"/>
          </w:tcPr>
          <w:p w14:paraId="662B5421"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6 (6%)</w:t>
            </w:r>
          </w:p>
        </w:tc>
        <w:tc>
          <w:tcPr>
            <w:tcW w:w="1701" w:type="dxa"/>
          </w:tcPr>
          <w:p w14:paraId="274770F3"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р=0,130</w:t>
            </w:r>
          </w:p>
        </w:tc>
      </w:tr>
      <w:tr w:rsidR="00B711E3" w:rsidRPr="00F80824" w14:paraId="3E6DE470" w14:textId="77777777" w:rsidTr="00256A29">
        <w:tc>
          <w:tcPr>
            <w:tcW w:w="9634" w:type="dxa"/>
            <w:gridSpan w:val="4"/>
          </w:tcPr>
          <w:p w14:paraId="6B8091FF"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Жүктілік кезінде инфекцияның болуын салыстыру топтары</w:t>
            </w:r>
          </w:p>
        </w:tc>
      </w:tr>
      <w:tr w:rsidR="00B711E3" w:rsidRPr="00F80824" w14:paraId="195EB5AC" w14:textId="77777777" w:rsidTr="00256A29">
        <w:tc>
          <w:tcPr>
            <w:tcW w:w="4390" w:type="dxa"/>
          </w:tcPr>
          <w:p w14:paraId="18E17FD2" w14:textId="30067C1D"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Бактериалды вагиноз,</w:t>
            </w:r>
            <w:r w:rsidR="00410768" w:rsidRPr="001C6A2B">
              <w:rPr>
                <w:rFonts w:ascii="Times New Roman" w:eastAsia="Times New Roman" w:hAnsi="Times New Roman" w:cs="Times New Roman"/>
                <w:lang w:val="kk-KZ"/>
              </w:rPr>
              <w:t xml:space="preserve"> </w:t>
            </w:r>
            <w:r w:rsidRPr="001C6A2B">
              <w:rPr>
                <w:rFonts w:ascii="Times New Roman" w:eastAsia="Times New Roman" w:hAnsi="Times New Roman" w:cs="Times New Roman"/>
              </w:rPr>
              <w:t>жыныстық жолмен берілетін инфекциялар, хориоамнионит</w:t>
            </w:r>
          </w:p>
        </w:tc>
        <w:tc>
          <w:tcPr>
            <w:tcW w:w="1701" w:type="dxa"/>
          </w:tcPr>
          <w:p w14:paraId="1DF15AAE"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25 (16,7%)</w:t>
            </w:r>
          </w:p>
        </w:tc>
        <w:tc>
          <w:tcPr>
            <w:tcW w:w="1842" w:type="dxa"/>
          </w:tcPr>
          <w:p w14:paraId="4F309250"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22 (22%)</w:t>
            </w:r>
          </w:p>
        </w:tc>
        <w:tc>
          <w:tcPr>
            <w:tcW w:w="1701" w:type="dxa"/>
          </w:tcPr>
          <w:p w14:paraId="1569DD62" w14:textId="77777777" w:rsidR="00B711E3" w:rsidRPr="001C6A2B" w:rsidRDefault="00B711E3" w:rsidP="001C6A2B">
            <w:pPr>
              <w:pStyle w:val="af0"/>
              <w:tabs>
                <w:tab w:val="left" w:pos="1134"/>
              </w:tabs>
              <w:ind w:left="-567" w:firstLine="567"/>
              <w:jc w:val="center"/>
              <w:rPr>
                <w:rFonts w:ascii="Times New Roman" w:eastAsia="Times New Roman" w:hAnsi="Times New Roman" w:cs="Times New Roman"/>
              </w:rPr>
            </w:pPr>
            <w:r w:rsidRPr="001C6A2B">
              <w:rPr>
                <w:rFonts w:ascii="Times New Roman" w:eastAsia="Times New Roman" w:hAnsi="Times New Roman" w:cs="Times New Roman"/>
              </w:rPr>
              <w:t>р=0,323</w:t>
            </w:r>
          </w:p>
        </w:tc>
      </w:tr>
      <w:tr w:rsidR="00B711E3" w:rsidRPr="00F80824" w14:paraId="361A51F2" w14:textId="77777777" w:rsidTr="00256A29">
        <w:trPr>
          <w:trHeight w:val="260"/>
        </w:trPr>
        <w:tc>
          <w:tcPr>
            <w:tcW w:w="9634" w:type="dxa"/>
            <w:gridSpan w:val="4"/>
          </w:tcPr>
          <w:p w14:paraId="756F62CA" w14:textId="77777777" w:rsidR="00FE4BEB" w:rsidRDefault="001C6A2B" w:rsidP="001C6A2B">
            <w:pPr>
              <w:pStyle w:val="af0"/>
              <w:tabs>
                <w:tab w:val="left" w:pos="1134"/>
              </w:tabs>
              <w:ind w:firstLine="601"/>
              <w:jc w:val="center"/>
              <w:rPr>
                <w:rFonts w:ascii="Times New Roman" w:eastAsia="Times New Roman" w:hAnsi="Times New Roman" w:cs="Times New Roman"/>
                <w:lang w:val="kk-KZ"/>
              </w:rPr>
            </w:pPr>
            <w:r w:rsidRPr="001C6A2B">
              <w:rPr>
                <w:rFonts w:ascii="Times New Roman" w:eastAsia="Times New Roman" w:hAnsi="Times New Roman" w:cs="Times New Roman"/>
                <w:lang w:val="kk-KZ"/>
              </w:rPr>
              <w:t>*</w:t>
            </w:r>
            <w:r w:rsidRPr="001C6A2B">
              <w:rPr>
                <w:rFonts w:ascii="Times New Roman" w:eastAsia="Times New Roman" w:hAnsi="Times New Roman" w:cs="Times New Roman"/>
              </w:rPr>
              <w:t>Ескертпе: деректер абсолюттік сан және пайыз түрінде берілген</w:t>
            </w:r>
            <w:r w:rsidRPr="001C6A2B">
              <w:rPr>
                <w:rFonts w:ascii="Times New Roman" w:eastAsia="Times New Roman" w:hAnsi="Times New Roman" w:cs="Times New Roman"/>
                <w:lang w:val="kk-KZ"/>
              </w:rPr>
              <w:t xml:space="preserve"> </w:t>
            </w:r>
            <w:r w:rsidRPr="001C6A2B">
              <w:rPr>
                <w:rFonts w:ascii="Times New Roman" w:eastAsia="Times New Roman" w:hAnsi="Times New Roman" w:cs="Times New Roman"/>
                <w:sz w:val="28"/>
                <w:szCs w:val="28"/>
              </w:rPr>
              <w:t>–</w:t>
            </w:r>
            <w:r w:rsidRPr="001C6A2B">
              <w:rPr>
                <w:rFonts w:ascii="Times New Roman" w:eastAsia="Times New Roman" w:hAnsi="Times New Roman" w:cs="Times New Roman"/>
              </w:rPr>
              <w:t xml:space="preserve">  n (%). </w:t>
            </w:r>
          </w:p>
          <w:p w14:paraId="10555E96" w14:textId="3C2869CB" w:rsidR="00B711E3" w:rsidRPr="001C6A2B" w:rsidRDefault="001C6A2B" w:rsidP="001C6A2B">
            <w:pPr>
              <w:pStyle w:val="af0"/>
              <w:tabs>
                <w:tab w:val="left" w:pos="1134"/>
              </w:tabs>
              <w:ind w:firstLine="601"/>
              <w:jc w:val="center"/>
              <w:rPr>
                <w:rFonts w:ascii="Times New Roman" w:eastAsia="Times New Roman" w:hAnsi="Times New Roman" w:cs="Times New Roman"/>
              </w:rPr>
            </w:pPr>
            <w:r w:rsidRPr="001C6A2B">
              <w:rPr>
                <w:rFonts w:ascii="Times New Roman" w:eastAsia="Times New Roman" w:hAnsi="Times New Roman" w:cs="Times New Roman"/>
              </w:rPr>
              <w:t>Топтар арасындағы айырмашылықтар p&lt;0,05 болған жағдайда статистикалық тұрғыдан маңызды деп бағаланды.</w:t>
            </w:r>
          </w:p>
        </w:tc>
      </w:tr>
    </w:tbl>
    <w:p w14:paraId="439A5423" w14:textId="77777777" w:rsidR="00BA373A" w:rsidRDefault="00BA373A"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5E1F1E3D" w14:textId="3E5FB860" w:rsidR="0004458B" w:rsidRPr="0004458B" w:rsidRDefault="0004458B" w:rsidP="0004458B">
      <w:pPr>
        <w:tabs>
          <w:tab w:val="left" w:pos="1134"/>
        </w:tabs>
        <w:spacing w:after="0" w:line="240" w:lineRule="auto"/>
        <w:jc w:val="both"/>
        <w:rPr>
          <w:rFonts w:ascii="Times New Roman" w:eastAsia="Times New Roman" w:hAnsi="Times New Roman" w:cs="Times New Roman"/>
          <w:sz w:val="28"/>
          <w:szCs w:val="28"/>
          <w:lang w:val="kk-KZ"/>
        </w:rPr>
      </w:pPr>
      <w:r w:rsidRPr="0004458B">
        <w:rPr>
          <w:rFonts w:ascii="Times New Roman" w:eastAsia="Times New Roman" w:hAnsi="Times New Roman" w:cs="Times New Roman"/>
          <w:sz w:val="28"/>
          <w:szCs w:val="28"/>
          <w:lang w:val="kk-KZ"/>
        </w:rPr>
        <w:t xml:space="preserve">Зерттеу нәтижелері бойынша экстрагениталды аурулар негізгі топта 34,7%, бақылау тобында 45,0% жағдайда анықталды (p=0,001). Қауіпті түсік </w:t>
      </w:r>
      <w:r w:rsidR="004F74C8">
        <w:rPr>
          <w:rFonts w:ascii="Times New Roman" w:eastAsia="Times New Roman" w:hAnsi="Times New Roman" w:cs="Times New Roman"/>
          <w:sz w:val="28"/>
          <w:szCs w:val="28"/>
          <w:lang w:val="kk-KZ"/>
        </w:rPr>
        <w:t>пен</w:t>
      </w:r>
      <w:r w:rsidRPr="0004458B">
        <w:rPr>
          <w:rFonts w:ascii="Times New Roman" w:eastAsia="Times New Roman" w:hAnsi="Times New Roman" w:cs="Times New Roman"/>
          <w:sz w:val="28"/>
          <w:szCs w:val="28"/>
          <w:lang w:val="kk-KZ"/>
        </w:rPr>
        <w:t xml:space="preserve"> жалған толғақтар негізгі топта бақылау тобымен салыстырғанда едәуір жиі тіркелді: 48,7%</w:t>
      </w:r>
      <w:r w:rsidR="004F74C8">
        <w:rPr>
          <w:rFonts w:ascii="Times New Roman" w:eastAsia="Times New Roman" w:hAnsi="Times New Roman" w:cs="Times New Roman"/>
          <w:sz w:val="28"/>
          <w:szCs w:val="28"/>
          <w:lang w:val="kk-KZ"/>
        </w:rPr>
        <w:t xml:space="preserve"> қарсы</w:t>
      </w:r>
      <w:r w:rsidRPr="0004458B">
        <w:rPr>
          <w:rFonts w:ascii="Times New Roman" w:eastAsia="Times New Roman" w:hAnsi="Times New Roman" w:cs="Times New Roman"/>
          <w:sz w:val="28"/>
          <w:szCs w:val="28"/>
          <w:lang w:val="kk-KZ"/>
        </w:rPr>
        <w:t xml:space="preserve"> 15,0% (p=0,001). Гинекологиялық анамнез</w:t>
      </w:r>
      <w:r w:rsidR="004F74C8">
        <w:rPr>
          <w:rFonts w:ascii="Times New Roman" w:eastAsia="Times New Roman" w:hAnsi="Times New Roman" w:cs="Times New Roman"/>
          <w:sz w:val="28"/>
          <w:szCs w:val="28"/>
          <w:lang w:val="kk-KZ"/>
        </w:rPr>
        <w:t xml:space="preserve">де </w:t>
      </w:r>
      <w:r w:rsidRPr="0004458B">
        <w:rPr>
          <w:rFonts w:ascii="Times New Roman" w:eastAsia="Times New Roman" w:hAnsi="Times New Roman" w:cs="Times New Roman"/>
          <w:sz w:val="28"/>
          <w:szCs w:val="28"/>
          <w:lang w:val="kk-KZ"/>
        </w:rPr>
        <w:t>статистикалық маңызды айырмашылық жатыр мойны эрозиясы/эктропионы бойынша анықталды:  48,7%</w:t>
      </w:r>
      <w:r w:rsidR="004F74C8">
        <w:rPr>
          <w:rFonts w:ascii="Times New Roman" w:eastAsia="Times New Roman" w:hAnsi="Times New Roman" w:cs="Times New Roman"/>
          <w:sz w:val="28"/>
          <w:szCs w:val="28"/>
          <w:lang w:val="kk-KZ"/>
        </w:rPr>
        <w:t xml:space="preserve"> қарсы</w:t>
      </w:r>
      <w:r w:rsidRPr="0004458B">
        <w:rPr>
          <w:rFonts w:ascii="Times New Roman" w:eastAsia="Times New Roman" w:hAnsi="Times New Roman" w:cs="Times New Roman"/>
          <w:sz w:val="28"/>
          <w:szCs w:val="28"/>
          <w:lang w:val="kk-KZ"/>
        </w:rPr>
        <w:t xml:space="preserve"> 65,0% (p=0,014). </w:t>
      </w:r>
      <w:r w:rsidR="003D5D35">
        <w:rPr>
          <w:rFonts w:ascii="Times New Roman" w:eastAsia="Times New Roman" w:hAnsi="Times New Roman" w:cs="Times New Roman"/>
          <w:sz w:val="28"/>
          <w:szCs w:val="28"/>
          <w:lang w:val="kk-KZ"/>
        </w:rPr>
        <w:t>Қалған көрсеткіштер</w:t>
      </w:r>
      <w:r w:rsidRPr="0004458B">
        <w:rPr>
          <w:rFonts w:ascii="Times New Roman" w:eastAsia="Times New Roman" w:hAnsi="Times New Roman" w:cs="Times New Roman"/>
          <w:sz w:val="28"/>
          <w:szCs w:val="28"/>
          <w:lang w:val="kk-KZ"/>
        </w:rPr>
        <w:t xml:space="preserve"> бойынша топтар арасында статистикалық маңызды айырмашылық байқалмады (p&gt;0,05).</w:t>
      </w:r>
    </w:p>
    <w:p w14:paraId="6AD7EFD6" w14:textId="77777777" w:rsidR="0004458B" w:rsidRPr="0004458B" w:rsidRDefault="0004458B" w:rsidP="0004458B">
      <w:pPr>
        <w:tabs>
          <w:tab w:val="left" w:pos="1134"/>
        </w:tabs>
        <w:spacing w:after="0" w:line="240" w:lineRule="auto"/>
        <w:jc w:val="both"/>
        <w:rPr>
          <w:rFonts w:ascii="Times New Roman" w:eastAsia="Times New Roman" w:hAnsi="Times New Roman" w:cs="Times New Roman"/>
          <w:sz w:val="28"/>
          <w:szCs w:val="28"/>
          <w:lang w:val="kk-KZ"/>
        </w:rPr>
      </w:pPr>
      <w:r w:rsidRPr="0004458B">
        <w:rPr>
          <w:rFonts w:ascii="Times New Roman" w:eastAsia="Times New Roman" w:hAnsi="Times New Roman" w:cs="Times New Roman"/>
          <w:sz w:val="28"/>
          <w:szCs w:val="28"/>
          <w:lang w:val="kk-KZ"/>
        </w:rPr>
        <w:t>Осыған байланысты зерттелген әйелдердің акушерлік анамнезіне жеке талдау жүргізіліп, нәтижелері 23-кестеде ұсынылды.</w:t>
      </w:r>
    </w:p>
    <w:p w14:paraId="3A3B9357" w14:textId="77777777" w:rsidR="00A35CCA" w:rsidRPr="00A35CCA" w:rsidRDefault="00A35CCA"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71F8E422" w14:textId="25722C34" w:rsidR="00935006" w:rsidRDefault="0062020B" w:rsidP="00B711E3">
      <w:pPr>
        <w:tabs>
          <w:tab w:val="left" w:pos="1134"/>
        </w:tabs>
        <w:spacing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w:t>
      </w:r>
      <w:r w:rsidR="00B711E3" w:rsidRPr="00B711E3">
        <w:rPr>
          <w:rFonts w:ascii="Times New Roman" w:eastAsia="Times New Roman" w:hAnsi="Times New Roman" w:cs="Times New Roman"/>
          <w:sz w:val="28"/>
          <w:szCs w:val="28"/>
          <w:lang w:val="kk-KZ"/>
        </w:rPr>
        <w:t>23</w:t>
      </w:r>
      <w:r w:rsidR="0072684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r w:rsidR="0072684D" w:rsidRPr="0072684D">
        <w:rPr>
          <w:rFonts w:ascii="Times New Roman" w:eastAsia="Times New Roman" w:hAnsi="Times New Roman" w:cs="Times New Roman"/>
          <w:sz w:val="28"/>
          <w:szCs w:val="28"/>
          <w:lang w:val="kk-KZ"/>
        </w:rPr>
        <w:t xml:space="preserve"> </w:t>
      </w:r>
      <w:r w:rsidR="00122A95">
        <w:rPr>
          <w:rFonts w:ascii="Times New Roman" w:eastAsia="Times New Roman" w:hAnsi="Times New Roman" w:cs="Times New Roman"/>
          <w:sz w:val="28"/>
          <w:szCs w:val="28"/>
          <w:lang w:val="kk-KZ"/>
        </w:rPr>
        <w:t>З</w:t>
      </w:r>
      <w:r w:rsidR="00122A95" w:rsidRPr="0004458B">
        <w:rPr>
          <w:rFonts w:ascii="Times New Roman" w:eastAsia="Times New Roman" w:hAnsi="Times New Roman" w:cs="Times New Roman"/>
          <w:sz w:val="28"/>
          <w:szCs w:val="28"/>
          <w:lang w:val="kk-KZ"/>
        </w:rPr>
        <w:t>ерттелген әйелдердің акушерлік анамнезіне жеке талдау</w:t>
      </w:r>
    </w:p>
    <w:p w14:paraId="01DD2904" w14:textId="77777777" w:rsidR="00B711E3" w:rsidRDefault="00B711E3" w:rsidP="00B711E3">
      <w:pPr>
        <w:tabs>
          <w:tab w:val="left" w:pos="1134"/>
        </w:tabs>
        <w:spacing w:after="0" w:line="240" w:lineRule="auto"/>
        <w:ind w:left="-567" w:firstLine="567"/>
        <w:rPr>
          <w:rFonts w:ascii="Times New Roman" w:eastAsia="Times New Roman" w:hAnsi="Times New Roman" w:cs="Times New Roman"/>
          <w:sz w:val="28"/>
          <w:szCs w:val="28"/>
        </w:rPr>
      </w:pPr>
    </w:p>
    <w:tbl>
      <w:tblPr>
        <w:tblStyle w:val="affff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15"/>
        <w:gridCol w:w="1701"/>
        <w:gridCol w:w="1701"/>
        <w:gridCol w:w="1417"/>
      </w:tblGrid>
      <w:tr w:rsidR="00935006" w14:paraId="56E82EED" w14:textId="77777777" w:rsidTr="00256A29">
        <w:trPr>
          <w:trHeight w:val="260"/>
        </w:trPr>
        <w:tc>
          <w:tcPr>
            <w:tcW w:w="4815" w:type="dxa"/>
          </w:tcPr>
          <w:p w14:paraId="6BFD0DED" w14:textId="3F86C56B" w:rsidR="00935006" w:rsidRPr="00290734" w:rsidRDefault="00197CF6" w:rsidP="00765204">
            <w:pPr>
              <w:pStyle w:val="af0"/>
              <w:tabs>
                <w:tab w:val="left" w:pos="1134"/>
              </w:tabs>
              <w:ind w:left="-567" w:firstLine="567"/>
              <w:jc w:val="both"/>
              <w:rPr>
                <w:rFonts w:ascii="Times New Roman" w:eastAsia="Times New Roman" w:hAnsi="Times New Roman" w:cs="Times New Roman"/>
              </w:rPr>
            </w:pPr>
            <w:r w:rsidRPr="001C6A2B">
              <w:rPr>
                <w:rFonts w:ascii="Times New Roman" w:eastAsia="Times New Roman" w:hAnsi="Times New Roman" w:cs="Times New Roman"/>
                <w:lang w:val="kk-KZ"/>
              </w:rPr>
              <w:t>Көрсеткіштер</w:t>
            </w:r>
          </w:p>
        </w:tc>
        <w:tc>
          <w:tcPr>
            <w:tcW w:w="1701" w:type="dxa"/>
          </w:tcPr>
          <w:p w14:paraId="660C2B2A" w14:textId="77777777" w:rsidR="00935006" w:rsidRPr="00290734" w:rsidRDefault="0062020B" w:rsidP="00B711E3">
            <w:pPr>
              <w:pStyle w:val="af0"/>
              <w:tabs>
                <w:tab w:val="left" w:pos="1134"/>
              </w:tabs>
              <w:ind w:left="30" w:hanging="30"/>
              <w:jc w:val="both"/>
              <w:rPr>
                <w:rFonts w:ascii="Times New Roman" w:eastAsia="Times New Roman" w:hAnsi="Times New Roman" w:cs="Times New Roman"/>
              </w:rPr>
            </w:pPr>
            <w:r w:rsidRPr="00290734">
              <w:rPr>
                <w:rFonts w:ascii="Times New Roman" w:eastAsia="Times New Roman" w:hAnsi="Times New Roman" w:cs="Times New Roman"/>
              </w:rPr>
              <w:t>Негізгі топ (n=150)</w:t>
            </w:r>
          </w:p>
        </w:tc>
        <w:tc>
          <w:tcPr>
            <w:tcW w:w="1701" w:type="dxa"/>
          </w:tcPr>
          <w:p w14:paraId="7BE0E403" w14:textId="77777777" w:rsidR="00935006" w:rsidRPr="00290734" w:rsidRDefault="0062020B" w:rsidP="00B711E3">
            <w:pPr>
              <w:pStyle w:val="af0"/>
              <w:tabs>
                <w:tab w:val="left" w:pos="1134"/>
              </w:tabs>
              <w:ind w:left="39" w:hanging="39"/>
              <w:jc w:val="both"/>
              <w:rPr>
                <w:rFonts w:ascii="Times New Roman" w:eastAsia="Times New Roman" w:hAnsi="Times New Roman" w:cs="Times New Roman"/>
              </w:rPr>
            </w:pPr>
            <w:r w:rsidRPr="00290734">
              <w:rPr>
                <w:rFonts w:ascii="Times New Roman" w:eastAsia="Times New Roman" w:hAnsi="Times New Roman" w:cs="Times New Roman"/>
              </w:rPr>
              <w:t xml:space="preserve"> Бақылау тобы (n=100)</w:t>
            </w:r>
          </w:p>
        </w:tc>
        <w:tc>
          <w:tcPr>
            <w:tcW w:w="1417" w:type="dxa"/>
          </w:tcPr>
          <w:p w14:paraId="2D2202B7" w14:textId="77777777" w:rsidR="00FE4BEB" w:rsidRDefault="00FE4BEB" w:rsidP="00FE4BEB">
            <w:pPr>
              <w:pStyle w:val="af0"/>
              <w:jc w:val="center"/>
              <w:rPr>
                <w:rFonts w:ascii="Times New Roman" w:hAnsi="Times New Roman" w:cs="Times New Roman"/>
                <w:lang w:val="kk-KZ"/>
              </w:rPr>
            </w:pPr>
            <w:r w:rsidRPr="00775076">
              <w:rPr>
                <w:rFonts w:ascii="Times New Roman" w:hAnsi="Times New Roman" w:cs="Times New Roman"/>
              </w:rPr>
              <w:t>p-</w:t>
            </w:r>
            <w:r>
              <w:rPr>
                <w:rFonts w:ascii="Times New Roman" w:hAnsi="Times New Roman" w:cs="Times New Roman"/>
                <w:lang w:val="kk-KZ"/>
              </w:rPr>
              <w:t>мәні</w:t>
            </w:r>
          </w:p>
          <w:p w14:paraId="7D984DA8" w14:textId="77777777" w:rsidR="00935006" w:rsidRPr="00290734" w:rsidRDefault="00935006" w:rsidP="00765204">
            <w:pPr>
              <w:pStyle w:val="af0"/>
              <w:tabs>
                <w:tab w:val="left" w:pos="1134"/>
              </w:tabs>
              <w:ind w:left="-567" w:firstLine="567"/>
              <w:jc w:val="both"/>
              <w:rPr>
                <w:rFonts w:ascii="Times New Roman" w:eastAsia="Times New Roman" w:hAnsi="Times New Roman" w:cs="Times New Roman"/>
              </w:rPr>
            </w:pPr>
          </w:p>
        </w:tc>
      </w:tr>
      <w:tr w:rsidR="00DC4DD5" w14:paraId="580F9756" w14:textId="77777777" w:rsidTr="00256A29">
        <w:trPr>
          <w:trHeight w:val="260"/>
        </w:trPr>
        <w:tc>
          <w:tcPr>
            <w:tcW w:w="4815" w:type="dxa"/>
          </w:tcPr>
          <w:p w14:paraId="0928B633" w14:textId="692D9E26" w:rsidR="00DC4DD5" w:rsidRPr="00DC4DD5" w:rsidRDefault="00DC4DD5" w:rsidP="00765204">
            <w:pPr>
              <w:pStyle w:val="af0"/>
              <w:tabs>
                <w:tab w:val="left" w:pos="1134"/>
              </w:tabs>
              <w:ind w:left="-567" w:firstLine="567"/>
              <w:jc w:val="both"/>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701" w:type="dxa"/>
          </w:tcPr>
          <w:p w14:paraId="79E283F0" w14:textId="161904D4" w:rsidR="00DC4DD5" w:rsidRPr="00DC4DD5" w:rsidRDefault="00DC4DD5" w:rsidP="00B711E3">
            <w:pPr>
              <w:pStyle w:val="af0"/>
              <w:tabs>
                <w:tab w:val="left" w:pos="1134"/>
              </w:tabs>
              <w:ind w:left="30" w:hanging="30"/>
              <w:jc w:val="both"/>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701" w:type="dxa"/>
          </w:tcPr>
          <w:p w14:paraId="01EC7DFC" w14:textId="58DAF781" w:rsidR="00DC4DD5" w:rsidRPr="00DC4DD5" w:rsidRDefault="00DC4DD5" w:rsidP="00B711E3">
            <w:pPr>
              <w:pStyle w:val="af0"/>
              <w:tabs>
                <w:tab w:val="left" w:pos="1134"/>
              </w:tabs>
              <w:ind w:left="39" w:hanging="39"/>
              <w:jc w:val="both"/>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417" w:type="dxa"/>
          </w:tcPr>
          <w:p w14:paraId="68A9E052" w14:textId="6355FC6F" w:rsidR="00DC4DD5" w:rsidRPr="00DC4DD5" w:rsidRDefault="00DC4DD5" w:rsidP="00765204">
            <w:pPr>
              <w:pStyle w:val="af0"/>
              <w:tabs>
                <w:tab w:val="left" w:pos="1134"/>
              </w:tabs>
              <w:ind w:left="-567" w:firstLine="567"/>
              <w:jc w:val="both"/>
              <w:rPr>
                <w:rFonts w:ascii="Times New Roman" w:eastAsia="Times New Roman" w:hAnsi="Times New Roman" w:cs="Times New Roman"/>
                <w:lang w:val="kk-KZ"/>
              </w:rPr>
            </w:pPr>
            <w:r>
              <w:rPr>
                <w:rFonts w:ascii="Times New Roman" w:eastAsia="Times New Roman" w:hAnsi="Times New Roman" w:cs="Times New Roman"/>
                <w:lang w:val="kk-KZ"/>
              </w:rPr>
              <w:t>4</w:t>
            </w:r>
          </w:p>
        </w:tc>
      </w:tr>
      <w:tr w:rsidR="00935006" w14:paraId="2103B92C" w14:textId="77777777" w:rsidTr="00256A29">
        <w:trPr>
          <w:trHeight w:val="260"/>
        </w:trPr>
        <w:tc>
          <w:tcPr>
            <w:tcW w:w="9634" w:type="dxa"/>
            <w:gridSpan w:val="4"/>
          </w:tcPr>
          <w:p w14:paraId="245D0E8B" w14:textId="77777777" w:rsidR="00935006" w:rsidRPr="00290734" w:rsidRDefault="0062020B" w:rsidP="00765204">
            <w:pPr>
              <w:pStyle w:val="af0"/>
              <w:tabs>
                <w:tab w:val="left" w:pos="1134"/>
              </w:tabs>
              <w:ind w:left="-567" w:firstLine="567"/>
              <w:jc w:val="center"/>
              <w:rPr>
                <w:rFonts w:ascii="Times New Roman" w:eastAsia="Times New Roman" w:hAnsi="Times New Roman" w:cs="Times New Roman"/>
              </w:rPr>
            </w:pPr>
            <w:r w:rsidRPr="00290734">
              <w:rPr>
                <w:rFonts w:ascii="Times New Roman" w:eastAsia="Times New Roman" w:hAnsi="Times New Roman" w:cs="Times New Roman"/>
              </w:rPr>
              <w:t>Жүктілік және босану паритеті</w:t>
            </w:r>
          </w:p>
        </w:tc>
      </w:tr>
      <w:tr w:rsidR="00935006" w14:paraId="56F6EF90" w14:textId="77777777" w:rsidTr="00256A29">
        <w:tc>
          <w:tcPr>
            <w:tcW w:w="4815" w:type="dxa"/>
          </w:tcPr>
          <w:p w14:paraId="26E39C2F" w14:textId="6F7526DF"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 xml:space="preserve">Бірінші жүктілік, </w:t>
            </w:r>
            <w:r w:rsidR="00FB3940">
              <w:rPr>
                <w:rFonts w:ascii="Times New Roman" w:eastAsia="Times New Roman" w:hAnsi="Times New Roman" w:cs="Times New Roman"/>
                <w:lang w:val="kk-KZ"/>
              </w:rPr>
              <w:t>б</w:t>
            </w:r>
            <w:r w:rsidR="00FB3940" w:rsidRPr="00290734">
              <w:rPr>
                <w:rFonts w:ascii="Times New Roman" w:eastAsia="Times New Roman" w:hAnsi="Times New Roman" w:cs="Times New Roman"/>
              </w:rPr>
              <w:t xml:space="preserve">ірінші </w:t>
            </w:r>
            <w:r w:rsidRPr="00290734">
              <w:rPr>
                <w:rFonts w:ascii="Times New Roman" w:eastAsia="Times New Roman" w:hAnsi="Times New Roman" w:cs="Times New Roman"/>
              </w:rPr>
              <w:t>босану</w:t>
            </w:r>
          </w:p>
        </w:tc>
        <w:tc>
          <w:tcPr>
            <w:tcW w:w="1701" w:type="dxa"/>
          </w:tcPr>
          <w:p w14:paraId="04EB90B1"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56 (53,8%)</w:t>
            </w:r>
          </w:p>
        </w:tc>
        <w:tc>
          <w:tcPr>
            <w:tcW w:w="1701" w:type="dxa"/>
          </w:tcPr>
          <w:p w14:paraId="5C1A9311"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48 (46,2%)</w:t>
            </w:r>
          </w:p>
        </w:tc>
        <w:tc>
          <w:tcPr>
            <w:tcW w:w="1417" w:type="dxa"/>
          </w:tcPr>
          <w:p w14:paraId="0288D8EF"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0,190</w:t>
            </w:r>
          </w:p>
        </w:tc>
      </w:tr>
      <w:tr w:rsidR="00935006" w14:paraId="2B40B451" w14:textId="77777777" w:rsidTr="00256A29">
        <w:tc>
          <w:tcPr>
            <w:tcW w:w="4815" w:type="dxa"/>
          </w:tcPr>
          <w:p w14:paraId="5A513DA2" w14:textId="317B53DF"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 xml:space="preserve">Қайталанған жүктілік, </w:t>
            </w:r>
            <w:r w:rsidR="00FB3940">
              <w:rPr>
                <w:rFonts w:ascii="Times New Roman" w:eastAsia="Times New Roman" w:hAnsi="Times New Roman" w:cs="Times New Roman"/>
                <w:lang w:val="kk-KZ"/>
              </w:rPr>
              <w:t>б</w:t>
            </w:r>
            <w:r w:rsidR="00FB3940" w:rsidRPr="00290734">
              <w:rPr>
                <w:rFonts w:ascii="Times New Roman" w:eastAsia="Times New Roman" w:hAnsi="Times New Roman" w:cs="Times New Roman"/>
              </w:rPr>
              <w:t>ірінші</w:t>
            </w:r>
            <w:r w:rsidRPr="00290734">
              <w:rPr>
                <w:rFonts w:ascii="Times New Roman" w:eastAsia="Times New Roman" w:hAnsi="Times New Roman" w:cs="Times New Roman"/>
              </w:rPr>
              <w:t xml:space="preserve"> босану</w:t>
            </w:r>
          </w:p>
        </w:tc>
        <w:tc>
          <w:tcPr>
            <w:tcW w:w="1701" w:type="dxa"/>
          </w:tcPr>
          <w:p w14:paraId="79B643EB"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41 (61,2%)</w:t>
            </w:r>
          </w:p>
        </w:tc>
        <w:tc>
          <w:tcPr>
            <w:tcW w:w="1701" w:type="dxa"/>
          </w:tcPr>
          <w:p w14:paraId="605886EE"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26 (32,9%)</w:t>
            </w:r>
          </w:p>
        </w:tc>
        <w:tc>
          <w:tcPr>
            <w:tcW w:w="1417" w:type="dxa"/>
          </w:tcPr>
          <w:p w14:paraId="3F3D3C57"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0,095</w:t>
            </w:r>
          </w:p>
        </w:tc>
      </w:tr>
      <w:tr w:rsidR="00935006" w14:paraId="5915EA3E" w14:textId="77777777" w:rsidTr="00256A29">
        <w:tc>
          <w:tcPr>
            <w:tcW w:w="4815" w:type="dxa"/>
          </w:tcPr>
          <w:p w14:paraId="6C5251AD"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Қайталап босанушылар</w:t>
            </w:r>
          </w:p>
        </w:tc>
        <w:tc>
          <w:tcPr>
            <w:tcW w:w="1701" w:type="dxa"/>
          </w:tcPr>
          <w:p w14:paraId="2D145A47"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53 (61,7%)</w:t>
            </w:r>
          </w:p>
        </w:tc>
        <w:tc>
          <w:tcPr>
            <w:tcW w:w="1701" w:type="dxa"/>
          </w:tcPr>
          <w:p w14:paraId="00D81629"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26 (32,9%)</w:t>
            </w:r>
          </w:p>
        </w:tc>
        <w:tc>
          <w:tcPr>
            <w:tcW w:w="1417" w:type="dxa"/>
          </w:tcPr>
          <w:p w14:paraId="7CD6D77E" w14:textId="77777777" w:rsidR="00935006" w:rsidRPr="00290734" w:rsidRDefault="0062020B" w:rsidP="00765204">
            <w:pPr>
              <w:pStyle w:val="af0"/>
              <w:tabs>
                <w:tab w:val="left" w:pos="1134"/>
              </w:tabs>
              <w:ind w:left="-567" w:firstLine="567"/>
              <w:jc w:val="both"/>
              <w:rPr>
                <w:rFonts w:ascii="Times New Roman" w:eastAsia="Times New Roman" w:hAnsi="Times New Roman" w:cs="Times New Roman"/>
              </w:rPr>
            </w:pPr>
            <w:r w:rsidRPr="00290734">
              <w:rPr>
                <w:rFonts w:ascii="Times New Roman" w:eastAsia="Times New Roman" w:hAnsi="Times New Roman" w:cs="Times New Roman"/>
              </w:rPr>
              <w:t>0,076</w:t>
            </w:r>
          </w:p>
        </w:tc>
      </w:tr>
      <w:tr w:rsidR="00935006" w14:paraId="755CE273" w14:textId="77777777" w:rsidTr="00256A29">
        <w:trPr>
          <w:trHeight w:val="501"/>
        </w:trPr>
        <w:tc>
          <w:tcPr>
            <w:tcW w:w="9634" w:type="dxa"/>
            <w:gridSpan w:val="4"/>
            <w:tcBorders>
              <w:bottom w:val="single" w:sz="4" w:space="0" w:color="000000"/>
            </w:tcBorders>
          </w:tcPr>
          <w:p w14:paraId="38C84070" w14:textId="77777777" w:rsidR="00935006" w:rsidRPr="005E305A" w:rsidRDefault="0062020B" w:rsidP="00765204">
            <w:pPr>
              <w:pStyle w:val="af0"/>
              <w:tabs>
                <w:tab w:val="left" w:pos="1134"/>
              </w:tabs>
              <w:ind w:left="-567" w:firstLine="567"/>
              <w:jc w:val="center"/>
              <w:rPr>
                <w:rFonts w:ascii="Times New Roman" w:eastAsia="Times New Roman" w:hAnsi="Times New Roman" w:cs="Times New Roman"/>
              </w:rPr>
            </w:pPr>
            <w:r w:rsidRPr="005E305A">
              <w:rPr>
                <w:rFonts w:ascii="Times New Roman" w:eastAsia="Times New Roman" w:hAnsi="Times New Roman" w:cs="Times New Roman"/>
              </w:rPr>
              <w:t>Асқынған акушерлік- гинекологиялық   анамнез</w:t>
            </w:r>
          </w:p>
        </w:tc>
      </w:tr>
      <w:tr w:rsidR="00935006" w14:paraId="345CDD48" w14:textId="77777777" w:rsidTr="00256A29">
        <w:tc>
          <w:tcPr>
            <w:tcW w:w="4815" w:type="dxa"/>
            <w:tcBorders>
              <w:bottom w:val="nil"/>
            </w:tcBorders>
          </w:tcPr>
          <w:p w14:paraId="076846D9" w14:textId="77777777" w:rsidR="00935006" w:rsidRPr="005E305A" w:rsidRDefault="0062020B" w:rsidP="00765204">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Өздігінен түсік тастау</w:t>
            </w:r>
          </w:p>
        </w:tc>
        <w:tc>
          <w:tcPr>
            <w:tcW w:w="1701" w:type="dxa"/>
            <w:tcBorders>
              <w:bottom w:val="nil"/>
            </w:tcBorders>
          </w:tcPr>
          <w:p w14:paraId="4672AA0E" w14:textId="77777777" w:rsidR="00935006" w:rsidRPr="005E305A" w:rsidRDefault="0062020B" w:rsidP="00765204">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20 (74,1%)</w:t>
            </w:r>
          </w:p>
        </w:tc>
        <w:tc>
          <w:tcPr>
            <w:tcW w:w="1701" w:type="dxa"/>
            <w:tcBorders>
              <w:bottom w:val="nil"/>
            </w:tcBorders>
          </w:tcPr>
          <w:p w14:paraId="37F2AFE8" w14:textId="77777777" w:rsidR="00935006" w:rsidRPr="005E305A" w:rsidRDefault="0062020B" w:rsidP="00765204">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7 (25,9%)</w:t>
            </w:r>
          </w:p>
        </w:tc>
        <w:tc>
          <w:tcPr>
            <w:tcW w:w="1417" w:type="dxa"/>
            <w:tcBorders>
              <w:bottom w:val="nil"/>
            </w:tcBorders>
          </w:tcPr>
          <w:p w14:paraId="7453226E" w14:textId="77777777" w:rsidR="00935006" w:rsidRPr="005E305A" w:rsidRDefault="0062020B" w:rsidP="00765204">
            <w:pPr>
              <w:pStyle w:val="af0"/>
              <w:tabs>
                <w:tab w:val="left" w:pos="1134"/>
              </w:tabs>
              <w:ind w:left="-567" w:firstLine="567"/>
              <w:jc w:val="both"/>
              <w:rPr>
                <w:rFonts w:ascii="Times New Roman" w:eastAsia="Times New Roman" w:hAnsi="Times New Roman" w:cs="Times New Roman"/>
                <w:vertAlign w:val="superscript"/>
              </w:rPr>
            </w:pPr>
            <w:r w:rsidRPr="005E305A">
              <w:rPr>
                <w:rFonts w:ascii="Times New Roman" w:eastAsia="Times New Roman" w:hAnsi="Times New Roman" w:cs="Times New Roman"/>
              </w:rPr>
              <w:t>0,023</w:t>
            </w:r>
          </w:p>
        </w:tc>
      </w:tr>
      <w:tr w:rsidR="00755B4F" w:rsidRPr="005E305A" w14:paraId="6DF1908D" w14:textId="77777777" w:rsidTr="00256A29">
        <w:trPr>
          <w:trHeight w:val="366"/>
        </w:trPr>
        <w:tc>
          <w:tcPr>
            <w:tcW w:w="4815" w:type="dxa"/>
          </w:tcPr>
          <w:p w14:paraId="72D64FB4" w14:textId="77777777" w:rsidR="00755B4F" w:rsidRPr="005E305A" w:rsidRDefault="00755B4F" w:rsidP="003D36E1">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Дәрілік түсік</w:t>
            </w:r>
          </w:p>
        </w:tc>
        <w:tc>
          <w:tcPr>
            <w:tcW w:w="1701" w:type="dxa"/>
          </w:tcPr>
          <w:p w14:paraId="22BC996A" w14:textId="77777777" w:rsidR="00755B4F" w:rsidRPr="005E305A" w:rsidRDefault="00755B4F" w:rsidP="003D36E1">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24 (64,9%)</w:t>
            </w:r>
          </w:p>
        </w:tc>
        <w:tc>
          <w:tcPr>
            <w:tcW w:w="1701" w:type="dxa"/>
          </w:tcPr>
          <w:p w14:paraId="38563613" w14:textId="77777777" w:rsidR="00755B4F" w:rsidRPr="005E305A" w:rsidRDefault="00755B4F" w:rsidP="003D36E1">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13 (35,1%)</w:t>
            </w:r>
          </w:p>
        </w:tc>
        <w:tc>
          <w:tcPr>
            <w:tcW w:w="1417" w:type="dxa"/>
          </w:tcPr>
          <w:p w14:paraId="5E654414" w14:textId="77777777" w:rsidR="00755B4F" w:rsidRPr="005E305A" w:rsidRDefault="00755B4F" w:rsidP="003D36E1">
            <w:pPr>
              <w:pStyle w:val="af0"/>
              <w:tabs>
                <w:tab w:val="left" w:pos="1134"/>
              </w:tabs>
              <w:ind w:left="-567" w:firstLine="567"/>
              <w:jc w:val="both"/>
              <w:rPr>
                <w:rFonts w:ascii="Times New Roman" w:eastAsia="Times New Roman" w:hAnsi="Times New Roman" w:cs="Times New Roman"/>
                <w:vertAlign w:val="superscript"/>
              </w:rPr>
            </w:pPr>
            <w:r w:rsidRPr="005E305A">
              <w:rPr>
                <w:rFonts w:ascii="Times New Roman" w:eastAsia="Times New Roman" w:hAnsi="Times New Roman" w:cs="Times New Roman"/>
              </w:rPr>
              <w:t>0,791</w:t>
            </w:r>
          </w:p>
        </w:tc>
      </w:tr>
    </w:tbl>
    <w:p w14:paraId="29B8BE82" w14:textId="77777777" w:rsidR="00F44D9D" w:rsidRDefault="00F44D9D"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2C7A2445" w14:textId="55DD66AC" w:rsidR="00AF5ED0" w:rsidRDefault="00DC4DD5"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23-ші кестенің жалғасы</w:t>
      </w:r>
    </w:p>
    <w:tbl>
      <w:tblPr>
        <w:tblStyle w:val="affff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815"/>
        <w:gridCol w:w="1701"/>
        <w:gridCol w:w="1701"/>
        <w:gridCol w:w="1417"/>
      </w:tblGrid>
      <w:tr w:rsidR="00DC4DD5" w:rsidRPr="00290734" w14:paraId="012DF4AF" w14:textId="77777777" w:rsidTr="00A57E8B">
        <w:trPr>
          <w:trHeight w:val="260"/>
        </w:trPr>
        <w:tc>
          <w:tcPr>
            <w:tcW w:w="4815" w:type="dxa"/>
          </w:tcPr>
          <w:p w14:paraId="0A7833A7" w14:textId="305065A0" w:rsidR="00DC4DD5" w:rsidRPr="00290734" w:rsidRDefault="00197CF6" w:rsidP="00A57E8B">
            <w:pPr>
              <w:pStyle w:val="af0"/>
              <w:tabs>
                <w:tab w:val="left" w:pos="1134"/>
              </w:tabs>
              <w:ind w:left="-567" w:firstLine="567"/>
              <w:jc w:val="both"/>
              <w:rPr>
                <w:rFonts w:ascii="Times New Roman" w:eastAsia="Times New Roman" w:hAnsi="Times New Roman" w:cs="Times New Roman"/>
              </w:rPr>
            </w:pPr>
            <w:r w:rsidRPr="001C6A2B">
              <w:rPr>
                <w:rFonts w:ascii="Times New Roman" w:eastAsia="Times New Roman" w:hAnsi="Times New Roman" w:cs="Times New Roman"/>
                <w:lang w:val="kk-KZ"/>
              </w:rPr>
              <w:t>Көрсеткіштер</w:t>
            </w:r>
          </w:p>
        </w:tc>
        <w:tc>
          <w:tcPr>
            <w:tcW w:w="1701" w:type="dxa"/>
          </w:tcPr>
          <w:p w14:paraId="40624557" w14:textId="77777777" w:rsidR="00DC4DD5" w:rsidRPr="00290734" w:rsidRDefault="00DC4DD5" w:rsidP="00A57E8B">
            <w:pPr>
              <w:pStyle w:val="af0"/>
              <w:tabs>
                <w:tab w:val="left" w:pos="1134"/>
              </w:tabs>
              <w:ind w:left="30" w:hanging="30"/>
              <w:jc w:val="both"/>
              <w:rPr>
                <w:rFonts w:ascii="Times New Roman" w:eastAsia="Times New Roman" w:hAnsi="Times New Roman" w:cs="Times New Roman"/>
              </w:rPr>
            </w:pPr>
            <w:r w:rsidRPr="00290734">
              <w:rPr>
                <w:rFonts w:ascii="Times New Roman" w:eastAsia="Times New Roman" w:hAnsi="Times New Roman" w:cs="Times New Roman"/>
              </w:rPr>
              <w:t>Негізгі топ (n=150)</w:t>
            </w:r>
          </w:p>
        </w:tc>
        <w:tc>
          <w:tcPr>
            <w:tcW w:w="1701" w:type="dxa"/>
          </w:tcPr>
          <w:p w14:paraId="150AF2E0" w14:textId="77777777" w:rsidR="00DC4DD5" w:rsidRPr="00290734" w:rsidRDefault="00DC4DD5" w:rsidP="00A57E8B">
            <w:pPr>
              <w:pStyle w:val="af0"/>
              <w:tabs>
                <w:tab w:val="left" w:pos="1134"/>
              </w:tabs>
              <w:ind w:left="39" w:hanging="39"/>
              <w:jc w:val="both"/>
              <w:rPr>
                <w:rFonts w:ascii="Times New Roman" w:eastAsia="Times New Roman" w:hAnsi="Times New Roman" w:cs="Times New Roman"/>
              </w:rPr>
            </w:pPr>
            <w:r w:rsidRPr="00290734">
              <w:rPr>
                <w:rFonts w:ascii="Times New Roman" w:eastAsia="Times New Roman" w:hAnsi="Times New Roman" w:cs="Times New Roman"/>
              </w:rPr>
              <w:t xml:space="preserve"> Бақылау тобы (n=100)</w:t>
            </w:r>
          </w:p>
        </w:tc>
        <w:tc>
          <w:tcPr>
            <w:tcW w:w="1417" w:type="dxa"/>
          </w:tcPr>
          <w:p w14:paraId="67A5A174" w14:textId="77777777" w:rsidR="00197CF6" w:rsidRDefault="00197CF6" w:rsidP="00197CF6">
            <w:pPr>
              <w:pStyle w:val="af0"/>
              <w:jc w:val="center"/>
              <w:rPr>
                <w:rFonts w:ascii="Times New Roman" w:hAnsi="Times New Roman" w:cs="Times New Roman"/>
                <w:lang w:val="kk-KZ"/>
              </w:rPr>
            </w:pPr>
            <w:r w:rsidRPr="00775076">
              <w:rPr>
                <w:rFonts w:ascii="Times New Roman" w:hAnsi="Times New Roman" w:cs="Times New Roman"/>
              </w:rPr>
              <w:t>p-</w:t>
            </w:r>
            <w:r>
              <w:rPr>
                <w:rFonts w:ascii="Times New Roman" w:hAnsi="Times New Roman" w:cs="Times New Roman"/>
                <w:lang w:val="kk-KZ"/>
              </w:rPr>
              <w:t>мәні</w:t>
            </w:r>
          </w:p>
          <w:p w14:paraId="60142DCD" w14:textId="77777777" w:rsidR="00DC4DD5" w:rsidRPr="00290734" w:rsidRDefault="00DC4DD5" w:rsidP="00A57E8B">
            <w:pPr>
              <w:pStyle w:val="af0"/>
              <w:tabs>
                <w:tab w:val="left" w:pos="1134"/>
              </w:tabs>
              <w:ind w:left="-567" w:firstLine="567"/>
              <w:jc w:val="both"/>
              <w:rPr>
                <w:rFonts w:ascii="Times New Roman" w:eastAsia="Times New Roman" w:hAnsi="Times New Roman" w:cs="Times New Roman"/>
              </w:rPr>
            </w:pPr>
          </w:p>
        </w:tc>
      </w:tr>
      <w:tr w:rsidR="00DC4DD5" w:rsidRPr="00DC4DD5" w14:paraId="301182A5" w14:textId="77777777" w:rsidTr="00A57E8B">
        <w:trPr>
          <w:trHeight w:val="260"/>
        </w:trPr>
        <w:tc>
          <w:tcPr>
            <w:tcW w:w="4815" w:type="dxa"/>
          </w:tcPr>
          <w:p w14:paraId="5B107D91" w14:textId="77777777" w:rsidR="00DC4DD5" w:rsidRPr="00DC4DD5" w:rsidRDefault="00DC4DD5" w:rsidP="00A57E8B">
            <w:pPr>
              <w:pStyle w:val="af0"/>
              <w:tabs>
                <w:tab w:val="left" w:pos="1134"/>
              </w:tabs>
              <w:ind w:left="-567" w:firstLine="567"/>
              <w:jc w:val="both"/>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701" w:type="dxa"/>
          </w:tcPr>
          <w:p w14:paraId="22AE1306" w14:textId="77777777" w:rsidR="00DC4DD5" w:rsidRPr="00DC4DD5" w:rsidRDefault="00DC4DD5" w:rsidP="00A57E8B">
            <w:pPr>
              <w:pStyle w:val="af0"/>
              <w:tabs>
                <w:tab w:val="left" w:pos="1134"/>
              </w:tabs>
              <w:ind w:left="30" w:hanging="30"/>
              <w:jc w:val="both"/>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701" w:type="dxa"/>
          </w:tcPr>
          <w:p w14:paraId="0B1C88FA" w14:textId="77777777" w:rsidR="00DC4DD5" w:rsidRPr="00DC4DD5" w:rsidRDefault="00DC4DD5" w:rsidP="00A57E8B">
            <w:pPr>
              <w:pStyle w:val="af0"/>
              <w:tabs>
                <w:tab w:val="left" w:pos="1134"/>
              </w:tabs>
              <w:ind w:left="39" w:hanging="39"/>
              <w:jc w:val="both"/>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417" w:type="dxa"/>
          </w:tcPr>
          <w:p w14:paraId="60BF9059" w14:textId="77777777" w:rsidR="00DC4DD5" w:rsidRPr="00DC4DD5" w:rsidRDefault="00DC4DD5" w:rsidP="00A57E8B">
            <w:pPr>
              <w:pStyle w:val="af0"/>
              <w:tabs>
                <w:tab w:val="left" w:pos="1134"/>
              </w:tabs>
              <w:ind w:left="-567" w:firstLine="567"/>
              <w:jc w:val="both"/>
              <w:rPr>
                <w:rFonts w:ascii="Times New Roman" w:eastAsia="Times New Roman" w:hAnsi="Times New Roman" w:cs="Times New Roman"/>
                <w:lang w:val="kk-KZ"/>
              </w:rPr>
            </w:pPr>
            <w:r>
              <w:rPr>
                <w:rFonts w:ascii="Times New Roman" w:eastAsia="Times New Roman" w:hAnsi="Times New Roman" w:cs="Times New Roman"/>
                <w:lang w:val="kk-KZ"/>
              </w:rPr>
              <w:t>4</w:t>
            </w:r>
          </w:p>
        </w:tc>
      </w:tr>
      <w:tr w:rsidR="00C45CA6" w:rsidRPr="00DC4DD5" w14:paraId="33ED0B64" w14:textId="77777777" w:rsidTr="00A57E8B">
        <w:trPr>
          <w:trHeight w:val="260"/>
        </w:trPr>
        <w:tc>
          <w:tcPr>
            <w:tcW w:w="4815" w:type="dxa"/>
          </w:tcPr>
          <w:p w14:paraId="12DA9A32" w14:textId="37123B57"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Жатырдан тыс жүктілік</w:t>
            </w:r>
          </w:p>
        </w:tc>
        <w:tc>
          <w:tcPr>
            <w:tcW w:w="1701" w:type="dxa"/>
          </w:tcPr>
          <w:p w14:paraId="675A28A8" w14:textId="517B5597" w:rsidR="00C45CA6" w:rsidRDefault="00C45CA6" w:rsidP="00C45CA6">
            <w:pPr>
              <w:pStyle w:val="af0"/>
              <w:tabs>
                <w:tab w:val="left" w:pos="1134"/>
              </w:tabs>
              <w:ind w:left="30" w:hanging="30"/>
              <w:jc w:val="both"/>
              <w:rPr>
                <w:rFonts w:ascii="Times New Roman" w:eastAsia="Times New Roman" w:hAnsi="Times New Roman" w:cs="Times New Roman"/>
                <w:lang w:val="kk-KZ"/>
              </w:rPr>
            </w:pPr>
            <w:r w:rsidRPr="005E305A">
              <w:rPr>
                <w:rFonts w:ascii="Times New Roman" w:eastAsia="Times New Roman" w:hAnsi="Times New Roman" w:cs="Times New Roman"/>
              </w:rPr>
              <w:t>29 (19,3%)</w:t>
            </w:r>
          </w:p>
        </w:tc>
        <w:tc>
          <w:tcPr>
            <w:tcW w:w="1701" w:type="dxa"/>
          </w:tcPr>
          <w:p w14:paraId="08D6B397" w14:textId="038F6BA9" w:rsidR="00C45CA6" w:rsidRDefault="00C45CA6" w:rsidP="00C45CA6">
            <w:pPr>
              <w:pStyle w:val="af0"/>
              <w:tabs>
                <w:tab w:val="left" w:pos="1134"/>
              </w:tabs>
              <w:ind w:left="39" w:hanging="39"/>
              <w:jc w:val="both"/>
              <w:rPr>
                <w:rFonts w:ascii="Times New Roman" w:eastAsia="Times New Roman" w:hAnsi="Times New Roman" w:cs="Times New Roman"/>
                <w:lang w:val="kk-KZ"/>
              </w:rPr>
            </w:pPr>
            <w:r w:rsidRPr="005E305A">
              <w:rPr>
                <w:rFonts w:ascii="Times New Roman" w:eastAsia="Times New Roman" w:hAnsi="Times New Roman" w:cs="Times New Roman"/>
              </w:rPr>
              <w:t>6 (6%)</w:t>
            </w:r>
          </w:p>
        </w:tc>
        <w:tc>
          <w:tcPr>
            <w:tcW w:w="1417" w:type="dxa"/>
          </w:tcPr>
          <w:p w14:paraId="2FB45351" w14:textId="3021D1CA"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0,003</w:t>
            </w:r>
          </w:p>
        </w:tc>
      </w:tr>
      <w:tr w:rsidR="00C45CA6" w:rsidRPr="00DC4DD5" w14:paraId="41F11369" w14:textId="77777777" w:rsidTr="00A57E8B">
        <w:trPr>
          <w:trHeight w:val="260"/>
        </w:trPr>
        <w:tc>
          <w:tcPr>
            <w:tcW w:w="4815" w:type="dxa"/>
          </w:tcPr>
          <w:p w14:paraId="1C21B319" w14:textId="1C7A1058"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Құрсақтағы ұрықтың шетінеп кетуі</w:t>
            </w:r>
          </w:p>
        </w:tc>
        <w:tc>
          <w:tcPr>
            <w:tcW w:w="1701" w:type="dxa"/>
          </w:tcPr>
          <w:p w14:paraId="53E07F7A" w14:textId="11D1D145" w:rsidR="00C45CA6" w:rsidRDefault="00C45CA6" w:rsidP="00C45CA6">
            <w:pPr>
              <w:pStyle w:val="af0"/>
              <w:tabs>
                <w:tab w:val="left" w:pos="1134"/>
              </w:tabs>
              <w:ind w:left="30" w:hanging="30"/>
              <w:jc w:val="both"/>
              <w:rPr>
                <w:rFonts w:ascii="Times New Roman" w:eastAsia="Times New Roman" w:hAnsi="Times New Roman" w:cs="Times New Roman"/>
                <w:lang w:val="kk-KZ"/>
              </w:rPr>
            </w:pPr>
            <w:r w:rsidRPr="005E305A">
              <w:rPr>
                <w:rFonts w:ascii="Times New Roman" w:eastAsia="Times New Roman" w:hAnsi="Times New Roman" w:cs="Times New Roman"/>
              </w:rPr>
              <w:t>32 (21,3%)</w:t>
            </w:r>
          </w:p>
        </w:tc>
        <w:tc>
          <w:tcPr>
            <w:tcW w:w="1701" w:type="dxa"/>
          </w:tcPr>
          <w:p w14:paraId="66874A67" w14:textId="3955FA9D" w:rsidR="00C45CA6" w:rsidRDefault="00C45CA6" w:rsidP="00C45CA6">
            <w:pPr>
              <w:pStyle w:val="af0"/>
              <w:tabs>
                <w:tab w:val="left" w:pos="1134"/>
              </w:tabs>
              <w:ind w:left="39" w:hanging="39"/>
              <w:jc w:val="both"/>
              <w:rPr>
                <w:rFonts w:ascii="Times New Roman" w:eastAsia="Times New Roman" w:hAnsi="Times New Roman" w:cs="Times New Roman"/>
                <w:lang w:val="kk-KZ"/>
              </w:rPr>
            </w:pPr>
            <w:r w:rsidRPr="005E305A">
              <w:rPr>
                <w:rFonts w:ascii="Times New Roman" w:eastAsia="Times New Roman" w:hAnsi="Times New Roman" w:cs="Times New Roman"/>
              </w:rPr>
              <w:t>10 (10%)</w:t>
            </w:r>
          </w:p>
        </w:tc>
        <w:tc>
          <w:tcPr>
            <w:tcW w:w="1417" w:type="dxa"/>
          </w:tcPr>
          <w:p w14:paraId="6F3E3E83" w14:textId="327C3BDE"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0,019</w:t>
            </w:r>
          </w:p>
        </w:tc>
      </w:tr>
      <w:tr w:rsidR="00C45CA6" w:rsidRPr="00DC4DD5" w14:paraId="504ECF27" w14:textId="77777777" w:rsidTr="00A57E8B">
        <w:trPr>
          <w:trHeight w:val="260"/>
        </w:trPr>
        <w:tc>
          <w:tcPr>
            <w:tcW w:w="4815" w:type="dxa"/>
          </w:tcPr>
          <w:p w14:paraId="33CAA0C2" w14:textId="63117D87"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Анамнезде мерзімінен бұрын босануы</w:t>
            </w:r>
          </w:p>
        </w:tc>
        <w:tc>
          <w:tcPr>
            <w:tcW w:w="1701" w:type="dxa"/>
          </w:tcPr>
          <w:p w14:paraId="7F85F3F6" w14:textId="310981A1" w:rsidR="00C45CA6" w:rsidRDefault="00C45CA6" w:rsidP="00C45CA6">
            <w:pPr>
              <w:pStyle w:val="af0"/>
              <w:tabs>
                <w:tab w:val="left" w:pos="1134"/>
              </w:tabs>
              <w:ind w:left="30" w:hanging="30"/>
              <w:jc w:val="both"/>
              <w:rPr>
                <w:rFonts w:ascii="Times New Roman" w:eastAsia="Times New Roman" w:hAnsi="Times New Roman" w:cs="Times New Roman"/>
                <w:lang w:val="kk-KZ"/>
              </w:rPr>
            </w:pPr>
            <w:r w:rsidRPr="005E305A">
              <w:rPr>
                <w:rFonts w:ascii="Times New Roman" w:eastAsia="Times New Roman" w:hAnsi="Times New Roman" w:cs="Times New Roman"/>
              </w:rPr>
              <w:t>45 (88,2%)</w:t>
            </w:r>
          </w:p>
        </w:tc>
        <w:tc>
          <w:tcPr>
            <w:tcW w:w="1701" w:type="dxa"/>
          </w:tcPr>
          <w:p w14:paraId="50ED1B21" w14:textId="54BED24E" w:rsidR="00C45CA6" w:rsidRDefault="00C45CA6" w:rsidP="00C45CA6">
            <w:pPr>
              <w:pStyle w:val="af0"/>
              <w:tabs>
                <w:tab w:val="left" w:pos="1134"/>
              </w:tabs>
              <w:ind w:left="39" w:hanging="39"/>
              <w:jc w:val="both"/>
              <w:rPr>
                <w:rFonts w:ascii="Times New Roman" w:eastAsia="Times New Roman" w:hAnsi="Times New Roman" w:cs="Times New Roman"/>
                <w:lang w:val="kk-KZ"/>
              </w:rPr>
            </w:pPr>
            <w:r w:rsidRPr="005E305A">
              <w:rPr>
                <w:rFonts w:ascii="Times New Roman" w:eastAsia="Times New Roman" w:hAnsi="Times New Roman" w:cs="Times New Roman"/>
              </w:rPr>
              <w:t>6 (11,8%)</w:t>
            </w:r>
          </w:p>
        </w:tc>
        <w:tc>
          <w:tcPr>
            <w:tcW w:w="1417" w:type="dxa"/>
          </w:tcPr>
          <w:p w14:paraId="33369715" w14:textId="3796EBDA"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0,001</w:t>
            </w:r>
          </w:p>
        </w:tc>
      </w:tr>
      <w:tr w:rsidR="00C45CA6" w:rsidRPr="00DC4DD5" w14:paraId="7B0225CA" w14:textId="77777777" w:rsidTr="00A57E8B">
        <w:trPr>
          <w:trHeight w:val="260"/>
        </w:trPr>
        <w:tc>
          <w:tcPr>
            <w:tcW w:w="4815" w:type="dxa"/>
          </w:tcPr>
          <w:p w14:paraId="3C97B302" w14:textId="33E2EB27"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Жалған толғақтар</w:t>
            </w:r>
          </w:p>
        </w:tc>
        <w:tc>
          <w:tcPr>
            <w:tcW w:w="1701" w:type="dxa"/>
          </w:tcPr>
          <w:p w14:paraId="22BB270D" w14:textId="236412A8" w:rsidR="00C45CA6" w:rsidRDefault="00C45CA6" w:rsidP="00C45CA6">
            <w:pPr>
              <w:pStyle w:val="af0"/>
              <w:tabs>
                <w:tab w:val="left" w:pos="1134"/>
              </w:tabs>
              <w:ind w:left="30" w:hanging="30"/>
              <w:jc w:val="both"/>
              <w:rPr>
                <w:rFonts w:ascii="Times New Roman" w:eastAsia="Times New Roman" w:hAnsi="Times New Roman" w:cs="Times New Roman"/>
                <w:lang w:val="kk-KZ"/>
              </w:rPr>
            </w:pPr>
            <w:r w:rsidRPr="005E305A">
              <w:rPr>
                <w:rFonts w:ascii="Times New Roman" w:eastAsia="Times New Roman" w:hAnsi="Times New Roman" w:cs="Times New Roman"/>
              </w:rPr>
              <w:t>73 (48,7%)</w:t>
            </w:r>
          </w:p>
        </w:tc>
        <w:tc>
          <w:tcPr>
            <w:tcW w:w="1701" w:type="dxa"/>
          </w:tcPr>
          <w:p w14:paraId="00D5D09A" w14:textId="512C888D" w:rsidR="00C45CA6" w:rsidRDefault="00C45CA6" w:rsidP="00C45CA6">
            <w:pPr>
              <w:pStyle w:val="af0"/>
              <w:tabs>
                <w:tab w:val="left" w:pos="1134"/>
              </w:tabs>
              <w:ind w:left="39" w:hanging="39"/>
              <w:jc w:val="both"/>
              <w:rPr>
                <w:rFonts w:ascii="Times New Roman" w:eastAsia="Times New Roman" w:hAnsi="Times New Roman" w:cs="Times New Roman"/>
                <w:lang w:val="kk-KZ"/>
              </w:rPr>
            </w:pPr>
            <w:r w:rsidRPr="005E305A">
              <w:rPr>
                <w:rFonts w:ascii="Times New Roman" w:eastAsia="Times New Roman" w:hAnsi="Times New Roman" w:cs="Times New Roman"/>
              </w:rPr>
              <w:t>15 (15%)</w:t>
            </w:r>
          </w:p>
        </w:tc>
        <w:tc>
          <w:tcPr>
            <w:tcW w:w="1417" w:type="dxa"/>
          </w:tcPr>
          <w:p w14:paraId="25B0643C" w14:textId="347F7B0A" w:rsidR="00C45CA6" w:rsidRDefault="00C45CA6" w:rsidP="00C45CA6">
            <w:pPr>
              <w:pStyle w:val="af0"/>
              <w:tabs>
                <w:tab w:val="left" w:pos="1134"/>
              </w:tabs>
              <w:ind w:left="-567" w:firstLine="567"/>
              <w:jc w:val="both"/>
              <w:rPr>
                <w:rFonts w:ascii="Times New Roman" w:eastAsia="Times New Roman" w:hAnsi="Times New Roman" w:cs="Times New Roman"/>
                <w:lang w:val="kk-KZ"/>
              </w:rPr>
            </w:pPr>
            <w:r w:rsidRPr="005E305A">
              <w:rPr>
                <w:rFonts w:ascii="Times New Roman" w:eastAsia="Times New Roman" w:hAnsi="Times New Roman" w:cs="Times New Roman"/>
              </w:rPr>
              <w:t>0,001</w:t>
            </w:r>
          </w:p>
        </w:tc>
      </w:tr>
      <w:tr w:rsidR="00DC4DD5" w:rsidRPr="00290734" w14:paraId="331A51D0" w14:textId="77777777" w:rsidTr="00A57E8B">
        <w:trPr>
          <w:trHeight w:val="260"/>
        </w:trPr>
        <w:tc>
          <w:tcPr>
            <w:tcW w:w="9634" w:type="dxa"/>
            <w:gridSpan w:val="4"/>
          </w:tcPr>
          <w:p w14:paraId="2ACDC564" w14:textId="67A2EBCC" w:rsidR="00DC4DD5" w:rsidRPr="00290734" w:rsidRDefault="00C45CA6" w:rsidP="00A57E8B">
            <w:pPr>
              <w:pStyle w:val="af0"/>
              <w:tabs>
                <w:tab w:val="left" w:pos="1134"/>
              </w:tabs>
              <w:ind w:left="-567" w:firstLine="567"/>
              <w:jc w:val="center"/>
              <w:rPr>
                <w:rFonts w:ascii="Times New Roman" w:eastAsia="Times New Roman" w:hAnsi="Times New Roman" w:cs="Times New Roman"/>
              </w:rPr>
            </w:pPr>
            <w:r w:rsidRPr="005E305A">
              <w:rPr>
                <w:rFonts w:ascii="Times New Roman" w:eastAsia="Times New Roman" w:hAnsi="Times New Roman" w:cs="Times New Roman"/>
              </w:rPr>
              <w:t>Алдыңғы хирургиялық араласулар</w:t>
            </w:r>
          </w:p>
        </w:tc>
      </w:tr>
      <w:tr w:rsidR="00C45CA6" w:rsidRPr="00290734" w14:paraId="00F56F5A" w14:textId="77777777" w:rsidTr="00A57E8B">
        <w:tc>
          <w:tcPr>
            <w:tcW w:w="4815" w:type="dxa"/>
          </w:tcPr>
          <w:p w14:paraId="13C17327" w14:textId="61069164"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Жатыр қуысын қырып алу(кюретаж)</w:t>
            </w:r>
          </w:p>
        </w:tc>
        <w:tc>
          <w:tcPr>
            <w:tcW w:w="1701" w:type="dxa"/>
          </w:tcPr>
          <w:p w14:paraId="7F6B69CB" w14:textId="4FCF1043"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14 (9,3%)</w:t>
            </w:r>
          </w:p>
        </w:tc>
        <w:tc>
          <w:tcPr>
            <w:tcW w:w="1701" w:type="dxa"/>
          </w:tcPr>
          <w:p w14:paraId="56C68DA7" w14:textId="51103557"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8 (8%)</w:t>
            </w:r>
          </w:p>
        </w:tc>
        <w:tc>
          <w:tcPr>
            <w:tcW w:w="1417" w:type="dxa"/>
          </w:tcPr>
          <w:p w14:paraId="1A3511B8" w14:textId="71E9E867"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0,822</w:t>
            </w:r>
          </w:p>
        </w:tc>
      </w:tr>
      <w:tr w:rsidR="00C45CA6" w:rsidRPr="00290734" w14:paraId="1FED5F27" w14:textId="77777777" w:rsidTr="00A57E8B">
        <w:tc>
          <w:tcPr>
            <w:tcW w:w="4815" w:type="dxa"/>
          </w:tcPr>
          <w:p w14:paraId="62BD8950" w14:textId="66329CE3"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Кесар тілігі/консервативті миомэктомия</w:t>
            </w:r>
          </w:p>
        </w:tc>
        <w:tc>
          <w:tcPr>
            <w:tcW w:w="1701" w:type="dxa"/>
          </w:tcPr>
          <w:p w14:paraId="1C49B60E" w14:textId="6FEA3945"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15 (10%)</w:t>
            </w:r>
          </w:p>
        </w:tc>
        <w:tc>
          <w:tcPr>
            <w:tcW w:w="1701" w:type="dxa"/>
          </w:tcPr>
          <w:p w14:paraId="52D9FCEB" w14:textId="3BE1DFF4"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7 (7%)</w:t>
            </w:r>
          </w:p>
        </w:tc>
        <w:tc>
          <w:tcPr>
            <w:tcW w:w="1417" w:type="dxa"/>
          </w:tcPr>
          <w:p w14:paraId="0FC8A84E" w14:textId="78DDF872"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0,498</w:t>
            </w:r>
          </w:p>
        </w:tc>
      </w:tr>
      <w:tr w:rsidR="00C45CA6" w:rsidRPr="00290734" w14:paraId="13335962" w14:textId="77777777" w:rsidTr="00A57E8B">
        <w:tc>
          <w:tcPr>
            <w:tcW w:w="4815" w:type="dxa"/>
          </w:tcPr>
          <w:p w14:paraId="70681216" w14:textId="3BEBA86C"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ДЭК (жоғары жиілікті электр тогының әсерімен ұлпаларды коагуляциялау)</w:t>
            </w:r>
          </w:p>
        </w:tc>
        <w:tc>
          <w:tcPr>
            <w:tcW w:w="1701" w:type="dxa"/>
          </w:tcPr>
          <w:p w14:paraId="638ADBAA" w14:textId="22F55818"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10 (6,7%)</w:t>
            </w:r>
          </w:p>
        </w:tc>
        <w:tc>
          <w:tcPr>
            <w:tcW w:w="1701" w:type="dxa"/>
          </w:tcPr>
          <w:p w14:paraId="6119E465" w14:textId="1A49282A"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7 (7%)</w:t>
            </w:r>
          </w:p>
        </w:tc>
        <w:tc>
          <w:tcPr>
            <w:tcW w:w="1417" w:type="dxa"/>
          </w:tcPr>
          <w:p w14:paraId="395BD627" w14:textId="40BBABF8" w:rsidR="00C45CA6" w:rsidRPr="00290734" w:rsidRDefault="00C45CA6" w:rsidP="00C45CA6">
            <w:pPr>
              <w:pStyle w:val="af0"/>
              <w:tabs>
                <w:tab w:val="left" w:pos="1134"/>
              </w:tabs>
              <w:ind w:left="-567" w:firstLine="567"/>
              <w:jc w:val="both"/>
              <w:rPr>
                <w:rFonts w:ascii="Times New Roman" w:eastAsia="Times New Roman" w:hAnsi="Times New Roman" w:cs="Times New Roman"/>
              </w:rPr>
            </w:pPr>
            <w:r w:rsidRPr="005E305A">
              <w:rPr>
                <w:rFonts w:ascii="Times New Roman" w:eastAsia="Times New Roman" w:hAnsi="Times New Roman" w:cs="Times New Roman"/>
              </w:rPr>
              <w:t>1,000</w:t>
            </w:r>
          </w:p>
        </w:tc>
      </w:tr>
      <w:tr w:rsidR="00C45CA6" w:rsidRPr="005E305A" w14:paraId="67560D76" w14:textId="77777777" w:rsidTr="00A57E8B">
        <w:trPr>
          <w:trHeight w:val="501"/>
        </w:trPr>
        <w:tc>
          <w:tcPr>
            <w:tcW w:w="9634" w:type="dxa"/>
            <w:gridSpan w:val="4"/>
            <w:tcBorders>
              <w:bottom w:val="single" w:sz="4" w:space="0" w:color="000000"/>
            </w:tcBorders>
          </w:tcPr>
          <w:p w14:paraId="33F8B575" w14:textId="5E54BD45" w:rsidR="00C45CA6" w:rsidRPr="005E305A" w:rsidRDefault="00C45CA6" w:rsidP="00C45CA6">
            <w:pPr>
              <w:pStyle w:val="af0"/>
              <w:tabs>
                <w:tab w:val="left" w:pos="1134"/>
              </w:tabs>
              <w:ind w:left="-567" w:firstLine="567"/>
              <w:jc w:val="center"/>
              <w:rPr>
                <w:rFonts w:ascii="Times New Roman" w:eastAsia="Times New Roman" w:hAnsi="Times New Roman" w:cs="Times New Roman"/>
              </w:rPr>
            </w:pPr>
            <w:r w:rsidRPr="005E305A">
              <w:rPr>
                <w:rFonts w:ascii="Times New Roman" w:eastAsia="Times New Roman" w:hAnsi="Times New Roman" w:cs="Times New Roman"/>
              </w:rPr>
              <w:t>Ескерт</w:t>
            </w:r>
            <w:r w:rsidRPr="00B711E3">
              <w:rPr>
                <w:rFonts w:ascii="Times New Roman" w:eastAsia="Times New Roman" w:hAnsi="Times New Roman" w:cs="Times New Roman"/>
              </w:rPr>
              <w:t>ке</w:t>
            </w:r>
            <w:r w:rsidRPr="005E305A">
              <w:rPr>
                <w:rFonts w:ascii="Times New Roman" w:eastAsia="Times New Roman" w:hAnsi="Times New Roman" w:cs="Times New Roman"/>
              </w:rPr>
              <w:t>: p – χ² Пирсон сынағы бойынша есептелген статистикалық маңыздылық деңгейі. Айырмашылықтар p &lt; 0,05 деңгейінде маңызды деп есептелді.</w:t>
            </w:r>
          </w:p>
        </w:tc>
      </w:tr>
    </w:tbl>
    <w:p w14:paraId="58DE4696" w14:textId="77777777" w:rsidR="005F4D62" w:rsidRDefault="005F4D62" w:rsidP="008A03B0">
      <w:pPr>
        <w:tabs>
          <w:tab w:val="left" w:pos="1134"/>
        </w:tabs>
        <w:spacing w:after="0" w:line="240" w:lineRule="auto"/>
        <w:ind w:firstLine="709"/>
        <w:jc w:val="both"/>
        <w:rPr>
          <w:rFonts w:ascii="Times New Roman" w:eastAsia="Times New Roman" w:hAnsi="Times New Roman" w:cs="Times New Roman"/>
          <w:sz w:val="28"/>
          <w:szCs w:val="28"/>
          <w:lang w:val="kk-KZ"/>
        </w:rPr>
      </w:pPr>
    </w:p>
    <w:p w14:paraId="2A2B4D12" w14:textId="108C781D" w:rsidR="008A03B0" w:rsidRPr="00FB3940" w:rsidRDefault="00FB3940" w:rsidP="008A03B0">
      <w:pPr>
        <w:tabs>
          <w:tab w:val="left" w:pos="1134"/>
        </w:tabs>
        <w:spacing w:after="0" w:line="240" w:lineRule="auto"/>
        <w:ind w:firstLine="709"/>
        <w:jc w:val="both"/>
        <w:rPr>
          <w:rFonts w:ascii="Times New Roman" w:eastAsia="Times New Roman" w:hAnsi="Times New Roman" w:cs="Times New Roman"/>
          <w:sz w:val="28"/>
          <w:szCs w:val="28"/>
          <w:lang w:val="kk-KZ"/>
        </w:rPr>
      </w:pPr>
      <w:r w:rsidRPr="00FB3940">
        <w:rPr>
          <w:rFonts w:ascii="Times New Roman" w:eastAsia="Times New Roman" w:hAnsi="Times New Roman" w:cs="Times New Roman"/>
          <w:sz w:val="28"/>
          <w:szCs w:val="28"/>
        </w:rPr>
        <w:t xml:space="preserve">Бірінші жүктілік, </w:t>
      </w:r>
      <w:r w:rsidRPr="00FB3940">
        <w:rPr>
          <w:rFonts w:ascii="Times New Roman" w:eastAsia="Times New Roman" w:hAnsi="Times New Roman" w:cs="Times New Roman"/>
          <w:sz w:val="28"/>
          <w:szCs w:val="28"/>
          <w:lang w:val="kk-KZ"/>
        </w:rPr>
        <w:t>б</w:t>
      </w:r>
      <w:r w:rsidRPr="00FB3940">
        <w:rPr>
          <w:rFonts w:ascii="Times New Roman" w:eastAsia="Times New Roman" w:hAnsi="Times New Roman" w:cs="Times New Roman"/>
          <w:sz w:val="28"/>
          <w:szCs w:val="28"/>
        </w:rPr>
        <w:t>ірінші босану</w:t>
      </w:r>
      <w:r>
        <w:rPr>
          <w:rFonts w:ascii="Times New Roman" w:eastAsia="Times New Roman" w:hAnsi="Times New Roman" w:cs="Times New Roman"/>
          <w:sz w:val="28"/>
          <w:szCs w:val="28"/>
          <w:lang w:val="kk-KZ"/>
        </w:rPr>
        <w:t>:</w:t>
      </w:r>
      <w:r w:rsidR="008A03B0" w:rsidRPr="00FB3940">
        <w:rPr>
          <w:rFonts w:ascii="Times New Roman" w:eastAsia="Times New Roman" w:hAnsi="Times New Roman" w:cs="Times New Roman"/>
          <w:sz w:val="28"/>
          <w:szCs w:val="28"/>
        </w:rPr>
        <w:t xml:space="preserve"> негізгі топта -53,8% бақылау тобында - 46,2% болды. </w:t>
      </w:r>
      <w:r w:rsidRPr="00FB3940">
        <w:rPr>
          <w:rFonts w:ascii="Times New Roman" w:eastAsia="Times New Roman" w:hAnsi="Times New Roman" w:cs="Times New Roman"/>
          <w:sz w:val="28"/>
          <w:szCs w:val="28"/>
        </w:rPr>
        <w:t xml:space="preserve">Қайталанған жүктілік, </w:t>
      </w:r>
      <w:r w:rsidRPr="00FB3940">
        <w:rPr>
          <w:rFonts w:ascii="Times New Roman" w:eastAsia="Times New Roman" w:hAnsi="Times New Roman" w:cs="Times New Roman"/>
          <w:sz w:val="28"/>
          <w:szCs w:val="28"/>
          <w:lang w:val="kk-KZ"/>
        </w:rPr>
        <w:t>б</w:t>
      </w:r>
      <w:r w:rsidRPr="00FB3940">
        <w:rPr>
          <w:rFonts w:ascii="Times New Roman" w:eastAsia="Times New Roman" w:hAnsi="Times New Roman" w:cs="Times New Roman"/>
          <w:sz w:val="28"/>
          <w:szCs w:val="28"/>
        </w:rPr>
        <w:t>ірінші босану</w:t>
      </w:r>
      <w:r>
        <w:rPr>
          <w:rFonts w:ascii="Times New Roman" w:eastAsia="Times New Roman" w:hAnsi="Times New Roman" w:cs="Times New Roman"/>
          <w:sz w:val="28"/>
          <w:szCs w:val="28"/>
          <w:lang w:val="kk-KZ"/>
        </w:rPr>
        <w:t>:</w:t>
      </w:r>
      <w:r w:rsidR="008A03B0" w:rsidRPr="00FB3940">
        <w:rPr>
          <w:rFonts w:ascii="Times New Roman" w:eastAsia="Times New Roman" w:hAnsi="Times New Roman" w:cs="Times New Roman"/>
          <w:sz w:val="28"/>
          <w:szCs w:val="28"/>
        </w:rPr>
        <w:t xml:space="preserve"> негізгі топта - 61,2%, бақылау тобында - 32,9%, қайталанған жүктіліктен кейінгі қайталап босанушыларда - 61,7% қарсы бақылау тобы - 32,9%. </w:t>
      </w:r>
      <w:r>
        <w:rPr>
          <w:rFonts w:ascii="Times New Roman" w:eastAsia="Times New Roman" w:hAnsi="Times New Roman" w:cs="Times New Roman"/>
          <w:sz w:val="28"/>
          <w:szCs w:val="28"/>
          <w:lang w:val="kk-KZ"/>
        </w:rPr>
        <w:t>Бірақ</w:t>
      </w:r>
      <w:r w:rsidR="008A03B0" w:rsidRPr="00FB3940">
        <w:rPr>
          <w:rFonts w:ascii="Times New Roman" w:eastAsia="Times New Roman" w:hAnsi="Times New Roman" w:cs="Times New Roman"/>
          <w:sz w:val="28"/>
          <w:szCs w:val="28"/>
        </w:rPr>
        <w:t xml:space="preserve">, акушерлік </w:t>
      </w:r>
      <w:r>
        <w:rPr>
          <w:rFonts w:ascii="Times New Roman" w:eastAsia="Times New Roman" w:hAnsi="Times New Roman" w:cs="Times New Roman"/>
          <w:sz w:val="28"/>
          <w:szCs w:val="28"/>
          <w:lang w:val="kk-KZ"/>
        </w:rPr>
        <w:t xml:space="preserve">анамнез </w:t>
      </w:r>
      <w:r w:rsidR="008A03B0" w:rsidRPr="00FB3940">
        <w:rPr>
          <w:rFonts w:ascii="Times New Roman" w:eastAsia="Times New Roman" w:hAnsi="Times New Roman" w:cs="Times New Roman"/>
          <w:sz w:val="28"/>
          <w:szCs w:val="28"/>
        </w:rPr>
        <w:t>бойынша топтар арасындағы айырмашылықтар статистикалық маңызды емес болып шықты.</w:t>
      </w:r>
    </w:p>
    <w:p w14:paraId="09256950" w14:textId="41F9ED7C" w:rsidR="00935006" w:rsidRDefault="0062020B" w:rsidP="00B711E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Асқынған акушерлік- гинекологиялық   анамнезі бойынша негізгі топтағы жүкті әйелдерде асқынулар</w:t>
      </w:r>
      <w:r w:rsidR="009D4004">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бақылау тобындағы әйелдерге қарағанда жиірек анықталды. Атап айтқанда, өздігінен түсік 74,1% қарсы 25,9% (p = 0,023), Құрсақтағы ұрықтың іштей шетінеп кетуі (Замершая беременность)</w:t>
      </w:r>
      <w:r w:rsidR="009D4004">
        <w:rPr>
          <w:rFonts w:ascii="Times New Roman" w:eastAsia="Times New Roman" w:hAnsi="Times New Roman" w:cs="Times New Roman"/>
          <w:sz w:val="28"/>
          <w:szCs w:val="28"/>
          <w:lang w:val="kk-KZ"/>
        </w:rPr>
        <w:t xml:space="preserve"> - </w:t>
      </w:r>
      <w:r>
        <w:rPr>
          <w:rFonts w:ascii="Times New Roman" w:eastAsia="Times New Roman" w:hAnsi="Times New Roman" w:cs="Times New Roman"/>
          <w:sz w:val="28"/>
          <w:szCs w:val="28"/>
        </w:rPr>
        <w:t>21,3% қарсы 10,0% (p = 0,019), жатырдан тыс жүктілік 19,3% және 6,0% (p = 0,003), мерзімінен бұрын босану 88,2% және 11,8% (p = 0,001), ал жалған толғақтар мен жүктіліктің үзілу қаупі 48,7% және 15,0% (p = 0,001) аралығында болды. Бұл айырмашылықтар статистикалық тұрғыдан маңызды (</w:t>
      </w:r>
      <w:r>
        <w:rPr>
          <w:rFonts w:ascii="Times New Roman" w:eastAsia="Times New Roman" w:hAnsi="Times New Roman" w:cs="Times New Roman"/>
          <w:i/>
          <w:sz w:val="28"/>
          <w:szCs w:val="28"/>
        </w:rPr>
        <w:t>p</w:t>
      </w:r>
      <w:r>
        <w:rPr>
          <w:rFonts w:ascii="Times New Roman" w:eastAsia="Times New Roman" w:hAnsi="Times New Roman" w:cs="Times New Roman"/>
          <w:sz w:val="28"/>
          <w:szCs w:val="28"/>
        </w:rPr>
        <w:t xml:space="preserve"> &lt; 0,05) деп бағаланды.</w:t>
      </w:r>
    </w:p>
    <w:p w14:paraId="2DB1EB98" w14:textId="12D16CA9" w:rsidR="00D17D11" w:rsidRDefault="0062020B" w:rsidP="00B711E3">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Ал анамнездегі хирургиялық араласуларға (жатыр қуысын қыру p = 0,822; кесар тілігі немесе миомэктомия p = 0,498; диатермокоагуляция  p = 1,000) және </w:t>
      </w:r>
      <w:r w:rsidR="009D4004">
        <w:rPr>
          <w:rFonts w:ascii="Times New Roman" w:eastAsia="Times New Roman" w:hAnsi="Times New Roman" w:cs="Times New Roman"/>
          <w:sz w:val="28"/>
          <w:szCs w:val="28"/>
          <w:lang w:val="kk-KZ"/>
        </w:rPr>
        <w:t>дәрілік</w:t>
      </w:r>
      <w:r>
        <w:rPr>
          <w:rFonts w:ascii="Times New Roman" w:eastAsia="Times New Roman" w:hAnsi="Times New Roman" w:cs="Times New Roman"/>
          <w:sz w:val="28"/>
          <w:szCs w:val="28"/>
        </w:rPr>
        <w:t xml:space="preserve"> түсікке (p = 0,791) қатысты айырмашылықтар статистикалық тұрғыдан маңызды бола алмады (</w:t>
      </w:r>
      <w:r>
        <w:rPr>
          <w:rFonts w:ascii="Times New Roman" w:eastAsia="Times New Roman" w:hAnsi="Times New Roman" w:cs="Times New Roman"/>
          <w:i/>
          <w:sz w:val="28"/>
          <w:szCs w:val="28"/>
        </w:rPr>
        <w:t>p</w:t>
      </w:r>
      <w:r>
        <w:rPr>
          <w:rFonts w:ascii="Times New Roman" w:eastAsia="Times New Roman" w:hAnsi="Times New Roman" w:cs="Times New Roman"/>
          <w:sz w:val="28"/>
          <w:szCs w:val="28"/>
        </w:rPr>
        <w:t xml:space="preserve"> &gt; 0,05).</w:t>
      </w:r>
    </w:p>
    <w:p w14:paraId="424033BE" w14:textId="290A2C55" w:rsidR="00935006" w:rsidRPr="00281191" w:rsidRDefault="0062020B" w:rsidP="00B711E3">
      <w:pPr>
        <w:tabs>
          <w:tab w:val="left" w:pos="1134"/>
        </w:tabs>
        <w:spacing w:after="0" w:line="240" w:lineRule="auto"/>
        <w:ind w:firstLine="709"/>
        <w:jc w:val="both"/>
        <w:rPr>
          <w:rFonts w:ascii="Times New Roman" w:eastAsia="Times New Roman" w:hAnsi="Times New Roman" w:cs="Times New Roman"/>
          <w:sz w:val="28"/>
          <w:szCs w:val="28"/>
        </w:rPr>
      </w:pPr>
      <w:r w:rsidRPr="00281191">
        <w:rPr>
          <w:rFonts w:ascii="Times New Roman" w:eastAsia="Times New Roman" w:hAnsi="Times New Roman" w:cs="Times New Roman"/>
          <w:sz w:val="28"/>
          <w:szCs w:val="28"/>
        </w:rPr>
        <w:t>Қорыта келе өздігінен түсік, құрсақтағы ұрықтың іштей шетінеп кетуі, жатырдан тыс жүктілік және</w:t>
      </w:r>
      <w:r w:rsidR="00AA112F">
        <w:rPr>
          <w:rFonts w:ascii="Times New Roman" w:eastAsia="Times New Roman" w:hAnsi="Times New Roman" w:cs="Times New Roman"/>
          <w:sz w:val="28"/>
          <w:szCs w:val="28"/>
          <w:lang w:val="kk-KZ"/>
        </w:rPr>
        <w:t xml:space="preserve"> анамнезде</w:t>
      </w:r>
      <w:r w:rsidRPr="00281191">
        <w:rPr>
          <w:rFonts w:ascii="Times New Roman" w:eastAsia="Times New Roman" w:hAnsi="Times New Roman" w:cs="Times New Roman"/>
          <w:sz w:val="28"/>
          <w:szCs w:val="28"/>
        </w:rPr>
        <w:t xml:space="preserve"> мерзімінен бұрын босану сияқты акушерлік-гинекологиялық асқынулар негізгі топтағы әйелдерде жиірек кездесіп, олардың </w:t>
      </w:r>
      <w:r w:rsidR="00284D69">
        <w:rPr>
          <w:rFonts w:ascii="Times New Roman" w:eastAsia="Times New Roman" w:hAnsi="Times New Roman" w:cs="Times New Roman"/>
          <w:sz w:val="28"/>
          <w:szCs w:val="28"/>
          <w:lang w:val="kk-KZ"/>
        </w:rPr>
        <w:t>МББ</w:t>
      </w:r>
      <w:r w:rsidRPr="00281191">
        <w:rPr>
          <w:rFonts w:ascii="Times New Roman" w:eastAsia="Times New Roman" w:hAnsi="Times New Roman" w:cs="Times New Roman"/>
          <w:sz w:val="28"/>
          <w:szCs w:val="28"/>
        </w:rPr>
        <w:t xml:space="preserve"> қаупінің жоғары екендігін көрсетті.</w:t>
      </w:r>
    </w:p>
    <w:p w14:paraId="340DDF42" w14:textId="207854C9" w:rsidR="00935006" w:rsidRDefault="0062020B" w:rsidP="00B711E3">
      <w:pPr>
        <w:tabs>
          <w:tab w:val="left" w:pos="1134"/>
        </w:tabs>
        <w:spacing w:after="0" w:line="240" w:lineRule="auto"/>
        <w:ind w:firstLine="709"/>
        <w:jc w:val="both"/>
        <w:rPr>
          <w:rFonts w:ascii="Times New Roman" w:eastAsia="Times New Roman" w:hAnsi="Times New Roman" w:cs="Times New Roman"/>
          <w:sz w:val="28"/>
          <w:szCs w:val="28"/>
          <w:lang w:val="kk-KZ"/>
        </w:rPr>
      </w:pPr>
      <w:r w:rsidRPr="00281191">
        <w:rPr>
          <w:rFonts w:ascii="Times New Roman" w:eastAsia="Times New Roman" w:hAnsi="Times New Roman" w:cs="Times New Roman"/>
          <w:sz w:val="28"/>
          <w:szCs w:val="28"/>
        </w:rPr>
        <w:t xml:space="preserve">Осыған орай жатыр мойнының жеткіліксіздігі мен жатыр мойнының жұмсаруын бағалау үшін E-Cervix бағдарламасын клиникаға тәжірибе ретінде УДЗ әдісіне қосымша енгізуді жөн көрдік.  Жалпы эластографияны жатыр мойнындағы тіндердегі өзгерістерді анықтауға цервикаметриялық зерттеуді толықтыруға мүмкіншілік ретінде бақылау жүргізуді жоспарладық. </w:t>
      </w:r>
    </w:p>
    <w:p w14:paraId="49FDE6AD" w14:textId="77777777" w:rsidR="002250BA" w:rsidRPr="001C4F93" w:rsidRDefault="002250BA" w:rsidP="007C3366">
      <w:pPr>
        <w:tabs>
          <w:tab w:val="left" w:pos="1134"/>
        </w:tabs>
        <w:spacing w:after="0" w:line="240" w:lineRule="auto"/>
        <w:ind w:firstLine="709"/>
        <w:jc w:val="both"/>
        <w:rPr>
          <w:rFonts w:ascii="Times New Roman" w:eastAsia="Times New Roman" w:hAnsi="Times New Roman" w:cs="Times New Roman"/>
          <w:b/>
          <w:bCs/>
          <w:sz w:val="28"/>
          <w:szCs w:val="28"/>
        </w:rPr>
      </w:pPr>
    </w:p>
    <w:p w14:paraId="6035C52F" w14:textId="77777777" w:rsidR="002250BA" w:rsidRPr="001C4F93" w:rsidRDefault="002250BA" w:rsidP="007C3366">
      <w:pPr>
        <w:tabs>
          <w:tab w:val="left" w:pos="1134"/>
        </w:tabs>
        <w:spacing w:after="0" w:line="240" w:lineRule="auto"/>
        <w:ind w:firstLine="709"/>
        <w:jc w:val="both"/>
        <w:rPr>
          <w:rFonts w:ascii="Times New Roman" w:eastAsia="Times New Roman" w:hAnsi="Times New Roman" w:cs="Times New Roman"/>
          <w:b/>
          <w:bCs/>
          <w:sz w:val="28"/>
          <w:szCs w:val="28"/>
        </w:rPr>
      </w:pPr>
    </w:p>
    <w:p w14:paraId="5E2E1E72" w14:textId="77777777" w:rsidR="002D5E85" w:rsidRDefault="002D5E85" w:rsidP="007C3366">
      <w:pPr>
        <w:tabs>
          <w:tab w:val="left" w:pos="1134"/>
        </w:tabs>
        <w:spacing w:after="0" w:line="240" w:lineRule="auto"/>
        <w:ind w:firstLine="709"/>
        <w:jc w:val="both"/>
        <w:rPr>
          <w:rFonts w:ascii="Times New Roman" w:eastAsia="Times New Roman" w:hAnsi="Times New Roman" w:cs="Times New Roman"/>
          <w:b/>
          <w:bCs/>
          <w:sz w:val="28"/>
          <w:szCs w:val="28"/>
          <w:lang w:val="kk-KZ"/>
        </w:rPr>
      </w:pPr>
    </w:p>
    <w:p w14:paraId="2E1223F8" w14:textId="330D4FAA" w:rsidR="007C3366" w:rsidRPr="007C3366" w:rsidRDefault="007C3366" w:rsidP="007C3366">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7C3366">
        <w:rPr>
          <w:rFonts w:ascii="Times New Roman" w:eastAsia="Times New Roman" w:hAnsi="Times New Roman" w:cs="Times New Roman"/>
          <w:b/>
          <w:bCs/>
          <w:sz w:val="28"/>
          <w:szCs w:val="28"/>
        </w:rPr>
        <w:lastRenderedPageBreak/>
        <w:t>Жатыр мойны эластографиясының экрандағы көрінісі</w:t>
      </w:r>
      <w:r w:rsidR="002250BA" w:rsidRPr="001C4F93">
        <w:rPr>
          <w:rFonts w:ascii="Times New Roman" w:eastAsia="Times New Roman" w:hAnsi="Times New Roman" w:cs="Times New Roman"/>
          <w:b/>
          <w:bCs/>
          <w:sz w:val="28"/>
          <w:szCs w:val="28"/>
        </w:rPr>
        <w:t xml:space="preserve"> </w:t>
      </w:r>
    </w:p>
    <w:p w14:paraId="2A44D7A8" w14:textId="694DB1A4" w:rsidR="007C3366" w:rsidRPr="007C3366" w:rsidRDefault="007C3366" w:rsidP="00B711E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Экрандағы жатыр мойны эластографиясының параметрлерінің цифрлық көрсеткіштері өзінің электрондық есептеу бағдарламасы арқылы қортынды баға шығарып береді. Жатыр мойнының қаттылық деңгейлері бар аймақтарды көрсететін түрлі – түсті карта арқылы деформациялық аумақты ажыратып алады. Жасыл түс – жатыр мойнының тығыздығы  қатты, көк түс – орташа тығыздықта, қызыл түс – жұмсақ тіндердің көптігіне негізделген. Экранның оң жағында жатыр мойнының қаттылық деңгейіне байланысты серпімділік индексінің контрасы (ECI), жатыр мойнының ішкі ернеуі ((IOS) және сыр</w:t>
      </w:r>
      <w:r w:rsidR="005F4D62">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rPr>
        <w:t>қы ернеуі (EOS) және қаттылық арақатынас коэфиценті (Ratio IOS/EOS) , жатыр мойнының ұзындығы</w:t>
      </w:r>
      <w:r w:rsidR="005F4D62" w:rsidRPr="005F4D62">
        <w:rPr>
          <w:rFonts w:ascii="Times New Roman" w:eastAsia="Times New Roman" w:hAnsi="Times New Roman" w:cs="Times New Roman"/>
          <w:sz w:val="28"/>
          <w:szCs w:val="28"/>
        </w:rPr>
        <w:t xml:space="preserve"> (CL)</w:t>
      </w:r>
      <w:r>
        <w:rPr>
          <w:rFonts w:ascii="Times New Roman" w:eastAsia="Times New Roman" w:hAnsi="Times New Roman" w:cs="Times New Roman"/>
          <w:sz w:val="28"/>
          <w:szCs w:val="28"/>
        </w:rPr>
        <w:t xml:space="preserve"> енгізілген</w:t>
      </w:r>
      <w:r w:rsidR="005F4D6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“Жасыл түсті  бағана” –</w:t>
      </w:r>
      <w:r w:rsidR="005F4D62">
        <w:rPr>
          <w:rFonts w:ascii="Times New Roman" w:eastAsia="Times New Roman" w:hAnsi="Times New Roman" w:cs="Times New Roman"/>
          <w:sz w:val="28"/>
          <w:szCs w:val="28"/>
          <w:lang w:val="kk-KZ"/>
        </w:rPr>
        <w:t>100%</w:t>
      </w:r>
      <w:r>
        <w:rPr>
          <w:rFonts w:ascii="Times New Roman" w:eastAsia="Times New Roman" w:hAnsi="Times New Roman" w:cs="Times New Roman"/>
          <w:sz w:val="28"/>
          <w:szCs w:val="28"/>
        </w:rPr>
        <w:t xml:space="preserve"> </w:t>
      </w:r>
      <w:r w:rsidR="005F4D62">
        <w:rPr>
          <w:rFonts w:ascii="Times New Roman" w:eastAsia="Times New Roman" w:hAnsi="Times New Roman" w:cs="Times New Roman"/>
          <w:sz w:val="28"/>
          <w:szCs w:val="28"/>
        </w:rPr>
        <w:t xml:space="preserve">сенімді </w:t>
      </w:r>
      <w:r>
        <w:rPr>
          <w:rFonts w:ascii="Times New Roman" w:eastAsia="Times New Roman" w:hAnsi="Times New Roman" w:cs="Times New Roman"/>
          <w:sz w:val="28"/>
          <w:szCs w:val="28"/>
        </w:rPr>
        <w:t xml:space="preserve">дерек </w:t>
      </w:r>
      <w:r w:rsidR="002250BA" w:rsidRPr="002250BA">
        <w:rPr>
          <w:rFonts w:ascii="Times New Roman" w:eastAsia="Times New Roman" w:hAnsi="Times New Roman" w:cs="Times New Roman"/>
          <w:sz w:val="28"/>
          <w:szCs w:val="28"/>
        </w:rPr>
        <w:t>(сурет 7)</w:t>
      </w:r>
      <w:r w:rsidR="002250B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w:t>
      </w:r>
    </w:p>
    <w:p w14:paraId="2FEC942B" w14:textId="77777777" w:rsidR="00C44DBF" w:rsidRPr="002A0127" w:rsidRDefault="00C44DBF" w:rsidP="00765204">
      <w:pPr>
        <w:tabs>
          <w:tab w:val="left" w:pos="1134"/>
        </w:tabs>
        <w:spacing w:after="0" w:line="240" w:lineRule="auto"/>
        <w:ind w:left="-567" w:firstLine="567"/>
        <w:jc w:val="both"/>
        <w:rPr>
          <w:rFonts w:ascii="Times New Roman" w:eastAsia="Times New Roman" w:hAnsi="Times New Roman" w:cs="Times New Roman"/>
          <w:b/>
          <w:sz w:val="28"/>
          <w:szCs w:val="28"/>
          <w:highlight w:val="yellow"/>
          <w:lang w:val="kk-KZ"/>
        </w:rPr>
      </w:pPr>
    </w:p>
    <w:p w14:paraId="65EBCFF6" w14:textId="77777777" w:rsidR="00935006" w:rsidRPr="002A0127" w:rsidRDefault="0062020B" w:rsidP="007E457A">
      <w:pPr>
        <w:tabs>
          <w:tab w:val="left" w:pos="1134"/>
        </w:tabs>
        <w:spacing w:after="0" w:line="240" w:lineRule="auto"/>
        <w:ind w:left="-567" w:firstLine="567"/>
        <w:jc w:val="center"/>
        <w:rPr>
          <w:rFonts w:ascii="Times New Roman" w:eastAsia="Times New Roman" w:hAnsi="Times New Roman" w:cs="Times New Roman"/>
          <w:sz w:val="28"/>
          <w:szCs w:val="28"/>
          <w:highlight w:val="yellow"/>
        </w:rPr>
      </w:pPr>
      <w:r w:rsidRPr="002A0127">
        <w:rPr>
          <w:rFonts w:ascii="Times New Roman" w:eastAsia="Times New Roman" w:hAnsi="Times New Roman" w:cs="Times New Roman"/>
          <w:noProof/>
          <w:sz w:val="28"/>
          <w:szCs w:val="28"/>
          <w:highlight w:val="yellow"/>
          <w:lang w:val="ru-RU"/>
        </w:rPr>
        <w:drawing>
          <wp:inline distT="114300" distB="114300" distL="114300" distR="114300" wp14:anchorId="38F55E7D" wp14:editId="45F7F7A1">
            <wp:extent cx="5981700" cy="2552700"/>
            <wp:effectExtent l="0" t="0" r="0" b="0"/>
            <wp:docPr id="20058352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999221" cy="2560177"/>
                    </a:xfrm>
                    <a:prstGeom prst="rect">
                      <a:avLst/>
                    </a:prstGeom>
                    <a:ln/>
                  </pic:spPr>
                </pic:pic>
              </a:graphicData>
            </a:graphic>
          </wp:inline>
        </w:drawing>
      </w:r>
    </w:p>
    <w:p w14:paraId="49F8DA80" w14:textId="77777777" w:rsidR="007E457A" w:rsidRPr="002A0127" w:rsidRDefault="007E457A" w:rsidP="00765204">
      <w:pPr>
        <w:tabs>
          <w:tab w:val="left" w:pos="1134"/>
        </w:tabs>
        <w:spacing w:after="0" w:line="240" w:lineRule="auto"/>
        <w:ind w:left="-567" w:firstLine="567"/>
        <w:jc w:val="center"/>
        <w:rPr>
          <w:rFonts w:ascii="Times New Roman" w:eastAsia="Times New Roman" w:hAnsi="Times New Roman" w:cs="Times New Roman"/>
          <w:sz w:val="28"/>
          <w:szCs w:val="28"/>
          <w:highlight w:val="yellow"/>
        </w:rPr>
      </w:pPr>
    </w:p>
    <w:p w14:paraId="3CF57D1B" w14:textId="591B2024" w:rsidR="00C16C22" w:rsidRDefault="0062020B"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0236D6">
        <w:rPr>
          <w:rFonts w:ascii="Times New Roman" w:eastAsia="Times New Roman" w:hAnsi="Times New Roman" w:cs="Times New Roman"/>
          <w:sz w:val="28"/>
          <w:szCs w:val="28"/>
        </w:rPr>
        <w:t>Сурет 7</w:t>
      </w:r>
      <w:r w:rsidR="000B29BA" w:rsidRPr="000236D6">
        <w:rPr>
          <w:rFonts w:ascii="Times New Roman" w:eastAsia="Times New Roman" w:hAnsi="Times New Roman" w:cs="Times New Roman"/>
          <w:sz w:val="28"/>
          <w:szCs w:val="28"/>
          <w:lang w:val="kk-KZ"/>
        </w:rPr>
        <w:t xml:space="preserve"> </w:t>
      </w:r>
      <w:r w:rsidR="000B29BA" w:rsidRPr="000236D6">
        <w:rPr>
          <w:rFonts w:ascii="Times New Roman" w:eastAsia="Times New Roman" w:hAnsi="Times New Roman" w:cs="Times New Roman"/>
          <w:sz w:val="28"/>
          <w:szCs w:val="28"/>
        </w:rPr>
        <w:t xml:space="preserve">- </w:t>
      </w:r>
      <w:r w:rsidR="000B29BA" w:rsidRPr="002A0127">
        <w:rPr>
          <w:rFonts w:ascii="Times New Roman" w:eastAsia="Times New Roman" w:hAnsi="Times New Roman" w:cs="Times New Roman"/>
          <w:sz w:val="28"/>
          <w:szCs w:val="28"/>
          <w:highlight w:val="yellow"/>
        </w:rPr>
        <w:t xml:space="preserve">Жатыр мойнының </w:t>
      </w:r>
      <w:r w:rsidR="00281191">
        <w:rPr>
          <w:rFonts w:ascii="Times New Roman" w:eastAsia="Times New Roman" w:hAnsi="Times New Roman" w:cs="Times New Roman"/>
          <w:sz w:val="28"/>
          <w:szCs w:val="28"/>
          <w:highlight w:val="yellow"/>
          <w:lang w:val="kk-KZ"/>
        </w:rPr>
        <w:t>біріккен цервикаметриясы мен эластографиясы</w:t>
      </w:r>
      <w:r w:rsidR="000B29BA" w:rsidRPr="002A0127">
        <w:rPr>
          <w:rFonts w:ascii="Times New Roman" w:eastAsia="Times New Roman" w:hAnsi="Times New Roman" w:cs="Times New Roman"/>
          <w:sz w:val="28"/>
          <w:szCs w:val="28"/>
          <w:highlight w:val="yellow"/>
          <w:lang w:val="kk-KZ"/>
        </w:rPr>
        <w:t xml:space="preserve">, </w:t>
      </w:r>
    </w:p>
    <w:p w14:paraId="063AE928" w14:textId="5BB689AF" w:rsidR="00281191" w:rsidRPr="00C16C22" w:rsidRDefault="00281191"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Пациент А.</w:t>
      </w:r>
    </w:p>
    <w:p w14:paraId="6E68EC5A" w14:textId="77777777" w:rsidR="00935006" w:rsidRDefault="0062020B" w:rsidP="00765204">
      <w:pPr>
        <w:tabs>
          <w:tab w:val="left" w:pos="1134"/>
        </w:tabs>
        <w:spacing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drawing>
          <wp:inline distT="0" distB="0" distL="0" distR="0" wp14:anchorId="2807C8EC" wp14:editId="730C2860">
            <wp:extent cx="5981700" cy="2600325"/>
            <wp:effectExtent l="0" t="0" r="0" b="9525"/>
            <wp:docPr id="200583526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7"/>
                    <a:srcRect/>
                    <a:stretch>
                      <a:fillRect/>
                    </a:stretch>
                  </pic:blipFill>
                  <pic:spPr>
                    <a:xfrm>
                      <a:off x="0" y="0"/>
                      <a:ext cx="5981700" cy="2600325"/>
                    </a:xfrm>
                    <a:prstGeom prst="rect">
                      <a:avLst/>
                    </a:prstGeom>
                    <a:ln/>
                  </pic:spPr>
                </pic:pic>
              </a:graphicData>
            </a:graphic>
          </wp:inline>
        </w:drawing>
      </w:r>
    </w:p>
    <w:p w14:paraId="7A323430" w14:textId="77777777" w:rsidR="00BA53E6" w:rsidRDefault="00BA53E6" w:rsidP="00765204">
      <w:pPr>
        <w:tabs>
          <w:tab w:val="left" w:pos="1134"/>
        </w:tabs>
        <w:spacing w:after="0" w:line="240" w:lineRule="auto"/>
        <w:ind w:left="-567" w:firstLine="567"/>
        <w:jc w:val="center"/>
        <w:rPr>
          <w:rFonts w:ascii="Times New Roman" w:eastAsia="Times New Roman" w:hAnsi="Times New Roman" w:cs="Times New Roman"/>
          <w:sz w:val="28"/>
          <w:szCs w:val="28"/>
          <w:lang w:val="ru-RU"/>
        </w:rPr>
      </w:pPr>
    </w:p>
    <w:p w14:paraId="45F35986" w14:textId="77777777" w:rsidR="00281191" w:rsidRDefault="00281191" w:rsidP="00281191">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2A0127">
        <w:rPr>
          <w:rFonts w:ascii="Times New Roman" w:eastAsia="Times New Roman" w:hAnsi="Times New Roman" w:cs="Times New Roman"/>
          <w:sz w:val="28"/>
          <w:szCs w:val="28"/>
          <w:highlight w:val="yellow"/>
        </w:rPr>
        <w:t>Сурет 7</w:t>
      </w:r>
      <w:r w:rsidRPr="002A0127">
        <w:rPr>
          <w:rFonts w:ascii="Times New Roman" w:eastAsia="Times New Roman" w:hAnsi="Times New Roman" w:cs="Times New Roman"/>
          <w:sz w:val="28"/>
          <w:szCs w:val="28"/>
          <w:highlight w:val="yellow"/>
          <w:lang w:val="kk-KZ"/>
        </w:rPr>
        <w:t xml:space="preserve"> </w:t>
      </w:r>
      <w:r w:rsidRPr="002A0127">
        <w:rPr>
          <w:rFonts w:ascii="Times New Roman" w:eastAsia="Times New Roman" w:hAnsi="Times New Roman" w:cs="Times New Roman"/>
          <w:sz w:val="28"/>
          <w:szCs w:val="28"/>
          <w:highlight w:val="yellow"/>
        </w:rPr>
        <w:t xml:space="preserve">- Жатыр мойнының </w:t>
      </w:r>
      <w:r>
        <w:rPr>
          <w:rFonts w:ascii="Times New Roman" w:eastAsia="Times New Roman" w:hAnsi="Times New Roman" w:cs="Times New Roman"/>
          <w:sz w:val="28"/>
          <w:szCs w:val="28"/>
          <w:highlight w:val="yellow"/>
          <w:lang w:val="kk-KZ"/>
        </w:rPr>
        <w:t>біріккен цервикаметриясы мен эластографиясы</w:t>
      </w:r>
      <w:r w:rsidRPr="002A0127">
        <w:rPr>
          <w:rFonts w:ascii="Times New Roman" w:eastAsia="Times New Roman" w:hAnsi="Times New Roman" w:cs="Times New Roman"/>
          <w:sz w:val="28"/>
          <w:szCs w:val="28"/>
          <w:highlight w:val="yellow"/>
          <w:lang w:val="kk-KZ"/>
        </w:rPr>
        <w:t xml:space="preserve">, </w:t>
      </w:r>
    </w:p>
    <w:p w14:paraId="23BE3309" w14:textId="12C8C15B" w:rsidR="00281191" w:rsidRPr="00C16C22" w:rsidRDefault="00281191" w:rsidP="00281191">
      <w:pPr>
        <w:tabs>
          <w:tab w:val="left" w:pos="1134"/>
        </w:tabs>
        <w:spacing w:after="0" w:line="240" w:lineRule="auto"/>
        <w:ind w:left="-567" w:firstLine="567"/>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Пациент Б.</w:t>
      </w:r>
    </w:p>
    <w:p w14:paraId="1A66BD3D" w14:textId="77777777" w:rsidR="00935006" w:rsidRDefault="00935006"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11B97DF9" w14:textId="77777777" w:rsidR="007C3366" w:rsidRPr="007C3366" w:rsidRDefault="007C3366" w:rsidP="007C3366">
      <w:pPr>
        <w:tabs>
          <w:tab w:val="left" w:pos="1134"/>
        </w:tabs>
        <w:spacing w:after="0" w:line="240" w:lineRule="auto"/>
        <w:ind w:firstLine="709"/>
        <w:jc w:val="both"/>
        <w:rPr>
          <w:rFonts w:ascii="Times New Roman" w:eastAsia="Times New Roman" w:hAnsi="Times New Roman" w:cs="Times New Roman"/>
          <w:b/>
          <w:bCs/>
          <w:sz w:val="28"/>
          <w:szCs w:val="28"/>
          <w:lang w:val="ru-RU"/>
        </w:rPr>
      </w:pPr>
      <w:r w:rsidRPr="007C3366">
        <w:rPr>
          <w:rFonts w:ascii="Times New Roman" w:eastAsia="Times New Roman" w:hAnsi="Times New Roman" w:cs="Times New Roman"/>
          <w:b/>
          <w:bCs/>
          <w:sz w:val="28"/>
          <w:szCs w:val="28"/>
        </w:rPr>
        <w:lastRenderedPageBreak/>
        <w:t>Жатыр мойны эластографиясының параметрлері:</w:t>
      </w:r>
    </w:p>
    <w:p w14:paraId="14226B36"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lang w:val="kk-KZ"/>
        </w:rPr>
      </w:pPr>
      <w:r w:rsidRPr="00281191">
        <w:rPr>
          <w:rFonts w:ascii="Times New Roman" w:hAnsi="Times New Roman" w:cs="Times New Roman"/>
          <w:sz w:val="28"/>
          <w:szCs w:val="28"/>
          <w:lang w:val="kk-KZ"/>
        </w:rPr>
        <w:t>ECI</w:t>
      </w:r>
      <w:r w:rsidRPr="00281191">
        <w:rPr>
          <w:rFonts w:ascii="Times New Roman" w:hAnsi="Times New Roman" w:cs="Times New Roman"/>
          <w:sz w:val="28"/>
          <w:szCs w:val="28"/>
        </w:rPr>
        <w:t xml:space="preserve"> (</w:t>
      </w:r>
      <w:r w:rsidRPr="00281191">
        <w:rPr>
          <w:rFonts w:ascii="Times New Roman" w:hAnsi="Times New Roman" w:cs="Times New Roman"/>
          <w:sz w:val="28"/>
          <w:szCs w:val="28"/>
          <w:lang w:val="kk-KZ"/>
        </w:rPr>
        <w:t>elasto cervix</w:t>
      </w:r>
      <w:r w:rsidRPr="00281191">
        <w:rPr>
          <w:rFonts w:ascii="Times New Roman" w:hAnsi="Times New Roman" w:cs="Times New Roman"/>
          <w:sz w:val="28"/>
          <w:szCs w:val="28"/>
        </w:rPr>
        <w:t xml:space="preserve"> </w:t>
      </w:r>
      <w:r w:rsidRPr="00281191">
        <w:rPr>
          <w:rFonts w:ascii="Times New Roman" w:hAnsi="Times New Roman" w:cs="Times New Roman"/>
          <w:sz w:val="28"/>
          <w:szCs w:val="28"/>
          <w:lang w:val="kk-KZ"/>
        </w:rPr>
        <w:t>index</w:t>
      </w:r>
      <w:r w:rsidRPr="00281191">
        <w:rPr>
          <w:rFonts w:ascii="Times New Roman" w:hAnsi="Times New Roman" w:cs="Times New Roman"/>
          <w:sz w:val="28"/>
          <w:szCs w:val="28"/>
        </w:rPr>
        <w:t xml:space="preserve">) </w:t>
      </w:r>
      <w:r w:rsidRPr="00281191">
        <w:rPr>
          <w:rFonts w:ascii="Times New Roman" w:eastAsia="Times New Roman" w:hAnsi="Times New Roman" w:cs="Times New Roman"/>
          <w:sz w:val="28"/>
          <w:szCs w:val="28"/>
        </w:rPr>
        <w:t>-</w:t>
      </w:r>
      <w:r w:rsidRPr="00281191">
        <w:rPr>
          <w:rFonts w:ascii="Times New Roman" w:eastAsia="Times New Roman" w:hAnsi="Times New Roman" w:cs="Times New Roman"/>
          <w:sz w:val="28"/>
          <w:szCs w:val="28"/>
          <w:lang w:val="kk-KZ"/>
        </w:rPr>
        <w:t xml:space="preserve"> Серпімділік контрастының индексі. Көрсеткіш қызығушылық аймағындағы деформацияның гетерогенділік немесе біртектілік дәрежесін көрсетеді.</w:t>
      </w:r>
      <w:r w:rsidRPr="00281191">
        <w:rPr>
          <w:rFonts w:ascii="Times New Roman" w:eastAsia="Times New Roman" w:hAnsi="Times New Roman" w:cs="Times New Roman"/>
          <w:sz w:val="28"/>
          <w:szCs w:val="28"/>
        </w:rPr>
        <w:t xml:space="preserve"> </w:t>
      </w:r>
    </w:p>
    <w:p w14:paraId="0777C179"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lang w:val="kk-KZ"/>
        </w:rPr>
      </w:pPr>
      <w:r w:rsidRPr="00281191">
        <w:rPr>
          <w:rFonts w:ascii="Times New Roman" w:hAnsi="Times New Roman" w:cs="Times New Roman"/>
          <w:sz w:val="28"/>
          <w:szCs w:val="28"/>
        </w:rPr>
        <w:t>Hardness Ratio</w:t>
      </w:r>
      <w:r w:rsidRPr="00281191">
        <w:rPr>
          <w:rFonts w:ascii="Times New Roman" w:hAnsi="Times New Roman" w:cs="Times New Roman"/>
          <w:sz w:val="28"/>
          <w:szCs w:val="28"/>
          <w:lang w:val="kk-KZ"/>
        </w:rPr>
        <w:t xml:space="preserve"> -</w:t>
      </w:r>
      <w:r w:rsidRPr="00281191">
        <w:rPr>
          <w:rFonts w:ascii="Times New Roman" w:eastAsia="Times New Roman" w:hAnsi="Times New Roman" w:cs="Times New Roman"/>
          <w:sz w:val="28"/>
          <w:szCs w:val="28"/>
        </w:rPr>
        <w:t xml:space="preserve"> </w:t>
      </w:r>
      <w:r w:rsidRPr="00281191">
        <w:rPr>
          <w:rFonts w:ascii="Times New Roman" w:eastAsia="Times New Roman" w:hAnsi="Times New Roman" w:cs="Times New Roman"/>
          <w:sz w:val="28"/>
          <w:szCs w:val="28"/>
          <w:lang w:val="kk-KZ"/>
        </w:rPr>
        <w:t>Қ</w:t>
      </w:r>
      <w:r w:rsidRPr="00281191">
        <w:rPr>
          <w:rFonts w:ascii="Times New Roman" w:eastAsia="Times New Roman" w:hAnsi="Times New Roman" w:cs="Times New Roman"/>
          <w:sz w:val="28"/>
          <w:szCs w:val="28"/>
        </w:rPr>
        <w:t>аттылық коэффициенті. RОІ шегінде қаттылық 30%-дан кем емес немесе одан көп болатын аймақ өлшемі. 0 (жұмсақ) – 100% (қатты)</w:t>
      </w:r>
    </w:p>
    <w:p w14:paraId="1846040B"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lang w:val="en-US"/>
        </w:rPr>
      </w:pPr>
      <w:r w:rsidRPr="00281191">
        <w:rPr>
          <w:rFonts w:ascii="Times New Roman" w:eastAsia="Times New Roman" w:hAnsi="Times New Roman" w:cs="Times New Roman"/>
          <w:sz w:val="28"/>
          <w:szCs w:val="28"/>
        </w:rPr>
        <w:t xml:space="preserve">IOS - </w:t>
      </w:r>
      <w:r w:rsidRPr="00281191">
        <w:rPr>
          <w:rFonts w:ascii="Times New Roman" w:eastAsia="Times New Roman" w:hAnsi="Times New Roman" w:cs="Times New Roman"/>
          <w:sz w:val="28"/>
          <w:szCs w:val="28"/>
          <w:lang w:val="kk-KZ"/>
        </w:rPr>
        <w:t>Ж</w:t>
      </w:r>
      <w:r w:rsidRPr="00281191">
        <w:rPr>
          <w:rFonts w:ascii="Times New Roman" w:eastAsia="Times New Roman" w:hAnsi="Times New Roman" w:cs="Times New Roman"/>
          <w:sz w:val="28"/>
          <w:szCs w:val="28"/>
        </w:rPr>
        <w:t>атыр мойнының ішкі ернеуі. Көрсеткіш жатыр мойнының ішкі ернеуінің орташа деформация деңгейін көрсетеді. 0 (қатты)-1 (жұмсақ)</w:t>
      </w:r>
    </w:p>
    <w:p w14:paraId="5115DF9B"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rPr>
      </w:pPr>
      <w:r w:rsidRPr="00281191">
        <w:rPr>
          <w:rFonts w:ascii="Times New Roman" w:eastAsia="Times New Roman" w:hAnsi="Times New Roman" w:cs="Times New Roman"/>
          <w:sz w:val="28"/>
          <w:szCs w:val="28"/>
        </w:rPr>
        <w:t>EOS - жатыр мойнының сыртқы ернеуі. Көрсеткіш жатыр мойнының сыртқы ернеуі бойынша  деформациялық аумақтың орташа деңгейін көрсетеді: 0 (қатты)-1 (жұмсақ)</w:t>
      </w:r>
    </w:p>
    <w:p w14:paraId="4F300D55"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rPr>
      </w:pPr>
      <w:r w:rsidRPr="00281191">
        <w:rPr>
          <w:rFonts w:ascii="Times New Roman" w:hAnsi="Times New Roman" w:cs="Times New Roman"/>
          <w:sz w:val="28"/>
          <w:szCs w:val="28"/>
        </w:rPr>
        <w:t xml:space="preserve">Ratio </w:t>
      </w:r>
      <w:r w:rsidRPr="00281191">
        <w:rPr>
          <w:rFonts w:ascii="Times New Roman" w:eastAsia="Times New Roman" w:hAnsi="Times New Roman" w:cs="Times New Roman"/>
          <w:sz w:val="28"/>
          <w:szCs w:val="28"/>
        </w:rPr>
        <w:t>IOS/EOS арақатынас коэффициенті. Жатыр мойнының ішкі және сыртқы ернеулерінің арақатынасының деформациялық аумақтың орташа коэффициентін есептеп шығарады.</w:t>
      </w:r>
    </w:p>
    <w:p w14:paraId="017C4F6C" w14:textId="77777777" w:rsidR="007C3366" w:rsidRPr="00281191" w:rsidRDefault="007C3366" w:rsidP="007C3366">
      <w:pPr>
        <w:pStyle w:val="af0"/>
        <w:numPr>
          <w:ilvl w:val="0"/>
          <w:numId w:val="1"/>
        </w:numPr>
        <w:tabs>
          <w:tab w:val="left" w:pos="1134"/>
        </w:tabs>
        <w:ind w:left="0" w:firstLine="709"/>
        <w:jc w:val="both"/>
        <w:rPr>
          <w:rFonts w:ascii="Times New Roman" w:hAnsi="Times New Roman" w:cs="Times New Roman"/>
          <w:sz w:val="28"/>
          <w:szCs w:val="28"/>
          <w:lang w:val="en-US"/>
        </w:rPr>
      </w:pPr>
      <w:r w:rsidRPr="00281191">
        <w:rPr>
          <w:rFonts w:ascii="Times New Roman" w:eastAsia="Times New Roman" w:hAnsi="Times New Roman" w:cs="Times New Roman"/>
          <w:sz w:val="28"/>
          <w:szCs w:val="28"/>
        </w:rPr>
        <w:t>Жатыр мойынның ұзындығы (см)</w:t>
      </w:r>
    </w:p>
    <w:p w14:paraId="113A6F97" w14:textId="4A7456BE" w:rsidR="00B61427" w:rsidRPr="00DE4DF4" w:rsidRDefault="0062020B" w:rsidP="00B711E3">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Жатыр мойнының ұзындығынан алынған мәліметтерді эластографиялық параметрлерімен (ECI, IOS, EOS) өзара салыстыру жүргізілді (кесте </w:t>
      </w:r>
      <w:r w:rsidR="00463017">
        <w:rPr>
          <w:rFonts w:ascii="Times New Roman" w:eastAsia="Times New Roman" w:hAnsi="Times New Roman" w:cs="Times New Roman"/>
          <w:sz w:val="28"/>
          <w:szCs w:val="28"/>
          <w:lang w:val="kk-KZ"/>
        </w:rPr>
        <w:t>24</w:t>
      </w:r>
      <w:r>
        <w:rPr>
          <w:rFonts w:ascii="Times New Roman" w:eastAsia="Times New Roman" w:hAnsi="Times New Roman" w:cs="Times New Roman"/>
          <w:sz w:val="28"/>
          <w:szCs w:val="28"/>
        </w:rPr>
        <w:t xml:space="preserve">). Негізгі нәтижелер жатыр </w:t>
      </w:r>
      <w:r w:rsidR="000236D6">
        <w:rPr>
          <w:rFonts w:ascii="Times New Roman" w:eastAsia="Times New Roman" w:hAnsi="Times New Roman" w:cs="Times New Roman"/>
          <w:sz w:val="28"/>
          <w:szCs w:val="28"/>
        </w:rPr>
        <w:t>мойны</w:t>
      </w:r>
      <w:r w:rsidR="000236D6">
        <w:rPr>
          <w:rFonts w:ascii="Times New Roman" w:eastAsia="Times New Roman" w:hAnsi="Times New Roman" w:cs="Times New Roman"/>
          <w:sz w:val="28"/>
          <w:szCs w:val="28"/>
          <w:lang w:val="kk-KZ"/>
        </w:rPr>
        <w:t>ның өте</w:t>
      </w:r>
      <w:r w:rsidR="000236D6">
        <w:rPr>
          <w:rFonts w:ascii="Times New Roman" w:eastAsia="Times New Roman" w:hAnsi="Times New Roman" w:cs="Times New Roman"/>
          <w:sz w:val="28"/>
          <w:szCs w:val="28"/>
        </w:rPr>
        <w:t xml:space="preserve"> қысқа</w:t>
      </w:r>
      <w:r w:rsidR="000236D6">
        <w:rPr>
          <w:rFonts w:ascii="Times New Roman" w:eastAsia="Times New Roman" w:hAnsi="Times New Roman" w:cs="Times New Roman"/>
          <w:sz w:val="28"/>
          <w:szCs w:val="28"/>
          <w:lang w:val="kk-KZ"/>
        </w:rPr>
        <w:t>руы -</w:t>
      </w:r>
      <w:r w:rsidR="000236D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эластографиялық</w:t>
      </w:r>
      <w:r w:rsidR="000236D6">
        <w:rPr>
          <w:rFonts w:ascii="Times New Roman" w:eastAsia="Times New Roman" w:hAnsi="Times New Roman" w:cs="Times New Roman"/>
          <w:sz w:val="28"/>
          <w:szCs w:val="28"/>
          <w:lang w:val="kk-KZ"/>
        </w:rPr>
        <w:t xml:space="preserve"> көрсеткіштердің</w:t>
      </w:r>
      <w:r>
        <w:rPr>
          <w:rFonts w:ascii="Times New Roman" w:eastAsia="Times New Roman" w:hAnsi="Times New Roman" w:cs="Times New Roman"/>
          <w:sz w:val="28"/>
          <w:szCs w:val="28"/>
        </w:rPr>
        <w:t xml:space="preserve"> </w:t>
      </w:r>
      <w:r w:rsidR="000236D6">
        <w:rPr>
          <w:rFonts w:ascii="Times New Roman" w:eastAsia="Times New Roman" w:hAnsi="Times New Roman" w:cs="Times New Roman"/>
          <w:sz w:val="28"/>
          <w:szCs w:val="28"/>
        </w:rPr>
        <w:t>жоғар</w:t>
      </w:r>
      <w:r w:rsidR="000236D6">
        <w:rPr>
          <w:rFonts w:ascii="Times New Roman" w:eastAsia="Times New Roman" w:hAnsi="Times New Roman" w:cs="Times New Roman"/>
          <w:sz w:val="28"/>
          <w:szCs w:val="28"/>
          <w:lang w:val="kk-KZ"/>
        </w:rPr>
        <w:t>лауымен</w:t>
      </w:r>
      <w:r w:rsidR="000236D6">
        <w:rPr>
          <w:rFonts w:ascii="Times New Roman" w:eastAsia="Times New Roman" w:hAnsi="Times New Roman" w:cs="Times New Roman"/>
          <w:sz w:val="28"/>
          <w:szCs w:val="28"/>
        </w:rPr>
        <w:t xml:space="preserve"> </w:t>
      </w:r>
      <w:r w:rsidR="000236D6">
        <w:rPr>
          <w:rFonts w:ascii="Times New Roman" w:eastAsia="Times New Roman" w:hAnsi="Times New Roman" w:cs="Times New Roman"/>
          <w:sz w:val="28"/>
          <w:szCs w:val="28"/>
          <w:lang w:val="kk-KZ"/>
        </w:rPr>
        <w:t>сәйкес</w:t>
      </w:r>
      <w:r>
        <w:rPr>
          <w:rFonts w:ascii="Times New Roman" w:eastAsia="Times New Roman" w:hAnsi="Times New Roman" w:cs="Times New Roman"/>
          <w:sz w:val="28"/>
          <w:szCs w:val="28"/>
        </w:rPr>
        <w:t xml:space="preserve"> көрсетті, бұл жатыр мойнының жетіспеушілігі бар әйелдерде гетерогенділіктің жоғарылауы мен серпімділіктің төмендеуі</w:t>
      </w:r>
      <w:r w:rsidR="000236D6">
        <w:rPr>
          <w:rFonts w:ascii="Times New Roman" w:eastAsia="Times New Roman" w:hAnsi="Times New Roman" w:cs="Times New Roman"/>
          <w:sz w:val="28"/>
          <w:szCs w:val="28"/>
          <w:lang w:val="kk-KZ"/>
        </w:rPr>
        <w:t xml:space="preserve">н </w:t>
      </w:r>
      <w:r>
        <w:rPr>
          <w:rFonts w:ascii="Times New Roman" w:eastAsia="Times New Roman" w:hAnsi="Times New Roman" w:cs="Times New Roman"/>
          <w:sz w:val="28"/>
          <w:szCs w:val="28"/>
        </w:rPr>
        <w:t>айғақтайды.</w:t>
      </w:r>
    </w:p>
    <w:p w14:paraId="08D619CD" w14:textId="77777777" w:rsidR="00024A5E" w:rsidRPr="000236D6" w:rsidRDefault="00024A5E" w:rsidP="00765204">
      <w:pPr>
        <w:tabs>
          <w:tab w:val="left" w:pos="1134"/>
        </w:tabs>
        <w:spacing w:after="0" w:line="240" w:lineRule="auto"/>
        <w:ind w:left="-567" w:firstLine="567"/>
        <w:rPr>
          <w:rFonts w:ascii="Times New Roman" w:eastAsia="Times New Roman" w:hAnsi="Times New Roman" w:cs="Times New Roman"/>
          <w:sz w:val="28"/>
          <w:szCs w:val="28"/>
          <w:lang w:val="kk-KZ"/>
        </w:rPr>
      </w:pPr>
    </w:p>
    <w:p w14:paraId="4748CD62" w14:textId="14BE94E1" w:rsidR="00935006" w:rsidRDefault="0062020B" w:rsidP="00765204">
      <w:pPr>
        <w:tabs>
          <w:tab w:val="left" w:pos="1134"/>
        </w:tabs>
        <w:spacing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Кес</w:t>
      </w:r>
      <w:r w:rsidR="00024A5E">
        <w:rPr>
          <w:rFonts w:ascii="Times New Roman" w:eastAsia="Times New Roman" w:hAnsi="Times New Roman" w:cs="Times New Roman"/>
          <w:sz w:val="28"/>
          <w:szCs w:val="28"/>
        </w:rPr>
        <w:t xml:space="preserve">те </w:t>
      </w:r>
      <w:r w:rsidR="00F211B7">
        <w:rPr>
          <w:rFonts w:ascii="Times New Roman" w:eastAsia="Times New Roman" w:hAnsi="Times New Roman" w:cs="Times New Roman"/>
          <w:sz w:val="28"/>
          <w:szCs w:val="28"/>
          <w:lang w:val="ru-RU"/>
        </w:rPr>
        <w:t>24</w:t>
      </w:r>
      <w:r w:rsidR="002A177C">
        <w:rPr>
          <w:rFonts w:ascii="Times New Roman" w:eastAsia="Times New Roman" w:hAnsi="Times New Roman" w:cs="Times New Roman"/>
          <w:sz w:val="28"/>
          <w:szCs w:val="28"/>
          <w:lang w:val="kk-KZ"/>
        </w:rPr>
        <w:t xml:space="preserve"> </w:t>
      </w:r>
      <w:r w:rsidR="000B29BA">
        <w:rPr>
          <w:rFonts w:ascii="Times New Roman" w:eastAsia="Times New Roman" w:hAnsi="Times New Roman" w:cs="Times New Roman"/>
          <w:sz w:val="28"/>
          <w:szCs w:val="28"/>
        </w:rPr>
        <w:t>–</w:t>
      </w:r>
      <w:r w:rsidR="002A177C">
        <w:rPr>
          <w:rFonts w:ascii="Times New Roman" w:eastAsia="Times New Roman" w:hAnsi="Times New Roman" w:cs="Times New Roman"/>
          <w:sz w:val="28"/>
          <w:szCs w:val="28"/>
          <w:lang w:val="kk-KZ"/>
        </w:rPr>
        <w:t xml:space="preserve"> </w:t>
      </w:r>
      <w:r w:rsidR="00024A5E">
        <w:rPr>
          <w:rFonts w:ascii="Times New Roman" w:eastAsia="Times New Roman" w:hAnsi="Times New Roman" w:cs="Times New Roman"/>
          <w:sz w:val="28"/>
          <w:szCs w:val="28"/>
        </w:rPr>
        <w:t xml:space="preserve">Жатыр мойнының ұзындығы  </w:t>
      </w:r>
      <w:r>
        <w:rPr>
          <w:rFonts w:ascii="Times New Roman" w:eastAsia="Times New Roman" w:hAnsi="Times New Roman" w:cs="Times New Roman"/>
          <w:sz w:val="28"/>
          <w:szCs w:val="28"/>
        </w:rPr>
        <w:t xml:space="preserve"> және эластрография параметрлері</w:t>
      </w:r>
    </w:p>
    <w:p w14:paraId="4EFC0224" w14:textId="77777777" w:rsidR="00935006" w:rsidRDefault="00935006" w:rsidP="00765204">
      <w:pPr>
        <w:tabs>
          <w:tab w:val="left" w:pos="1134"/>
        </w:tabs>
        <w:spacing w:after="0" w:line="240" w:lineRule="auto"/>
        <w:ind w:left="-567" w:firstLine="567"/>
        <w:rPr>
          <w:rFonts w:ascii="Times New Roman" w:eastAsia="Times New Roman" w:hAnsi="Times New Roman" w:cs="Times New Roman"/>
          <w:sz w:val="28"/>
          <w:szCs w:val="28"/>
        </w:rPr>
      </w:pPr>
    </w:p>
    <w:tbl>
      <w:tblPr>
        <w:tblStyle w:val="affff3"/>
        <w:tblW w:w="9634" w:type="dxa"/>
        <w:jc w:val="center"/>
        <w:tblInd w:w="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828"/>
        <w:gridCol w:w="2126"/>
        <w:gridCol w:w="2126"/>
        <w:gridCol w:w="1554"/>
      </w:tblGrid>
      <w:tr w:rsidR="00B55084" w:rsidRPr="00BA53E6" w14:paraId="08CD14AB" w14:textId="495E83D0" w:rsidTr="00B55084">
        <w:trPr>
          <w:trHeight w:val="613"/>
          <w:jc w:val="center"/>
        </w:trPr>
        <w:tc>
          <w:tcPr>
            <w:tcW w:w="3828" w:type="dxa"/>
          </w:tcPr>
          <w:p w14:paraId="34EAFB3E"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Өлшеу параметрлері</w:t>
            </w:r>
          </w:p>
        </w:tc>
        <w:tc>
          <w:tcPr>
            <w:tcW w:w="2126" w:type="dxa"/>
          </w:tcPr>
          <w:p w14:paraId="35B53D09"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Негізгі топ</w:t>
            </w:r>
          </w:p>
          <w:p w14:paraId="04F34F00"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(Mean ± SD)</w:t>
            </w:r>
          </w:p>
        </w:tc>
        <w:tc>
          <w:tcPr>
            <w:tcW w:w="2126" w:type="dxa"/>
          </w:tcPr>
          <w:p w14:paraId="052A667B"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Бақылау топ</w:t>
            </w:r>
          </w:p>
          <w:p w14:paraId="46AA27FE"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(Mean ± SD)</w:t>
            </w:r>
          </w:p>
        </w:tc>
        <w:tc>
          <w:tcPr>
            <w:tcW w:w="1554" w:type="dxa"/>
          </w:tcPr>
          <w:p w14:paraId="3A68DAA4" w14:textId="77777777" w:rsidR="00B55084" w:rsidRDefault="00B55084" w:rsidP="00B55084">
            <w:pPr>
              <w:pStyle w:val="af0"/>
              <w:jc w:val="center"/>
              <w:rPr>
                <w:rFonts w:ascii="Times New Roman" w:hAnsi="Times New Roman" w:cs="Times New Roman"/>
                <w:lang w:val="kk-KZ"/>
              </w:rPr>
            </w:pPr>
            <w:r w:rsidRPr="00775076">
              <w:rPr>
                <w:rFonts w:ascii="Times New Roman" w:hAnsi="Times New Roman" w:cs="Times New Roman"/>
              </w:rPr>
              <w:t>p-</w:t>
            </w:r>
            <w:r>
              <w:rPr>
                <w:rFonts w:ascii="Times New Roman" w:hAnsi="Times New Roman" w:cs="Times New Roman"/>
                <w:lang w:val="kk-KZ"/>
              </w:rPr>
              <w:t>мәні</w:t>
            </w:r>
          </w:p>
          <w:p w14:paraId="49F393A2" w14:textId="77777777" w:rsidR="00B55084" w:rsidRPr="00BA53E6" w:rsidRDefault="00B55084" w:rsidP="000B29BA">
            <w:pPr>
              <w:pStyle w:val="af0"/>
              <w:tabs>
                <w:tab w:val="left" w:pos="1134"/>
              </w:tabs>
              <w:ind w:left="-567" w:firstLine="567"/>
              <w:jc w:val="center"/>
              <w:rPr>
                <w:rFonts w:ascii="Times New Roman" w:eastAsia="Times New Roman" w:hAnsi="Times New Roman" w:cs="Times New Roman"/>
              </w:rPr>
            </w:pPr>
          </w:p>
        </w:tc>
      </w:tr>
      <w:tr w:rsidR="00B55084" w:rsidRPr="00BA53E6" w14:paraId="642852C4" w14:textId="20739C39" w:rsidTr="00B55084">
        <w:trPr>
          <w:trHeight w:val="204"/>
          <w:jc w:val="center"/>
        </w:trPr>
        <w:tc>
          <w:tcPr>
            <w:tcW w:w="3828" w:type="dxa"/>
          </w:tcPr>
          <w:p w14:paraId="053B6BAF" w14:textId="79FC2249" w:rsidR="00B55084" w:rsidRPr="000B29BA" w:rsidRDefault="00B55084" w:rsidP="00B55084">
            <w:pPr>
              <w:pStyle w:val="af0"/>
              <w:tabs>
                <w:tab w:val="left" w:pos="1134"/>
              </w:tabs>
              <w:ind w:left="-567" w:firstLine="567"/>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2126" w:type="dxa"/>
          </w:tcPr>
          <w:p w14:paraId="539ECCF3" w14:textId="6E623A73" w:rsidR="00B55084" w:rsidRPr="000B29BA" w:rsidRDefault="00B55084" w:rsidP="00B55084">
            <w:pPr>
              <w:pStyle w:val="af0"/>
              <w:tabs>
                <w:tab w:val="left" w:pos="1134"/>
              </w:tabs>
              <w:ind w:left="-567" w:firstLine="567"/>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2126" w:type="dxa"/>
          </w:tcPr>
          <w:p w14:paraId="0E295ED9" w14:textId="49694F41" w:rsidR="00B55084" w:rsidRPr="000B29BA" w:rsidRDefault="00B55084" w:rsidP="00B55084">
            <w:pPr>
              <w:pStyle w:val="af0"/>
              <w:tabs>
                <w:tab w:val="left" w:pos="1134"/>
              </w:tabs>
              <w:ind w:left="-567" w:firstLine="567"/>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554" w:type="dxa"/>
          </w:tcPr>
          <w:p w14:paraId="0E3CFF8A" w14:textId="4903BB97" w:rsidR="00B55084" w:rsidRPr="00B55084" w:rsidRDefault="00B55084" w:rsidP="00B55084">
            <w:pPr>
              <w:pStyle w:val="af0"/>
              <w:tabs>
                <w:tab w:val="left" w:pos="1134"/>
              </w:tabs>
              <w:ind w:left="-567" w:firstLine="567"/>
              <w:jc w:val="center"/>
              <w:rPr>
                <w:rFonts w:ascii="Times New Roman" w:eastAsia="Times New Roman" w:hAnsi="Times New Roman" w:cs="Times New Roman"/>
                <w:lang w:val="kk-KZ"/>
              </w:rPr>
            </w:pPr>
            <w:r w:rsidRPr="00B55084">
              <w:rPr>
                <w:rFonts w:ascii="Times New Roman" w:eastAsia="Times New Roman" w:hAnsi="Times New Roman" w:cs="Times New Roman"/>
              </w:rPr>
              <w:t>p &lt;0,001</w:t>
            </w:r>
          </w:p>
        </w:tc>
      </w:tr>
      <w:tr w:rsidR="00B55084" w:rsidRPr="00BA53E6" w14:paraId="159C2A2A" w14:textId="552419E3" w:rsidTr="00B55084">
        <w:trPr>
          <w:trHeight w:val="319"/>
          <w:jc w:val="center"/>
        </w:trPr>
        <w:tc>
          <w:tcPr>
            <w:tcW w:w="3828" w:type="dxa"/>
          </w:tcPr>
          <w:p w14:paraId="3E9E8BFC" w14:textId="77777777"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Жатыр мойнының ұзындығы (CL), см</w:t>
            </w:r>
          </w:p>
        </w:tc>
        <w:tc>
          <w:tcPr>
            <w:tcW w:w="2126" w:type="dxa"/>
          </w:tcPr>
          <w:p w14:paraId="636D0E4C" w14:textId="3DEC6DD2"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2.</w:t>
            </w:r>
            <w:r>
              <w:rPr>
                <w:rFonts w:ascii="Times New Roman" w:eastAsia="Times New Roman" w:hAnsi="Times New Roman" w:cs="Times New Roman"/>
                <w:lang w:val="kk-KZ"/>
              </w:rPr>
              <w:t>1</w:t>
            </w:r>
            <w:r w:rsidRPr="00BA53E6">
              <w:rPr>
                <w:rFonts w:ascii="Times New Roman" w:eastAsia="Times New Roman" w:hAnsi="Times New Roman" w:cs="Times New Roman"/>
              </w:rPr>
              <w:t xml:space="preserve"> ± 0.5</w:t>
            </w:r>
          </w:p>
        </w:tc>
        <w:tc>
          <w:tcPr>
            <w:tcW w:w="2126" w:type="dxa"/>
          </w:tcPr>
          <w:p w14:paraId="69CA6BF3" w14:textId="77777777"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3.5 ± 0.4</w:t>
            </w:r>
          </w:p>
        </w:tc>
        <w:tc>
          <w:tcPr>
            <w:tcW w:w="1554" w:type="dxa"/>
          </w:tcPr>
          <w:p w14:paraId="6502019D" w14:textId="2F406E7E" w:rsidR="00B55084" w:rsidRPr="00B55084" w:rsidRDefault="00B55084" w:rsidP="00B55084">
            <w:pPr>
              <w:pStyle w:val="af0"/>
              <w:tabs>
                <w:tab w:val="left" w:pos="1134"/>
              </w:tabs>
              <w:ind w:left="-567" w:firstLine="567"/>
              <w:jc w:val="center"/>
              <w:rPr>
                <w:rFonts w:ascii="Times New Roman" w:eastAsia="Times New Roman" w:hAnsi="Times New Roman" w:cs="Times New Roman"/>
              </w:rPr>
            </w:pPr>
            <w:r w:rsidRPr="00B55084">
              <w:rPr>
                <w:rFonts w:ascii="Times New Roman" w:eastAsia="Times New Roman" w:hAnsi="Times New Roman" w:cs="Times New Roman"/>
              </w:rPr>
              <w:t>p &lt;0,001</w:t>
            </w:r>
          </w:p>
        </w:tc>
      </w:tr>
      <w:tr w:rsidR="00B55084" w:rsidRPr="00BA53E6" w14:paraId="48BD20E0" w14:textId="1904D04F" w:rsidTr="00B55084">
        <w:trPr>
          <w:trHeight w:val="268"/>
          <w:jc w:val="center"/>
        </w:trPr>
        <w:tc>
          <w:tcPr>
            <w:tcW w:w="3828" w:type="dxa"/>
          </w:tcPr>
          <w:p w14:paraId="230A3B6A" w14:textId="77777777"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Серпімділік контрастын индексі (ECI)</w:t>
            </w:r>
          </w:p>
        </w:tc>
        <w:tc>
          <w:tcPr>
            <w:tcW w:w="2126" w:type="dxa"/>
          </w:tcPr>
          <w:p w14:paraId="5A962726" w14:textId="77777777"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6.5 ± 1.2</w:t>
            </w:r>
          </w:p>
        </w:tc>
        <w:tc>
          <w:tcPr>
            <w:tcW w:w="2126" w:type="dxa"/>
          </w:tcPr>
          <w:p w14:paraId="4D68CE3F" w14:textId="77777777"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4.2 ± 0.9</w:t>
            </w:r>
          </w:p>
        </w:tc>
        <w:tc>
          <w:tcPr>
            <w:tcW w:w="1554" w:type="dxa"/>
          </w:tcPr>
          <w:p w14:paraId="68B82C3B" w14:textId="55DB9B0F" w:rsidR="00B55084" w:rsidRPr="00B55084" w:rsidRDefault="00B55084" w:rsidP="00B55084">
            <w:pPr>
              <w:pStyle w:val="af0"/>
              <w:tabs>
                <w:tab w:val="left" w:pos="1134"/>
              </w:tabs>
              <w:ind w:left="-567" w:firstLine="567"/>
              <w:jc w:val="center"/>
              <w:rPr>
                <w:rFonts w:ascii="Times New Roman" w:eastAsia="Times New Roman" w:hAnsi="Times New Roman" w:cs="Times New Roman"/>
              </w:rPr>
            </w:pPr>
            <w:r w:rsidRPr="00B55084">
              <w:rPr>
                <w:rFonts w:ascii="Times New Roman" w:eastAsia="Times New Roman" w:hAnsi="Times New Roman" w:cs="Times New Roman"/>
              </w:rPr>
              <w:t>p &lt;0,001</w:t>
            </w:r>
          </w:p>
        </w:tc>
      </w:tr>
      <w:tr w:rsidR="00B55084" w:rsidRPr="00BA53E6" w14:paraId="57A3A0DC" w14:textId="7C85C2D9" w:rsidTr="00B55084">
        <w:trPr>
          <w:trHeight w:val="271"/>
          <w:jc w:val="center"/>
        </w:trPr>
        <w:tc>
          <w:tcPr>
            <w:tcW w:w="3828" w:type="dxa"/>
          </w:tcPr>
          <w:p w14:paraId="2D8C896C" w14:textId="7058865D"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ЖМ ішкі өзегі (IOS)</w:t>
            </w:r>
          </w:p>
        </w:tc>
        <w:tc>
          <w:tcPr>
            <w:tcW w:w="2126" w:type="dxa"/>
          </w:tcPr>
          <w:p w14:paraId="0380B979" w14:textId="0F27A3FC"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0.37 ± 0.10</w:t>
            </w:r>
          </w:p>
        </w:tc>
        <w:tc>
          <w:tcPr>
            <w:tcW w:w="2126" w:type="dxa"/>
          </w:tcPr>
          <w:p w14:paraId="7C580423" w14:textId="7ECABA4F"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0.55 ± 0.08</w:t>
            </w:r>
          </w:p>
        </w:tc>
        <w:tc>
          <w:tcPr>
            <w:tcW w:w="1554" w:type="dxa"/>
          </w:tcPr>
          <w:p w14:paraId="329102DB" w14:textId="64D86CA2" w:rsidR="00B55084" w:rsidRPr="00B55084" w:rsidRDefault="00B55084" w:rsidP="00B55084">
            <w:pPr>
              <w:pStyle w:val="af0"/>
              <w:tabs>
                <w:tab w:val="left" w:pos="1134"/>
              </w:tabs>
              <w:ind w:left="-567" w:firstLine="567"/>
              <w:jc w:val="center"/>
              <w:rPr>
                <w:rFonts w:ascii="Times New Roman" w:eastAsia="Times New Roman" w:hAnsi="Times New Roman" w:cs="Times New Roman"/>
              </w:rPr>
            </w:pPr>
            <w:r w:rsidRPr="00B55084">
              <w:rPr>
                <w:rFonts w:ascii="Times New Roman" w:eastAsia="Times New Roman" w:hAnsi="Times New Roman" w:cs="Times New Roman"/>
              </w:rPr>
              <w:t>p &lt;0,001</w:t>
            </w:r>
          </w:p>
        </w:tc>
      </w:tr>
      <w:tr w:rsidR="00B55084" w:rsidRPr="00BA53E6" w14:paraId="737C1585" w14:textId="00276780" w:rsidTr="00B55084">
        <w:trPr>
          <w:trHeight w:val="276"/>
          <w:jc w:val="center"/>
        </w:trPr>
        <w:tc>
          <w:tcPr>
            <w:tcW w:w="3828" w:type="dxa"/>
          </w:tcPr>
          <w:p w14:paraId="2E03CE08" w14:textId="425A58A4"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ЖМ сыртқы өзегі (EOS)</w:t>
            </w:r>
          </w:p>
        </w:tc>
        <w:tc>
          <w:tcPr>
            <w:tcW w:w="2126" w:type="dxa"/>
          </w:tcPr>
          <w:p w14:paraId="6303DED9" w14:textId="1F0773CE"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0.32 ± 0.09</w:t>
            </w:r>
          </w:p>
        </w:tc>
        <w:tc>
          <w:tcPr>
            <w:tcW w:w="2126" w:type="dxa"/>
          </w:tcPr>
          <w:p w14:paraId="268911C9" w14:textId="7BF272B6" w:rsidR="00B55084" w:rsidRPr="00BA53E6" w:rsidRDefault="00B55084" w:rsidP="00B55084">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0.50 ± 0.07</w:t>
            </w:r>
          </w:p>
        </w:tc>
        <w:tc>
          <w:tcPr>
            <w:tcW w:w="1554" w:type="dxa"/>
          </w:tcPr>
          <w:p w14:paraId="02BA481C" w14:textId="5DCC690D" w:rsidR="00B55084" w:rsidRPr="00B55084" w:rsidRDefault="00B55084" w:rsidP="00B55084">
            <w:pPr>
              <w:pStyle w:val="af0"/>
              <w:tabs>
                <w:tab w:val="left" w:pos="1134"/>
              </w:tabs>
              <w:ind w:left="-567" w:firstLine="567"/>
              <w:jc w:val="center"/>
              <w:rPr>
                <w:rFonts w:ascii="Times New Roman" w:eastAsia="Times New Roman" w:hAnsi="Times New Roman" w:cs="Times New Roman"/>
              </w:rPr>
            </w:pPr>
            <w:r w:rsidRPr="00B55084">
              <w:rPr>
                <w:rFonts w:ascii="Times New Roman" w:eastAsia="Times New Roman" w:hAnsi="Times New Roman" w:cs="Times New Roman"/>
              </w:rPr>
              <w:t>p &lt;0,001</w:t>
            </w:r>
          </w:p>
        </w:tc>
      </w:tr>
      <w:tr w:rsidR="00B55084" w:rsidRPr="00BA53E6" w14:paraId="6815CE0C" w14:textId="3F6D0CE6" w:rsidTr="00B55084">
        <w:trPr>
          <w:trHeight w:val="477"/>
          <w:jc w:val="center"/>
        </w:trPr>
        <w:tc>
          <w:tcPr>
            <w:tcW w:w="3828" w:type="dxa"/>
          </w:tcPr>
          <w:p w14:paraId="210D13CB" w14:textId="77777777" w:rsidR="00B55084" w:rsidRPr="009A2616" w:rsidRDefault="00B55084" w:rsidP="00A476A5">
            <w:pPr>
              <w:pStyle w:val="af0"/>
              <w:tabs>
                <w:tab w:val="left" w:pos="1134"/>
              </w:tabs>
              <w:rPr>
                <w:rFonts w:ascii="Times New Roman" w:eastAsia="Times New Roman" w:hAnsi="Times New Roman" w:cs="Times New Roman"/>
              </w:rPr>
            </w:pPr>
            <w:r>
              <w:rPr>
                <w:rFonts w:ascii="Times New Roman" w:eastAsia="Times New Roman" w:hAnsi="Times New Roman" w:cs="Times New Roman"/>
                <w:lang w:val="kk-KZ"/>
              </w:rPr>
              <w:t>Қ</w:t>
            </w:r>
            <w:r w:rsidRPr="00BA53E6">
              <w:rPr>
                <w:rFonts w:ascii="Times New Roman" w:eastAsia="Times New Roman" w:hAnsi="Times New Roman" w:cs="Times New Roman"/>
              </w:rPr>
              <w:t xml:space="preserve">аттылық қатынасы </w:t>
            </w:r>
          </w:p>
          <w:p w14:paraId="007634BE" w14:textId="6C6CB29D" w:rsidR="00B55084" w:rsidRPr="00BA53E6" w:rsidRDefault="00B55084" w:rsidP="00A476A5">
            <w:pPr>
              <w:pStyle w:val="af0"/>
              <w:tabs>
                <w:tab w:val="left" w:pos="1134"/>
              </w:tabs>
              <w:rPr>
                <w:rFonts w:ascii="Times New Roman" w:eastAsia="Times New Roman" w:hAnsi="Times New Roman" w:cs="Times New Roman"/>
              </w:rPr>
            </w:pPr>
            <w:r w:rsidRPr="00BA53E6">
              <w:rPr>
                <w:rFonts w:ascii="Times New Roman" w:eastAsia="Times New Roman" w:hAnsi="Times New Roman" w:cs="Times New Roman"/>
              </w:rPr>
              <w:t>(Ratio IOS/EOS)</w:t>
            </w:r>
          </w:p>
        </w:tc>
        <w:tc>
          <w:tcPr>
            <w:tcW w:w="2126" w:type="dxa"/>
          </w:tcPr>
          <w:p w14:paraId="51D201F6" w14:textId="4CFAF5B2" w:rsidR="00B55084" w:rsidRPr="00BA53E6" w:rsidRDefault="00B55084" w:rsidP="00291866">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1.15 ± 0.3</w:t>
            </w:r>
          </w:p>
        </w:tc>
        <w:tc>
          <w:tcPr>
            <w:tcW w:w="2126" w:type="dxa"/>
          </w:tcPr>
          <w:p w14:paraId="00A22944" w14:textId="52B08EC5" w:rsidR="00B55084" w:rsidRPr="00BA53E6" w:rsidRDefault="00B55084" w:rsidP="00291866">
            <w:pPr>
              <w:pStyle w:val="af0"/>
              <w:tabs>
                <w:tab w:val="left" w:pos="1134"/>
              </w:tabs>
              <w:ind w:left="-567" w:firstLine="567"/>
              <w:jc w:val="center"/>
              <w:rPr>
                <w:rFonts w:ascii="Times New Roman" w:eastAsia="Times New Roman" w:hAnsi="Times New Roman" w:cs="Times New Roman"/>
              </w:rPr>
            </w:pPr>
            <w:r w:rsidRPr="00BA53E6">
              <w:rPr>
                <w:rFonts w:ascii="Times New Roman" w:eastAsia="Times New Roman" w:hAnsi="Times New Roman" w:cs="Times New Roman"/>
              </w:rPr>
              <w:t>1.10 ± 0.2</w:t>
            </w:r>
          </w:p>
        </w:tc>
        <w:tc>
          <w:tcPr>
            <w:tcW w:w="1554" w:type="dxa"/>
          </w:tcPr>
          <w:p w14:paraId="2F4D4440" w14:textId="77777777" w:rsidR="00B55084" w:rsidRDefault="00B55084" w:rsidP="00B55084">
            <w:pPr>
              <w:jc w:val="center"/>
            </w:pPr>
            <w:r>
              <w:t>p=0,115</w:t>
            </w:r>
          </w:p>
          <w:p w14:paraId="5594BAA5" w14:textId="77777777" w:rsidR="00B55084" w:rsidRPr="00BA53E6" w:rsidRDefault="00B55084" w:rsidP="00291866">
            <w:pPr>
              <w:pStyle w:val="af0"/>
              <w:tabs>
                <w:tab w:val="left" w:pos="1134"/>
              </w:tabs>
              <w:ind w:left="-567" w:firstLine="567"/>
              <w:jc w:val="center"/>
              <w:rPr>
                <w:rFonts w:ascii="Times New Roman" w:eastAsia="Times New Roman" w:hAnsi="Times New Roman" w:cs="Times New Roman"/>
              </w:rPr>
            </w:pPr>
          </w:p>
        </w:tc>
      </w:tr>
      <w:tr w:rsidR="00B55084" w:rsidRPr="00BA53E6" w14:paraId="433CFADE" w14:textId="77777777" w:rsidTr="002A0052">
        <w:trPr>
          <w:trHeight w:val="477"/>
          <w:jc w:val="center"/>
        </w:trPr>
        <w:tc>
          <w:tcPr>
            <w:tcW w:w="9634" w:type="dxa"/>
            <w:gridSpan w:val="4"/>
          </w:tcPr>
          <w:p w14:paraId="043D6AF5" w14:textId="20627827" w:rsidR="00B55084" w:rsidRPr="00B55084" w:rsidRDefault="00B55084" w:rsidP="00B55084">
            <w:pPr>
              <w:jc w:val="both"/>
              <w:rPr>
                <w:rFonts w:ascii="Times New Roman" w:hAnsi="Times New Roman" w:cs="Times New Roman"/>
              </w:rPr>
            </w:pPr>
            <w:r w:rsidRPr="00B55084">
              <w:rPr>
                <w:rFonts w:ascii="Times New Roman" w:hAnsi="Times New Roman" w:cs="Times New Roman"/>
                <w:b/>
                <w:bCs/>
              </w:rPr>
              <w:t>*Ескертпе:</w:t>
            </w:r>
            <w:r w:rsidRPr="00B55084">
              <w:rPr>
                <w:rFonts w:ascii="Times New Roman" w:hAnsi="Times New Roman" w:cs="Times New Roman"/>
              </w:rPr>
              <w:t xml:space="preserve"> деректер орташа мән және стандарттық ауытқу түрінде берілген — Mean±SD. Топтар арасындағы айырмашылықтар тәуелсіз таңдамаға арналған t-критерий арқылы бағаланды. p&lt;0,05 болған жағдайда айырмашылық статистикалық тұрғыдан маңызды деп есептелді.</w:t>
            </w:r>
          </w:p>
        </w:tc>
      </w:tr>
    </w:tbl>
    <w:p w14:paraId="3286632D"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6C58F67E" w14:textId="62074828" w:rsidR="00B711E3" w:rsidRDefault="00462F14" w:rsidP="00B711E3">
      <w:pPr>
        <w:tabs>
          <w:tab w:val="left" w:pos="1134"/>
        </w:tabs>
        <w:spacing w:after="0" w:line="240" w:lineRule="auto"/>
        <w:ind w:firstLine="709"/>
        <w:jc w:val="both"/>
        <w:rPr>
          <w:rFonts w:ascii="Times New Roman" w:eastAsia="Times New Roman" w:hAnsi="Times New Roman" w:cs="Times New Roman"/>
          <w:sz w:val="28"/>
          <w:szCs w:val="28"/>
        </w:rPr>
      </w:pPr>
      <w:r w:rsidRPr="00462F14">
        <w:rPr>
          <w:rFonts w:ascii="Times New Roman" w:eastAsia="Times New Roman" w:hAnsi="Times New Roman" w:cs="Times New Roman"/>
          <w:sz w:val="28"/>
          <w:szCs w:val="28"/>
        </w:rPr>
        <w:t>Жатыр мойнының ұзындығы, серпімділік контрастын индексі, ішкі және сыртқы ернеулер көрсеткіштері бойынша негізгі және бақылау топтары арасында статистикалық тұрғыдан маңызды айырмашылықтар анықталды (p&lt;0,001).  Те</w:t>
      </w:r>
      <w:r w:rsidRPr="003957D8">
        <w:rPr>
          <w:rFonts w:ascii="Times New Roman" w:eastAsia="Times New Roman" w:hAnsi="Times New Roman" w:cs="Times New Roman"/>
          <w:sz w:val="28"/>
          <w:szCs w:val="28"/>
        </w:rPr>
        <w:t>к</w:t>
      </w:r>
      <w:r w:rsidRPr="00462F14">
        <w:rPr>
          <w:rFonts w:ascii="Times New Roman" w:eastAsia="Times New Roman" w:hAnsi="Times New Roman" w:cs="Times New Roman"/>
          <w:sz w:val="28"/>
          <w:szCs w:val="28"/>
        </w:rPr>
        <w:t xml:space="preserve"> IOS/EOS қаттылық қатынасы бойынша айырмашылық статистикалық маңызды болған жоқ (p&gt;0,05).</w:t>
      </w:r>
      <w:r w:rsidR="003957D8" w:rsidRPr="003957D8">
        <w:rPr>
          <w:rFonts w:ascii="Times New Roman" w:eastAsia="Times New Roman" w:hAnsi="Times New Roman" w:cs="Times New Roman"/>
          <w:sz w:val="28"/>
          <w:szCs w:val="28"/>
        </w:rPr>
        <w:t xml:space="preserve"> IOS пен EOS жеке-жеке өзгерген, бірақ олардың </w:t>
      </w:r>
      <w:r w:rsidR="003957D8">
        <w:rPr>
          <w:rFonts w:ascii="Times New Roman" w:eastAsia="Times New Roman" w:hAnsi="Times New Roman" w:cs="Times New Roman"/>
          <w:sz w:val="28"/>
          <w:szCs w:val="28"/>
          <w:lang w:val="kk-KZ"/>
        </w:rPr>
        <w:t>ө</w:t>
      </w:r>
      <w:r w:rsidR="003957D8" w:rsidRPr="003957D8">
        <w:rPr>
          <w:rFonts w:ascii="Times New Roman" w:eastAsia="Times New Roman" w:hAnsi="Times New Roman" w:cs="Times New Roman"/>
          <w:sz w:val="28"/>
          <w:szCs w:val="28"/>
        </w:rPr>
        <w:t xml:space="preserve">зара бір-біріне қатынасы екі топта қатты өзгермеген p&gt;0,05 </w:t>
      </w:r>
      <w:r w:rsidR="003957D8" w:rsidRPr="003957D8">
        <w:rPr>
          <w:rFonts w:ascii="Times New Roman" w:eastAsia="Times New Roman" w:hAnsi="Times New Roman" w:cs="Times New Roman"/>
          <w:sz w:val="28"/>
          <w:szCs w:val="28"/>
        </w:rPr>
        <w:lastRenderedPageBreak/>
        <w:t>шықты.</w:t>
      </w:r>
      <w:r w:rsidR="0062020B">
        <w:rPr>
          <w:rFonts w:ascii="Times New Roman" w:eastAsia="Times New Roman" w:hAnsi="Times New Roman" w:cs="Times New Roman"/>
          <w:sz w:val="28"/>
          <w:szCs w:val="28"/>
        </w:rPr>
        <w:t xml:space="preserve"> </w:t>
      </w:r>
      <w:r w:rsidRPr="00462F14">
        <w:rPr>
          <w:rFonts w:ascii="Times New Roman" w:eastAsia="Times New Roman" w:hAnsi="Times New Roman" w:cs="Times New Roman"/>
          <w:sz w:val="28"/>
          <w:szCs w:val="28"/>
        </w:rPr>
        <w:t>Б</w:t>
      </w:r>
      <w:r w:rsidR="0062020B">
        <w:rPr>
          <w:rFonts w:ascii="Times New Roman" w:eastAsia="Times New Roman" w:hAnsi="Times New Roman" w:cs="Times New Roman"/>
          <w:sz w:val="28"/>
          <w:szCs w:val="28"/>
        </w:rPr>
        <w:t>ұл эластрографиялық параметрлердің ЖМЖ-ті болжаудағы құндылығын атап көрсетеді. Алынған  мәліметтер бойынша екі зерттелген топ арасында статистикалық тұрғыдан маңызды айырмашылықтар болғандықтан, біз екі зерттелген топтың жас категорияларында жоғарыда аталған деректердің таралуына талдау жасалынды.</w:t>
      </w:r>
    </w:p>
    <w:p w14:paraId="032D090C" w14:textId="77777777" w:rsidR="008953A2" w:rsidRDefault="008953A2" w:rsidP="00B711E3">
      <w:pPr>
        <w:tabs>
          <w:tab w:val="left" w:pos="1134"/>
        </w:tabs>
        <w:spacing w:after="0" w:line="240" w:lineRule="auto"/>
        <w:ind w:firstLine="709"/>
        <w:jc w:val="both"/>
        <w:rPr>
          <w:rFonts w:ascii="Times New Roman" w:eastAsia="Times New Roman" w:hAnsi="Times New Roman" w:cs="Times New Roman"/>
          <w:sz w:val="28"/>
          <w:szCs w:val="28"/>
          <w:lang w:val="kk-KZ"/>
        </w:rPr>
      </w:pPr>
    </w:p>
    <w:p w14:paraId="02A2C74B" w14:textId="6B3C4B98" w:rsidR="00935006" w:rsidRPr="008953A2" w:rsidRDefault="0062020B" w:rsidP="00B711E3">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8953A2">
        <w:rPr>
          <w:rFonts w:ascii="Times New Roman" w:eastAsia="Times New Roman" w:hAnsi="Times New Roman" w:cs="Times New Roman"/>
          <w:b/>
          <w:bCs/>
          <w:sz w:val="28"/>
          <w:szCs w:val="28"/>
        </w:rPr>
        <w:t>Болжамдық дәлдік және статистикалық талдау</w:t>
      </w:r>
    </w:p>
    <w:p w14:paraId="09035338" w14:textId="422B5B4C" w:rsidR="00E2589A" w:rsidRPr="009A2616" w:rsidRDefault="00E2589A" w:rsidP="00E2589A">
      <w:pPr>
        <w:tabs>
          <w:tab w:val="left" w:pos="709"/>
          <w:tab w:val="left" w:pos="1134"/>
        </w:tabs>
        <w:spacing w:after="0" w:line="240" w:lineRule="auto"/>
        <w:jc w:val="both"/>
        <w:rPr>
          <w:rFonts w:ascii="Times New Roman" w:eastAsia="Times New Roman" w:hAnsi="Times New Roman" w:cs="Times New Roman"/>
          <w:sz w:val="28"/>
          <w:szCs w:val="28"/>
        </w:rPr>
      </w:pPr>
      <w:bookmarkStart w:id="6" w:name="_Hlk225234932"/>
      <w:r w:rsidRPr="00E2589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ab/>
      </w:r>
      <w:r w:rsidR="00917D08" w:rsidRPr="00917D08">
        <w:rPr>
          <w:rFonts w:ascii="Times New Roman" w:eastAsia="Times New Roman" w:hAnsi="Times New Roman" w:cs="Times New Roman"/>
          <w:sz w:val="28"/>
          <w:szCs w:val="28"/>
        </w:rPr>
        <w:t xml:space="preserve">Жатыр мойнының цервикометриялық және эластографиялық көрсеткіштерінің негізгі және бақылау топтарын болжау және ажырату қабілетін анықтау үшін ROC-қисық талдауы қолданылды. Талдау барысында ECI, Hardness Ratio және Ratio IOS/EOS көрсеткіштері бойынша қисық астындағы аудан (AUC) есептелді. AUC мәні диагностикалық тесттің болжамдық дәлдігін сипаттайтын негізгі көрсеткіш ретінде бағаланды. </w:t>
      </w:r>
    </w:p>
    <w:p w14:paraId="2ED4CAAC" w14:textId="7857F987" w:rsidR="0071257E" w:rsidRDefault="006B3518" w:rsidP="006B3518">
      <w:pPr>
        <w:tabs>
          <w:tab w:val="left" w:pos="709"/>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ru-RU"/>
        </w:rPr>
        <w:tab/>
      </w:r>
      <w:r w:rsidR="00917D08" w:rsidRPr="00917D08">
        <w:rPr>
          <w:rFonts w:ascii="Times New Roman" w:eastAsia="Times New Roman" w:hAnsi="Times New Roman" w:cs="Times New Roman"/>
          <w:sz w:val="28"/>
          <w:szCs w:val="28"/>
        </w:rPr>
        <w:t>Алынған нәтижелер</w:t>
      </w:r>
      <w:r>
        <w:rPr>
          <w:rFonts w:ascii="Times New Roman" w:eastAsia="Times New Roman" w:hAnsi="Times New Roman" w:cs="Times New Roman"/>
          <w:sz w:val="28"/>
          <w:szCs w:val="28"/>
          <w:lang w:val="ru-RU"/>
        </w:rPr>
        <w:t>ден эластография параметрлер</w:t>
      </w:r>
      <w:r>
        <w:rPr>
          <w:rFonts w:ascii="Times New Roman" w:eastAsia="Times New Roman" w:hAnsi="Times New Roman" w:cs="Times New Roman"/>
          <w:sz w:val="28"/>
          <w:szCs w:val="28"/>
          <w:lang w:val="kk-KZ"/>
        </w:rPr>
        <w:t xml:space="preserve">і </w:t>
      </w:r>
      <w:r w:rsidR="00917D08" w:rsidRPr="00917D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бойынша </w:t>
      </w:r>
      <w:r w:rsidR="00917D08" w:rsidRPr="00917D08">
        <w:rPr>
          <w:rFonts w:ascii="Times New Roman" w:eastAsia="Times New Roman" w:hAnsi="Times New Roman" w:cs="Times New Roman"/>
          <w:sz w:val="28"/>
          <w:szCs w:val="28"/>
        </w:rPr>
        <w:t xml:space="preserve">диагностикалық тиімділігін </w:t>
      </w:r>
      <w:r>
        <w:rPr>
          <w:rFonts w:ascii="Times New Roman" w:eastAsia="Times New Roman" w:hAnsi="Times New Roman" w:cs="Times New Roman"/>
          <w:sz w:val="28"/>
          <w:szCs w:val="28"/>
          <w:lang w:val="kk-KZ"/>
        </w:rPr>
        <w:t>бағалау</w:t>
      </w:r>
      <w:r w:rsidR="00917D08" w:rsidRPr="00917D08">
        <w:rPr>
          <w:rFonts w:ascii="Times New Roman" w:eastAsia="Times New Roman" w:hAnsi="Times New Roman" w:cs="Times New Roman"/>
          <w:sz w:val="28"/>
          <w:szCs w:val="28"/>
        </w:rPr>
        <w:t xml:space="preserve"> (8-сурет).</w:t>
      </w:r>
    </w:p>
    <w:p w14:paraId="4AEF0EB0" w14:textId="77777777" w:rsidR="00EA5A95" w:rsidRPr="00E2589A" w:rsidRDefault="00EA5A95" w:rsidP="00917D08">
      <w:pPr>
        <w:tabs>
          <w:tab w:val="left" w:pos="1134"/>
        </w:tabs>
        <w:spacing w:after="0" w:line="240" w:lineRule="auto"/>
        <w:jc w:val="both"/>
        <w:rPr>
          <w:rFonts w:ascii="Times New Roman" w:eastAsia="Times New Roman" w:hAnsi="Times New Roman" w:cs="Times New Roman"/>
          <w:sz w:val="28"/>
          <w:szCs w:val="28"/>
        </w:rPr>
      </w:pPr>
    </w:p>
    <w:p w14:paraId="1B6B840C" w14:textId="04F9E25D" w:rsidR="00EA5A95" w:rsidRPr="00EA5A95" w:rsidRDefault="00E2589A" w:rsidP="00917D08">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0F186D0B" wp14:editId="75E96023">
            <wp:extent cx="6015355" cy="3344562"/>
            <wp:effectExtent l="0" t="0" r="4445" b="8255"/>
            <wp:docPr id="19138749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56765" cy="3367586"/>
                    </a:xfrm>
                    <a:prstGeom prst="rect">
                      <a:avLst/>
                    </a:prstGeom>
                    <a:noFill/>
                  </pic:spPr>
                </pic:pic>
              </a:graphicData>
            </a:graphic>
          </wp:inline>
        </w:drawing>
      </w:r>
    </w:p>
    <w:p w14:paraId="5FDC51D5" w14:textId="1D9EF352" w:rsidR="00935006" w:rsidRPr="006B3518" w:rsidRDefault="00EA5A95" w:rsidP="00A175AD">
      <w:pPr>
        <w:tabs>
          <w:tab w:val="left" w:pos="1134"/>
        </w:tabs>
        <w:spacing w:after="0" w:line="240" w:lineRule="auto"/>
        <w:ind w:left="-567" w:firstLine="567"/>
        <w:jc w:val="both"/>
        <w:rPr>
          <w:rFonts w:ascii="Times New Roman" w:eastAsia="Times New Roman" w:hAnsi="Times New Roman" w:cs="Times New Roman"/>
          <w:sz w:val="28"/>
          <w:szCs w:val="28"/>
          <w:lang w:val="kk-KZ"/>
        </w:rPr>
      </w:pPr>
      <w:r>
        <w:rPr>
          <w:noProof/>
        </w:rPr>
        <mc:AlternateContent>
          <mc:Choice Requires="wps">
            <w:drawing>
              <wp:inline distT="0" distB="0" distL="0" distR="0" wp14:anchorId="1C467C38" wp14:editId="57183CC5">
                <wp:extent cx="304800" cy="304800"/>
                <wp:effectExtent l="0" t="0" r="0" b="0"/>
                <wp:docPr id="1717654109" name="AutoShape 2" descr="Выходное изображени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45AB32" id="AutoShape 2" o:spid="_x0000_s1026" alt="Выходное изображени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2020B">
        <w:rPr>
          <w:rFonts w:ascii="Times New Roman" w:eastAsia="Times New Roman" w:hAnsi="Times New Roman" w:cs="Times New Roman"/>
          <w:sz w:val="28"/>
          <w:szCs w:val="28"/>
        </w:rPr>
        <w:t xml:space="preserve">Сурет </w:t>
      </w:r>
      <w:r w:rsidR="001A2889" w:rsidRPr="001A2889">
        <w:rPr>
          <w:rFonts w:ascii="Times New Roman" w:eastAsia="Times New Roman" w:hAnsi="Times New Roman" w:cs="Times New Roman"/>
          <w:sz w:val="28"/>
          <w:szCs w:val="28"/>
          <w:lang w:val="kk-KZ"/>
        </w:rPr>
        <w:t>8</w:t>
      </w:r>
      <w:r w:rsidR="0062020B">
        <w:rPr>
          <w:rFonts w:ascii="Times New Roman" w:eastAsia="Times New Roman" w:hAnsi="Times New Roman" w:cs="Times New Roman"/>
          <w:sz w:val="28"/>
          <w:szCs w:val="28"/>
        </w:rPr>
        <w:t xml:space="preserve"> – </w:t>
      </w:r>
      <w:r w:rsidR="006B3518" w:rsidRPr="006B3518">
        <w:rPr>
          <w:rFonts w:ascii="Times New Roman" w:eastAsia="Times New Roman" w:hAnsi="Times New Roman" w:cs="Times New Roman"/>
          <w:sz w:val="28"/>
          <w:szCs w:val="28"/>
        </w:rPr>
        <w:t>Эластография параметрлерінің болжамдық дәлдігі</w:t>
      </w:r>
      <w:r w:rsidR="006B3518">
        <w:rPr>
          <w:rFonts w:ascii="Times New Roman" w:eastAsia="Times New Roman" w:hAnsi="Times New Roman" w:cs="Times New Roman"/>
          <w:sz w:val="28"/>
          <w:szCs w:val="28"/>
          <w:lang w:val="kk-KZ"/>
        </w:rPr>
        <w:t>.</w:t>
      </w:r>
    </w:p>
    <w:bookmarkEnd w:id="6"/>
    <w:p w14:paraId="64183B0B" w14:textId="52D8EDBD" w:rsidR="00376C66" w:rsidRDefault="00E83E91" w:rsidP="00E25963">
      <w:pPr>
        <w:tabs>
          <w:tab w:val="left" w:pos="1134"/>
        </w:tabs>
        <w:spacing w:before="240" w:after="240"/>
        <w:ind w:firstLine="709"/>
        <w:rPr>
          <w:rFonts w:ascii="Times New Roman" w:eastAsia="Times New Roman" w:hAnsi="Times New Roman" w:cs="Times New Roman"/>
          <w:sz w:val="28"/>
          <w:szCs w:val="28"/>
          <w:lang w:val="kk-KZ"/>
        </w:rPr>
      </w:pPr>
      <w:r w:rsidRPr="00E25963">
        <w:rPr>
          <w:rFonts w:ascii="Times New Roman" w:eastAsia="Times New Roman" w:hAnsi="Times New Roman" w:cs="Times New Roman"/>
          <w:sz w:val="28"/>
          <w:szCs w:val="28"/>
        </w:rPr>
        <w:t>8-</w:t>
      </w:r>
      <w:r w:rsidR="00376C66" w:rsidRPr="00E25963">
        <w:rPr>
          <w:rFonts w:ascii="Times New Roman" w:eastAsia="Times New Roman" w:hAnsi="Times New Roman" w:cs="Times New Roman"/>
          <w:sz w:val="24"/>
          <w:szCs w:val="24"/>
          <w:lang w:val="kk-KZ"/>
        </w:rPr>
        <w:t xml:space="preserve"> </w:t>
      </w:r>
      <w:r w:rsidR="00376C66" w:rsidRPr="00E25963">
        <w:rPr>
          <w:rFonts w:ascii="Times New Roman" w:hAnsi="Times New Roman" w:cs="Times New Roman"/>
          <w:sz w:val="28"/>
          <w:szCs w:val="28"/>
          <w:lang w:val="kk-KZ"/>
        </w:rPr>
        <w:t>суретте цервикометрия және эластография параметрлері бойынша ROC-қисықтар ұсынылған. ROC-талдау эластография көрсеткіштерінің мерзімінен бұрын босану қаупін болжаудағы диагностикалық тиімділігін бағалау мақсатында жүргізілді.</w:t>
      </w:r>
      <w:r w:rsidR="00E25963">
        <w:rPr>
          <w:rFonts w:ascii="Times New Roman" w:hAnsi="Times New Roman" w:cs="Times New Roman"/>
          <w:sz w:val="28"/>
          <w:szCs w:val="28"/>
          <w:lang w:val="kk-KZ"/>
        </w:rPr>
        <w:t xml:space="preserve"> </w:t>
      </w:r>
      <w:r w:rsidR="00376C66" w:rsidRPr="00E25963">
        <w:rPr>
          <w:rFonts w:ascii="Times New Roman" w:eastAsia="Times New Roman" w:hAnsi="Times New Roman" w:cs="Times New Roman"/>
          <w:sz w:val="28"/>
          <w:szCs w:val="28"/>
          <w:lang w:val="kk-KZ"/>
        </w:rPr>
        <w:t xml:space="preserve">Алынған нәтижелер бойынша эластикалық контраст индексі (ECI) ең жоғары болжамдық дәлдікті көрсетті: AUC=0,89, сезімталдық </w:t>
      </w:r>
      <w:r w:rsidR="00E25963">
        <w:rPr>
          <w:rFonts w:ascii="Times New Roman" w:eastAsia="Times New Roman" w:hAnsi="Times New Roman" w:cs="Times New Roman"/>
          <w:sz w:val="28"/>
          <w:szCs w:val="28"/>
          <w:lang w:val="kk-KZ"/>
        </w:rPr>
        <w:t>-</w:t>
      </w:r>
      <w:r w:rsidR="00376C66" w:rsidRPr="00E25963">
        <w:rPr>
          <w:rFonts w:ascii="Times New Roman" w:eastAsia="Times New Roman" w:hAnsi="Times New Roman" w:cs="Times New Roman"/>
          <w:sz w:val="28"/>
          <w:szCs w:val="28"/>
          <w:lang w:val="kk-KZ"/>
        </w:rPr>
        <w:t xml:space="preserve"> 87%, спецификалық </w:t>
      </w:r>
      <w:r w:rsidR="00E25963">
        <w:rPr>
          <w:rFonts w:ascii="Times New Roman" w:eastAsia="Times New Roman" w:hAnsi="Times New Roman" w:cs="Times New Roman"/>
          <w:sz w:val="28"/>
          <w:szCs w:val="28"/>
          <w:lang w:val="kk-KZ"/>
        </w:rPr>
        <w:t>-</w:t>
      </w:r>
      <w:r w:rsidR="00376C66" w:rsidRPr="00E25963">
        <w:rPr>
          <w:rFonts w:ascii="Times New Roman" w:eastAsia="Times New Roman" w:hAnsi="Times New Roman" w:cs="Times New Roman"/>
          <w:sz w:val="28"/>
          <w:szCs w:val="28"/>
          <w:lang w:val="kk-KZ"/>
        </w:rPr>
        <w:t xml:space="preserve"> 85%. Қаттылық коэффициенті (Hardness Ratio) бойынша AUC мәні 0,85, сезімталдық 83%, спецификалық 82% құрады. Ішкі/сыртқы жатыр мойны ернеулерінің қаттылық арақатынасы (Ratio IOS/EOS) үшін AUC мәні 0,82, сезімталдық 79%, спецификалық 78% болды.</w:t>
      </w:r>
    </w:p>
    <w:p w14:paraId="4DB9C9FB" w14:textId="77777777" w:rsidR="008F0E1D" w:rsidRDefault="008F0E1D" w:rsidP="008F0E1D">
      <w:pPr>
        <w:tabs>
          <w:tab w:val="left" w:pos="1134"/>
        </w:tabs>
        <w:spacing w:before="240" w:after="240"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Кесте 2</w:t>
      </w:r>
      <w:r>
        <w:rPr>
          <w:rFonts w:ascii="Times New Roman" w:eastAsia="Times New Roman" w:hAnsi="Times New Roman" w:cs="Times New Roman"/>
          <w:sz w:val="28"/>
          <w:szCs w:val="28"/>
          <w:lang w:val="kk-KZ"/>
        </w:rPr>
        <w:t xml:space="preserve">5 - </w:t>
      </w:r>
      <w:r w:rsidRPr="00FD5753">
        <w:rPr>
          <w:rFonts w:ascii="Times New Roman" w:eastAsia="Times New Roman" w:hAnsi="Times New Roman" w:cs="Times New Roman"/>
          <w:bCs/>
          <w:sz w:val="28"/>
          <w:szCs w:val="28"/>
        </w:rPr>
        <w:t>AUC мәнін интерпретациялау (ғылыми жіктеу бойынша)</w:t>
      </w:r>
    </w:p>
    <w:tbl>
      <w:tblPr>
        <w:tblStyle w:val="affff4"/>
        <w:tblW w:w="9555" w:type="dxa"/>
        <w:tblInd w:w="0" w:type="dxa"/>
        <w:tblBorders>
          <w:top w:val="nil"/>
          <w:left w:val="nil"/>
          <w:bottom w:val="nil"/>
          <w:right w:val="nil"/>
          <w:insideH w:val="nil"/>
          <w:insideV w:val="nil"/>
        </w:tblBorders>
        <w:tblLayout w:type="fixed"/>
        <w:tblLook w:val="0620" w:firstRow="1" w:lastRow="0" w:firstColumn="0" w:lastColumn="0" w:noHBand="1" w:noVBand="1"/>
      </w:tblPr>
      <w:tblGrid>
        <w:gridCol w:w="2145"/>
        <w:gridCol w:w="7410"/>
      </w:tblGrid>
      <w:tr w:rsidR="008F0E1D" w14:paraId="43B37D57" w14:textId="77777777" w:rsidTr="002259E9">
        <w:trPr>
          <w:trHeight w:val="345"/>
        </w:trPr>
        <w:tc>
          <w:tcPr>
            <w:tcW w:w="214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B868F6D"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AUC мәні</w:t>
            </w:r>
          </w:p>
        </w:tc>
        <w:tc>
          <w:tcPr>
            <w:tcW w:w="74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439425C"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Интерпретация</w:t>
            </w:r>
          </w:p>
        </w:tc>
      </w:tr>
      <w:tr w:rsidR="008F0E1D" w14:paraId="40C72F88" w14:textId="77777777" w:rsidTr="002259E9">
        <w:trPr>
          <w:trHeight w:val="345"/>
        </w:trPr>
        <w:tc>
          <w:tcPr>
            <w:tcW w:w="21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7DC5C1A"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0,50–0,59</w:t>
            </w:r>
          </w:p>
        </w:tc>
        <w:tc>
          <w:tcPr>
            <w:tcW w:w="7410" w:type="dxa"/>
            <w:tcBorders>
              <w:top w:val="nil"/>
              <w:left w:val="nil"/>
              <w:bottom w:val="single" w:sz="6" w:space="0" w:color="000000"/>
              <w:right w:val="single" w:sz="6" w:space="0" w:color="000000"/>
            </w:tcBorders>
            <w:tcMar>
              <w:top w:w="0" w:type="dxa"/>
              <w:left w:w="100" w:type="dxa"/>
              <w:bottom w:w="0" w:type="dxa"/>
              <w:right w:w="100" w:type="dxa"/>
            </w:tcMar>
          </w:tcPr>
          <w:p w14:paraId="3BC6480F"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Диагностикалық маңызы жоқ (кездейсоқ деңгейде)</w:t>
            </w:r>
          </w:p>
        </w:tc>
      </w:tr>
      <w:tr w:rsidR="008F0E1D" w14:paraId="7F6B11FC" w14:textId="77777777" w:rsidTr="002259E9">
        <w:trPr>
          <w:trHeight w:val="345"/>
        </w:trPr>
        <w:tc>
          <w:tcPr>
            <w:tcW w:w="21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4774435"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0,60–0,69</w:t>
            </w:r>
          </w:p>
        </w:tc>
        <w:tc>
          <w:tcPr>
            <w:tcW w:w="7410" w:type="dxa"/>
            <w:tcBorders>
              <w:top w:val="nil"/>
              <w:left w:val="nil"/>
              <w:bottom w:val="single" w:sz="6" w:space="0" w:color="000000"/>
              <w:right w:val="single" w:sz="6" w:space="0" w:color="000000"/>
            </w:tcBorders>
            <w:tcMar>
              <w:top w:w="0" w:type="dxa"/>
              <w:left w:w="100" w:type="dxa"/>
              <w:bottom w:w="0" w:type="dxa"/>
              <w:right w:w="100" w:type="dxa"/>
            </w:tcMar>
          </w:tcPr>
          <w:p w14:paraId="5E8069E3"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Әлсіз диагностикалық дәлдік</w:t>
            </w:r>
          </w:p>
        </w:tc>
      </w:tr>
      <w:tr w:rsidR="008F0E1D" w14:paraId="5596639B" w14:textId="77777777" w:rsidTr="002259E9">
        <w:trPr>
          <w:trHeight w:val="345"/>
        </w:trPr>
        <w:tc>
          <w:tcPr>
            <w:tcW w:w="21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99DFFA9"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0,70–0,79</w:t>
            </w:r>
          </w:p>
        </w:tc>
        <w:tc>
          <w:tcPr>
            <w:tcW w:w="7410" w:type="dxa"/>
            <w:tcBorders>
              <w:top w:val="nil"/>
              <w:left w:val="nil"/>
              <w:bottom w:val="single" w:sz="6" w:space="0" w:color="000000"/>
              <w:right w:val="single" w:sz="6" w:space="0" w:color="000000"/>
            </w:tcBorders>
            <w:tcMar>
              <w:top w:w="0" w:type="dxa"/>
              <w:left w:w="100" w:type="dxa"/>
              <w:bottom w:w="0" w:type="dxa"/>
              <w:right w:w="100" w:type="dxa"/>
            </w:tcMar>
          </w:tcPr>
          <w:p w14:paraId="4D65CDD6"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Қанағаттанарлық (орташа) дәлдік</w:t>
            </w:r>
          </w:p>
        </w:tc>
      </w:tr>
      <w:tr w:rsidR="008F0E1D" w14:paraId="38A087E0" w14:textId="77777777" w:rsidTr="002259E9">
        <w:trPr>
          <w:trHeight w:val="345"/>
        </w:trPr>
        <w:tc>
          <w:tcPr>
            <w:tcW w:w="21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5781B7C"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0,80–0,89</w:t>
            </w:r>
          </w:p>
        </w:tc>
        <w:tc>
          <w:tcPr>
            <w:tcW w:w="7410" w:type="dxa"/>
            <w:tcBorders>
              <w:top w:val="nil"/>
              <w:left w:val="nil"/>
              <w:bottom w:val="single" w:sz="6" w:space="0" w:color="000000"/>
              <w:right w:val="single" w:sz="6" w:space="0" w:color="000000"/>
            </w:tcBorders>
            <w:tcMar>
              <w:top w:w="0" w:type="dxa"/>
              <w:left w:w="100" w:type="dxa"/>
              <w:bottom w:w="0" w:type="dxa"/>
              <w:right w:w="100" w:type="dxa"/>
            </w:tcMar>
          </w:tcPr>
          <w:p w14:paraId="6BC32648"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Жақсы (жоғары) дәлдік</w:t>
            </w:r>
          </w:p>
        </w:tc>
      </w:tr>
      <w:tr w:rsidR="008F0E1D" w14:paraId="64DD92AE" w14:textId="77777777" w:rsidTr="002259E9">
        <w:trPr>
          <w:trHeight w:val="345"/>
        </w:trPr>
        <w:tc>
          <w:tcPr>
            <w:tcW w:w="214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896FA0"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0,90–1,00</w:t>
            </w:r>
          </w:p>
        </w:tc>
        <w:tc>
          <w:tcPr>
            <w:tcW w:w="7410" w:type="dxa"/>
            <w:tcBorders>
              <w:top w:val="nil"/>
              <w:left w:val="nil"/>
              <w:bottom w:val="single" w:sz="6" w:space="0" w:color="000000"/>
              <w:right w:val="single" w:sz="6" w:space="0" w:color="000000"/>
            </w:tcBorders>
            <w:tcMar>
              <w:top w:w="0" w:type="dxa"/>
              <w:left w:w="100" w:type="dxa"/>
              <w:bottom w:w="0" w:type="dxa"/>
              <w:right w:w="100" w:type="dxa"/>
            </w:tcMar>
          </w:tcPr>
          <w:p w14:paraId="108BF909" w14:textId="77777777" w:rsidR="008F0E1D" w:rsidRPr="006B3518" w:rsidRDefault="008F0E1D" w:rsidP="002259E9">
            <w:pPr>
              <w:pStyle w:val="af0"/>
              <w:jc w:val="center"/>
              <w:rPr>
                <w:rFonts w:ascii="Times New Roman" w:hAnsi="Times New Roman" w:cs="Times New Roman"/>
                <w:sz w:val="24"/>
                <w:szCs w:val="24"/>
              </w:rPr>
            </w:pPr>
            <w:r w:rsidRPr="006B3518">
              <w:rPr>
                <w:rFonts w:ascii="Times New Roman" w:hAnsi="Times New Roman" w:cs="Times New Roman"/>
                <w:sz w:val="24"/>
                <w:szCs w:val="24"/>
              </w:rPr>
              <w:t>Өте жоғары, тамаша дәлдік</w:t>
            </w:r>
          </w:p>
        </w:tc>
      </w:tr>
    </w:tbl>
    <w:p w14:paraId="2350FC56" w14:textId="77777777" w:rsidR="008F0E1D" w:rsidRDefault="008F0E1D" w:rsidP="008F0E1D">
      <w:pPr>
        <w:tabs>
          <w:tab w:val="left" w:pos="1134"/>
        </w:tabs>
        <w:spacing w:after="0" w:line="240" w:lineRule="auto"/>
        <w:jc w:val="both"/>
        <w:rPr>
          <w:rFonts w:ascii="Times New Roman" w:eastAsia="Times New Roman" w:hAnsi="Times New Roman" w:cs="Times New Roman"/>
          <w:sz w:val="28"/>
          <w:szCs w:val="28"/>
          <w:lang w:val="ru-RU"/>
        </w:rPr>
      </w:pPr>
    </w:p>
    <w:p w14:paraId="602DFD8E" w14:textId="31941308" w:rsidR="00E25963" w:rsidRPr="00E25963" w:rsidRDefault="00E25963" w:rsidP="00E25963">
      <w:pPr>
        <w:tabs>
          <w:tab w:val="left" w:pos="1134"/>
        </w:tabs>
        <w:spacing w:before="240" w:after="240"/>
        <w:ind w:firstLine="709"/>
        <w:rPr>
          <w:rFonts w:ascii="Times New Roman" w:hAnsi="Times New Roman" w:cs="Times New Roman"/>
          <w:sz w:val="28"/>
          <w:szCs w:val="28"/>
          <w:lang w:val="kk-KZ"/>
        </w:rPr>
      </w:pPr>
      <w:r>
        <w:rPr>
          <w:rFonts w:ascii="Times New Roman" w:eastAsia="Times New Roman" w:hAnsi="Times New Roman" w:cs="Times New Roman"/>
          <w:sz w:val="28"/>
          <w:szCs w:val="28"/>
        </w:rPr>
        <w:t>Кесте 2</w:t>
      </w:r>
      <w:r>
        <w:rPr>
          <w:rFonts w:ascii="Times New Roman" w:eastAsia="Times New Roman" w:hAnsi="Times New Roman" w:cs="Times New Roman"/>
          <w:sz w:val="28"/>
          <w:szCs w:val="28"/>
          <w:lang w:val="kk-KZ"/>
        </w:rPr>
        <w:t xml:space="preserve">6 - </w:t>
      </w:r>
      <w:r>
        <w:rPr>
          <w:rFonts w:ascii="Times New Roman" w:eastAsia="Times New Roman" w:hAnsi="Times New Roman" w:cs="Times New Roman"/>
          <w:sz w:val="28"/>
          <w:szCs w:val="28"/>
        </w:rPr>
        <w:t>Эластография параметрлерінің AUC диагностикалық тесті бойынша болжамдық дәлдігі</w:t>
      </w:r>
      <w:r w:rsidRPr="00E25963">
        <w:rPr>
          <w:rFonts w:ascii="Times New Roman" w:eastAsia="Times New Roman" w:hAnsi="Times New Roman" w:cs="Times New Roman"/>
          <w:sz w:val="28"/>
          <w:szCs w:val="28"/>
          <w:lang w:val="kk-KZ"/>
        </w:rPr>
        <w:t xml:space="preserve"> </w:t>
      </w:r>
    </w:p>
    <w:tbl>
      <w:tblPr>
        <w:tblStyle w:val="ae"/>
        <w:tblW w:w="0" w:type="auto"/>
        <w:tblLook w:val="04A0" w:firstRow="1" w:lastRow="0" w:firstColumn="1" w:lastColumn="0" w:noHBand="0" w:noVBand="1"/>
      </w:tblPr>
      <w:tblGrid>
        <w:gridCol w:w="5524"/>
        <w:gridCol w:w="850"/>
        <w:gridCol w:w="1418"/>
        <w:gridCol w:w="1836"/>
      </w:tblGrid>
      <w:tr w:rsidR="00376C66" w14:paraId="4C293BEA" w14:textId="77777777" w:rsidTr="00B81B3D">
        <w:tc>
          <w:tcPr>
            <w:tcW w:w="5524" w:type="dxa"/>
          </w:tcPr>
          <w:p w14:paraId="0FC0EAF0" w14:textId="205F471C" w:rsidR="00376C66" w:rsidRPr="00B81B3D" w:rsidRDefault="00E25963"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b/>
                <w:bCs/>
                <w:sz w:val="24"/>
                <w:szCs w:val="24"/>
                <w:lang w:val="kk-KZ"/>
              </w:rPr>
              <w:t>Көрсеткіш</w:t>
            </w:r>
          </w:p>
        </w:tc>
        <w:tc>
          <w:tcPr>
            <w:tcW w:w="850" w:type="dxa"/>
          </w:tcPr>
          <w:p w14:paraId="7701A71E" w14:textId="28EAE0FB"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b/>
                <w:bCs/>
                <w:sz w:val="24"/>
                <w:szCs w:val="24"/>
                <w:lang w:val="ru-RU"/>
              </w:rPr>
              <w:t>AUC</w:t>
            </w:r>
          </w:p>
        </w:tc>
        <w:tc>
          <w:tcPr>
            <w:tcW w:w="1418" w:type="dxa"/>
          </w:tcPr>
          <w:p w14:paraId="5A0E3FEF" w14:textId="77777777" w:rsidR="00B81B3D" w:rsidRDefault="009863F7" w:rsidP="00F211B7">
            <w:pPr>
              <w:tabs>
                <w:tab w:val="left" w:pos="1134"/>
              </w:tabs>
              <w:jc w:val="both"/>
              <w:rPr>
                <w:rFonts w:ascii="Times New Roman" w:eastAsia="Times New Roman" w:hAnsi="Times New Roman" w:cs="Times New Roman"/>
                <w:b/>
                <w:bCs/>
                <w:sz w:val="24"/>
                <w:szCs w:val="24"/>
                <w:lang w:val="ru-RU"/>
              </w:rPr>
            </w:pPr>
            <w:r w:rsidRPr="00B81B3D">
              <w:rPr>
                <w:rFonts w:ascii="Times New Roman" w:eastAsia="Times New Roman" w:hAnsi="Times New Roman" w:cs="Times New Roman"/>
                <w:b/>
                <w:bCs/>
                <w:sz w:val="24"/>
                <w:szCs w:val="24"/>
                <w:lang w:val="ru-RU"/>
              </w:rPr>
              <w:t>Сезім</w:t>
            </w:r>
            <w:r w:rsidR="00B81B3D">
              <w:rPr>
                <w:rFonts w:ascii="Times New Roman" w:eastAsia="Times New Roman" w:hAnsi="Times New Roman" w:cs="Times New Roman"/>
                <w:b/>
                <w:bCs/>
                <w:sz w:val="24"/>
                <w:szCs w:val="24"/>
                <w:lang w:val="ru-RU"/>
              </w:rPr>
              <w:t>-</w:t>
            </w:r>
          </w:p>
          <w:p w14:paraId="15751101" w14:textId="0CF97BC7"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b/>
                <w:bCs/>
                <w:sz w:val="24"/>
                <w:szCs w:val="24"/>
                <w:lang w:val="ru-RU"/>
              </w:rPr>
              <w:t>талдық, %</w:t>
            </w:r>
          </w:p>
        </w:tc>
        <w:tc>
          <w:tcPr>
            <w:tcW w:w="1836" w:type="dxa"/>
          </w:tcPr>
          <w:p w14:paraId="471A0471" w14:textId="27D776FA"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b/>
                <w:bCs/>
                <w:sz w:val="24"/>
                <w:szCs w:val="24"/>
                <w:lang w:val="ru-RU"/>
              </w:rPr>
              <w:t>Специ</w:t>
            </w:r>
            <w:r w:rsidR="00B81B3D" w:rsidRPr="00B81B3D">
              <w:rPr>
                <w:rFonts w:ascii="Times New Roman" w:eastAsia="Times New Roman" w:hAnsi="Times New Roman" w:cs="Times New Roman"/>
                <w:b/>
                <w:bCs/>
                <w:sz w:val="24"/>
                <w:szCs w:val="24"/>
                <w:lang w:val="ru-RU"/>
              </w:rPr>
              <w:t>-</w:t>
            </w:r>
            <w:r w:rsidRPr="00B81B3D">
              <w:rPr>
                <w:rFonts w:ascii="Times New Roman" w:eastAsia="Times New Roman" w:hAnsi="Times New Roman" w:cs="Times New Roman"/>
                <w:b/>
                <w:bCs/>
                <w:sz w:val="24"/>
                <w:szCs w:val="24"/>
                <w:lang w:val="ru-RU"/>
              </w:rPr>
              <w:t>фикалық, %</w:t>
            </w:r>
          </w:p>
        </w:tc>
      </w:tr>
      <w:tr w:rsidR="00376C66" w14:paraId="42075E4D" w14:textId="77777777" w:rsidTr="00B81B3D">
        <w:tc>
          <w:tcPr>
            <w:tcW w:w="5524" w:type="dxa"/>
          </w:tcPr>
          <w:p w14:paraId="64EC6A2E" w14:textId="6D36568E"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ru-RU"/>
              </w:rPr>
              <w:t>Эластикалық контраст индексі (ECI)</w:t>
            </w:r>
          </w:p>
        </w:tc>
        <w:tc>
          <w:tcPr>
            <w:tcW w:w="850" w:type="dxa"/>
          </w:tcPr>
          <w:p w14:paraId="5CB24F4F" w14:textId="442467F7"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0,89</w:t>
            </w:r>
          </w:p>
        </w:tc>
        <w:tc>
          <w:tcPr>
            <w:tcW w:w="1418" w:type="dxa"/>
          </w:tcPr>
          <w:p w14:paraId="3F99796B" w14:textId="7B6C74DB"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87</w:t>
            </w:r>
          </w:p>
        </w:tc>
        <w:tc>
          <w:tcPr>
            <w:tcW w:w="1836" w:type="dxa"/>
          </w:tcPr>
          <w:p w14:paraId="7DD3D10A" w14:textId="704D0A2C"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ru-RU"/>
              </w:rPr>
              <w:t>85</w:t>
            </w:r>
          </w:p>
        </w:tc>
      </w:tr>
      <w:tr w:rsidR="00376C66" w14:paraId="6AC1E282" w14:textId="77777777" w:rsidTr="00B81B3D">
        <w:tc>
          <w:tcPr>
            <w:tcW w:w="5524" w:type="dxa"/>
          </w:tcPr>
          <w:p w14:paraId="2FB97894" w14:textId="3AE6750F"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ru-RU"/>
              </w:rPr>
              <w:t>Қаттылық коэффициенті (Hardness Ratio)</w:t>
            </w:r>
          </w:p>
        </w:tc>
        <w:tc>
          <w:tcPr>
            <w:tcW w:w="850" w:type="dxa"/>
          </w:tcPr>
          <w:p w14:paraId="79539FFA" w14:textId="7923C76D"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0,85</w:t>
            </w:r>
          </w:p>
        </w:tc>
        <w:tc>
          <w:tcPr>
            <w:tcW w:w="1418" w:type="dxa"/>
          </w:tcPr>
          <w:p w14:paraId="182D2E56" w14:textId="4D6F2DDC"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83</w:t>
            </w:r>
          </w:p>
        </w:tc>
        <w:tc>
          <w:tcPr>
            <w:tcW w:w="1836" w:type="dxa"/>
          </w:tcPr>
          <w:p w14:paraId="18575E1B" w14:textId="5A1E3C8A"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ru-RU"/>
              </w:rPr>
              <w:t>82</w:t>
            </w:r>
          </w:p>
        </w:tc>
      </w:tr>
      <w:tr w:rsidR="00376C66" w14:paraId="01152A0D" w14:textId="77777777" w:rsidTr="00B81B3D">
        <w:tc>
          <w:tcPr>
            <w:tcW w:w="5524" w:type="dxa"/>
          </w:tcPr>
          <w:p w14:paraId="2B1B97FA" w14:textId="4D1491BB"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Ішкі/сыртқы жатыр мойны ернеулерінің қаттылық арақатынасы (Ratio IOS/EOS)</w:t>
            </w:r>
          </w:p>
        </w:tc>
        <w:tc>
          <w:tcPr>
            <w:tcW w:w="850" w:type="dxa"/>
          </w:tcPr>
          <w:p w14:paraId="5CA22A3C" w14:textId="196B701D"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0,82</w:t>
            </w:r>
          </w:p>
        </w:tc>
        <w:tc>
          <w:tcPr>
            <w:tcW w:w="1418" w:type="dxa"/>
          </w:tcPr>
          <w:p w14:paraId="543B2686" w14:textId="3C5DE0BE"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kk-KZ"/>
              </w:rPr>
              <w:t>79</w:t>
            </w:r>
          </w:p>
        </w:tc>
        <w:tc>
          <w:tcPr>
            <w:tcW w:w="1836" w:type="dxa"/>
          </w:tcPr>
          <w:p w14:paraId="7C41BDA4" w14:textId="11295E2D" w:rsidR="00376C66" w:rsidRPr="00B81B3D" w:rsidRDefault="009863F7" w:rsidP="00F211B7">
            <w:pPr>
              <w:tabs>
                <w:tab w:val="left" w:pos="1134"/>
              </w:tabs>
              <w:jc w:val="both"/>
              <w:rPr>
                <w:rFonts w:ascii="Times New Roman" w:eastAsia="Times New Roman" w:hAnsi="Times New Roman" w:cs="Times New Roman"/>
                <w:sz w:val="24"/>
                <w:szCs w:val="24"/>
                <w:lang w:val="kk-KZ"/>
              </w:rPr>
            </w:pPr>
            <w:r w:rsidRPr="00B81B3D">
              <w:rPr>
                <w:rFonts w:ascii="Times New Roman" w:eastAsia="Times New Roman" w:hAnsi="Times New Roman" w:cs="Times New Roman"/>
                <w:sz w:val="24"/>
                <w:szCs w:val="24"/>
                <w:lang w:val="ru-RU"/>
              </w:rPr>
              <w:t>78</w:t>
            </w:r>
          </w:p>
        </w:tc>
      </w:tr>
    </w:tbl>
    <w:p w14:paraId="60E05C1F" w14:textId="77777777" w:rsidR="00376C66" w:rsidRPr="00376C66" w:rsidRDefault="00376C66" w:rsidP="00F211B7">
      <w:pPr>
        <w:tabs>
          <w:tab w:val="left" w:pos="1134"/>
        </w:tabs>
        <w:spacing w:after="0" w:line="240" w:lineRule="auto"/>
        <w:jc w:val="both"/>
        <w:rPr>
          <w:rFonts w:ascii="Times New Roman" w:eastAsia="Times New Roman" w:hAnsi="Times New Roman" w:cs="Times New Roman"/>
          <w:sz w:val="28"/>
          <w:szCs w:val="28"/>
          <w:lang w:val="kk-KZ"/>
        </w:rPr>
      </w:pPr>
    </w:p>
    <w:p w14:paraId="1232FDD4" w14:textId="48843146" w:rsidR="00F211B7" w:rsidRPr="001C4F93" w:rsidRDefault="004E6CD3" w:rsidP="00F211B7">
      <w:pPr>
        <w:tabs>
          <w:tab w:val="left" w:pos="1134"/>
        </w:tabs>
        <w:spacing w:after="0" w:line="240" w:lineRule="auto"/>
        <w:ind w:firstLine="709"/>
        <w:jc w:val="both"/>
        <w:rPr>
          <w:rFonts w:ascii="Times New Roman" w:eastAsia="Times New Roman" w:hAnsi="Times New Roman" w:cs="Times New Roman"/>
          <w:sz w:val="28"/>
          <w:szCs w:val="28"/>
        </w:rPr>
      </w:pPr>
      <w:r w:rsidRPr="004E6CD3">
        <w:rPr>
          <w:rFonts w:ascii="Times New Roman" w:eastAsia="Times New Roman" w:hAnsi="Times New Roman" w:cs="Times New Roman"/>
          <w:b/>
          <w:bCs/>
          <w:sz w:val="28"/>
          <w:szCs w:val="28"/>
        </w:rPr>
        <w:t>М</w:t>
      </w:r>
      <w:r w:rsidR="0062020B" w:rsidRPr="004E6CD3">
        <w:rPr>
          <w:rFonts w:ascii="Times New Roman" w:eastAsia="Times New Roman" w:hAnsi="Times New Roman" w:cs="Times New Roman"/>
          <w:b/>
          <w:bCs/>
          <w:sz w:val="28"/>
          <w:szCs w:val="28"/>
        </w:rPr>
        <w:t>ысалдар</w:t>
      </w:r>
      <w:r w:rsidR="00483E2A" w:rsidRPr="004E6CD3">
        <w:rPr>
          <w:rFonts w:ascii="Times New Roman" w:eastAsia="Times New Roman" w:hAnsi="Times New Roman" w:cs="Times New Roman"/>
          <w:b/>
          <w:bCs/>
          <w:sz w:val="28"/>
          <w:szCs w:val="28"/>
        </w:rPr>
        <w:t xml:space="preserve"> кел</w:t>
      </w:r>
      <w:r w:rsidR="00483E2A" w:rsidRPr="004E6CD3">
        <w:rPr>
          <w:rFonts w:ascii="Times New Roman" w:eastAsia="Times New Roman" w:hAnsi="Times New Roman" w:cs="Times New Roman"/>
          <w:b/>
          <w:bCs/>
          <w:sz w:val="28"/>
          <w:szCs w:val="28"/>
          <w:lang w:val="kk-KZ"/>
        </w:rPr>
        <w:t>тіру</w:t>
      </w:r>
      <w:r w:rsidR="0062020B" w:rsidRPr="004E6CD3">
        <w:rPr>
          <w:rFonts w:ascii="Times New Roman" w:eastAsia="Times New Roman" w:hAnsi="Times New Roman" w:cs="Times New Roman"/>
          <w:b/>
          <w:bCs/>
          <w:sz w:val="28"/>
          <w:szCs w:val="28"/>
        </w:rPr>
        <w:t>:</w:t>
      </w:r>
      <w:r w:rsidR="0062020B">
        <w:rPr>
          <w:rFonts w:ascii="Times New Roman" w:eastAsia="Times New Roman" w:hAnsi="Times New Roman" w:cs="Times New Roman"/>
          <w:sz w:val="28"/>
          <w:szCs w:val="28"/>
        </w:rPr>
        <w:t xml:space="preserve"> Тексерілген жүкті әйелдердегі жатыр мой</w:t>
      </w:r>
      <w:r w:rsidR="00C14A0C">
        <w:rPr>
          <w:rFonts w:ascii="Times New Roman" w:eastAsia="Times New Roman" w:hAnsi="Times New Roman" w:cs="Times New Roman"/>
          <w:sz w:val="28"/>
          <w:szCs w:val="28"/>
          <w:lang w:val="kk-KZ"/>
        </w:rPr>
        <w:t>ны</w:t>
      </w:r>
      <w:r w:rsidR="0062020B">
        <w:rPr>
          <w:rFonts w:ascii="Times New Roman" w:eastAsia="Times New Roman" w:hAnsi="Times New Roman" w:cs="Times New Roman"/>
          <w:sz w:val="28"/>
          <w:szCs w:val="28"/>
        </w:rPr>
        <w:t xml:space="preserve"> эластографиясының және жатыр мой</w:t>
      </w:r>
      <w:r w:rsidR="00C14A0C">
        <w:rPr>
          <w:rFonts w:ascii="Times New Roman" w:eastAsia="Times New Roman" w:hAnsi="Times New Roman" w:cs="Times New Roman"/>
          <w:sz w:val="28"/>
          <w:szCs w:val="28"/>
          <w:lang w:val="kk-KZ"/>
        </w:rPr>
        <w:t>ны</w:t>
      </w:r>
      <w:r w:rsidR="0062020B">
        <w:rPr>
          <w:rFonts w:ascii="Times New Roman" w:eastAsia="Times New Roman" w:hAnsi="Times New Roman" w:cs="Times New Roman"/>
          <w:sz w:val="28"/>
          <w:szCs w:val="28"/>
        </w:rPr>
        <w:t xml:space="preserve"> ұзындық өлшемінің параметрлері </w:t>
      </w:r>
      <w:r w:rsidR="001A2889" w:rsidRPr="001A2889">
        <w:rPr>
          <w:rFonts w:ascii="Times New Roman" w:eastAsia="Times New Roman" w:hAnsi="Times New Roman" w:cs="Times New Roman"/>
          <w:sz w:val="28"/>
          <w:szCs w:val="28"/>
        </w:rPr>
        <w:t>9</w:t>
      </w:r>
      <w:r w:rsidR="0062020B">
        <w:rPr>
          <w:rFonts w:ascii="Times New Roman" w:eastAsia="Times New Roman" w:hAnsi="Times New Roman" w:cs="Times New Roman"/>
          <w:sz w:val="28"/>
          <w:szCs w:val="28"/>
        </w:rPr>
        <w:t>-суретте (а, б) көрсетілген.</w:t>
      </w:r>
    </w:p>
    <w:tbl>
      <w:tblPr>
        <w:tblStyle w:val="affff6"/>
        <w:tblW w:w="9639" w:type="dxa"/>
        <w:tblInd w:w="0" w:type="dxa"/>
        <w:tblLayout w:type="fixed"/>
        <w:tblLook w:val="0420" w:firstRow="1" w:lastRow="0" w:firstColumn="0" w:lastColumn="0" w:noHBand="0" w:noVBand="1"/>
      </w:tblPr>
      <w:tblGrid>
        <w:gridCol w:w="5103"/>
        <w:gridCol w:w="4536"/>
      </w:tblGrid>
      <w:tr w:rsidR="00947BF6" w14:paraId="3B001A9A" w14:textId="77777777" w:rsidTr="00997F92">
        <w:tc>
          <w:tcPr>
            <w:tcW w:w="5103" w:type="dxa"/>
            <w:tcBorders>
              <w:bottom w:val="single" w:sz="4" w:space="0" w:color="auto"/>
            </w:tcBorders>
          </w:tcPr>
          <w:p w14:paraId="614BF43D" w14:textId="3691C617" w:rsidR="00947BF6" w:rsidRPr="004921DD" w:rsidRDefault="00897DB4" w:rsidP="00897DB4">
            <w:pPr>
              <w:tabs>
                <w:tab w:val="left" w:pos="1134"/>
              </w:tabs>
              <w:spacing w:after="0" w:line="240" w:lineRule="auto"/>
              <w:ind w:left="-567" w:firstLine="305"/>
              <w:jc w:val="both"/>
              <w:rPr>
                <w:rFonts w:ascii="Times New Roman" w:eastAsia="Times New Roman" w:hAnsi="Times New Roman" w:cs="Times New Roman"/>
                <w:sz w:val="24"/>
                <w:szCs w:val="24"/>
              </w:rPr>
            </w:pPr>
            <w:r>
              <w:rPr>
                <w:noProof/>
                <w:lang w:val="ru-RU"/>
              </w:rPr>
              <w:drawing>
                <wp:inline distT="0" distB="0" distL="0" distR="0" wp14:anchorId="116932A1" wp14:editId="4A07DE76">
                  <wp:extent cx="3095625" cy="2032635"/>
                  <wp:effectExtent l="133350" t="114300" r="123825" b="158115"/>
                  <wp:docPr id="1041383963" name="Рисунок 6">
                    <a:extLst xmlns:a="http://schemas.openxmlformats.org/drawingml/2006/main">
                      <a:ext uri="{FF2B5EF4-FFF2-40B4-BE49-F238E27FC236}">
                        <a16:creationId xmlns:a16="http://schemas.microsoft.com/office/drawing/2014/main" id="{E5F5B78B-59F1-50CB-EEA2-2BE628B6B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E5F5B78B-59F1-50CB-EEA2-2BE628B6BC0B}"/>
                              </a:ext>
                            </a:extLst>
                          </pic:cNvPr>
                          <pic:cNvPicPr>
                            <a:picLocks noChangeAspect="1"/>
                          </pic:cNvPicPr>
                        </pic:nvPicPr>
                        <pic:blipFill>
                          <a:blip r:embed="rId19"/>
                          <a:stretch>
                            <a:fillRect/>
                          </a:stretch>
                        </pic:blipFill>
                        <pic:spPr>
                          <a:xfrm>
                            <a:off x="0" y="0"/>
                            <a:ext cx="3095625" cy="2032635"/>
                          </a:xfrm>
                          <a:prstGeom prst="rect">
                            <a:avLst/>
                          </a:prstGeom>
                          <a:solidFill>
                            <a:srgbClr val="FFFFFF">
                              <a:shade val="85000"/>
                            </a:srgbClr>
                          </a:solidFill>
                          <a:ln w="88900" cap="sq">
                            <a:solidFill>
                              <a:srgbClr val="003366"/>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c>
          <w:tcPr>
            <w:tcW w:w="4536" w:type="dxa"/>
            <w:tcBorders>
              <w:bottom w:val="single" w:sz="4" w:space="0" w:color="auto"/>
            </w:tcBorders>
          </w:tcPr>
          <w:p w14:paraId="39E5ABE4" w14:textId="0E99501D" w:rsidR="00947BF6" w:rsidRPr="004921DD" w:rsidRDefault="00897DB4" w:rsidP="00897DB4">
            <w:pPr>
              <w:tabs>
                <w:tab w:val="left" w:pos="1134"/>
              </w:tabs>
              <w:spacing w:after="0" w:line="240" w:lineRule="auto"/>
              <w:ind w:left="-567" w:firstLine="450"/>
              <w:jc w:val="both"/>
              <w:rPr>
                <w:rFonts w:ascii="Times New Roman" w:eastAsia="Times New Roman" w:hAnsi="Times New Roman" w:cs="Times New Roman"/>
                <w:sz w:val="24"/>
                <w:szCs w:val="24"/>
              </w:rPr>
            </w:pPr>
            <w:r>
              <w:rPr>
                <w:noProof/>
                <w:lang w:val="ru-RU"/>
              </w:rPr>
              <w:drawing>
                <wp:inline distT="0" distB="0" distL="0" distR="0" wp14:anchorId="2AA3230E" wp14:editId="425FBDCB">
                  <wp:extent cx="2068830" cy="2744007"/>
                  <wp:effectExtent l="81597" t="70803" r="70168" b="70167"/>
                  <wp:docPr id="596195465" name="Рисунок 4">
                    <a:extLst xmlns:a="http://schemas.openxmlformats.org/drawingml/2006/main">
                      <a:ext uri="{FF2B5EF4-FFF2-40B4-BE49-F238E27FC236}">
                        <a16:creationId xmlns:a16="http://schemas.microsoft.com/office/drawing/2014/main" id="{896F9D0C-4460-735D-EFF0-E211BA5824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896F9D0C-4460-735D-EFF0-E211BA5824C7}"/>
                              </a:ext>
                            </a:extLst>
                          </pic:cNvPr>
                          <pic:cNvPicPr>
                            <a:picLocks noChangeAspect="1"/>
                          </pic:cNvPicPr>
                        </pic:nvPicPr>
                        <pic:blipFill rotWithShape="1">
                          <a:blip r:embed="rId20"/>
                          <a:srcRect l="31259" r="34250" b="5208"/>
                          <a:stretch/>
                        </pic:blipFill>
                        <pic:spPr>
                          <a:xfrm rot="16200000">
                            <a:off x="0" y="0"/>
                            <a:ext cx="2070711" cy="2746502"/>
                          </a:xfrm>
                          <a:prstGeom prst="rect">
                            <a:avLst/>
                          </a:prstGeom>
                          <a:ln w="76200">
                            <a:solidFill>
                              <a:srgbClr val="003366"/>
                            </a:solidFill>
                          </a:ln>
                        </pic:spPr>
                      </pic:pic>
                    </a:graphicData>
                  </a:graphic>
                </wp:inline>
              </w:drawing>
            </w:r>
          </w:p>
        </w:tc>
      </w:tr>
      <w:tr w:rsidR="00935006" w14:paraId="3C3B9E76" w14:textId="77777777" w:rsidTr="00B81B3D">
        <w:trPr>
          <w:trHeight w:val="1914"/>
        </w:trPr>
        <w:tc>
          <w:tcPr>
            <w:tcW w:w="5103" w:type="dxa"/>
            <w:tcBorders>
              <w:top w:val="single" w:sz="4" w:space="0" w:color="auto"/>
              <w:left w:val="single" w:sz="4" w:space="0" w:color="auto"/>
              <w:bottom w:val="single" w:sz="4" w:space="0" w:color="auto"/>
              <w:right w:val="single" w:sz="4" w:space="0" w:color="auto"/>
            </w:tcBorders>
          </w:tcPr>
          <w:p w14:paraId="0E512915" w14:textId="77777777"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ECI – 5,43;</w:t>
            </w:r>
          </w:p>
          <w:p w14:paraId="5AA1C526" w14:textId="77777777"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Қаттылық қатынасы HR(%) -34,50;</w:t>
            </w:r>
          </w:p>
          <w:p w14:paraId="0B151754" w14:textId="67372D98"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IOS</w:t>
            </w:r>
            <w:r w:rsidRPr="00897DB4">
              <w:rPr>
                <w:rFonts w:ascii="Times New Roman" w:eastAsia="Times New Roman" w:hAnsi="Times New Roman" w:cs="Times New Roman"/>
                <w:b/>
                <w:bCs/>
                <w:sz w:val="24"/>
                <w:szCs w:val="24"/>
                <w:lang w:val="kk-KZ"/>
              </w:rPr>
              <w:t>-</w:t>
            </w:r>
            <w:r w:rsidRPr="00897DB4">
              <w:rPr>
                <w:rFonts w:ascii="Times New Roman" w:eastAsia="Times New Roman" w:hAnsi="Times New Roman" w:cs="Times New Roman"/>
                <w:sz w:val="24"/>
                <w:szCs w:val="24"/>
              </w:rPr>
              <w:t xml:space="preserve"> 0,41; EOS-0,41;</w:t>
            </w:r>
          </w:p>
          <w:p w14:paraId="432CA0CC" w14:textId="77777777"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Ratio IOS / EOS -1,00</w:t>
            </w:r>
          </w:p>
          <w:p w14:paraId="22217D31" w14:textId="77777777"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Жатыр мойнының ұзындығы: 3 см.</w:t>
            </w:r>
          </w:p>
          <w:p w14:paraId="6F64D6B2" w14:textId="0AC9D779" w:rsidR="00935006" w:rsidRPr="00997F92" w:rsidRDefault="00897DB4" w:rsidP="00B81B3D">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Қорытынды: Фетометрия бойынша жүктілік мерзімі 22 апта 0 күн.</w:t>
            </w:r>
          </w:p>
        </w:tc>
        <w:tc>
          <w:tcPr>
            <w:tcW w:w="4536" w:type="dxa"/>
            <w:tcBorders>
              <w:top w:val="single" w:sz="4" w:space="0" w:color="auto"/>
              <w:left w:val="single" w:sz="4" w:space="0" w:color="auto"/>
              <w:bottom w:val="single" w:sz="4" w:space="0" w:color="auto"/>
              <w:right w:val="single" w:sz="4" w:space="0" w:color="auto"/>
            </w:tcBorders>
          </w:tcPr>
          <w:p w14:paraId="0DD5A463" w14:textId="39B9DBB7" w:rsidR="00897DB4" w:rsidRPr="00B81B3D"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lang w:val="kk-KZ"/>
              </w:rPr>
            </w:pPr>
            <w:r w:rsidRPr="00897DB4">
              <w:rPr>
                <w:rFonts w:ascii="Times New Roman" w:eastAsia="Times New Roman" w:hAnsi="Times New Roman" w:cs="Times New Roman"/>
                <w:sz w:val="24"/>
                <w:szCs w:val="24"/>
                <w:lang w:val="kk-KZ"/>
              </w:rPr>
              <w:t>ЕСІ</w:t>
            </w:r>
            <w:r w:rsidRPr="00897DB4">
              <w:rPr>
                <w:rFonts w:ascii="Times New Roman" w:eastAsia="Times New Roman" w:hAnsi="Times New Roman" w:cs="Times New Roman"/>
                <w:sz w:val="24"/>
                <w:szCs w:val="24"/>
              </w:rPr>
              <w:t xml:space="preserve"> </w:t>
            </w:r>
            <w:r w:rsidRPr="00897DB4">
              <w:rPr>
                <w:rFonts w:ascii="Times New Roman" w:eastAsia="Times New Roman" w:hAnsi="Times New Roman" w:cs="Times New Roman"/>
                <w:sz w:val="24"/>
                <w:szCs w:val="24"/>
                <w:lang w:val="kk-KZ"/>
              </w:rPr>
              <w:t xml:space="preserve">– </w:t>
            </w:r>
            <w:r w:rsidRPr="00897DB4">
              <w:rPr>
                <w:rFonts w:ascii="Times New Roman" w:eastAsia="Times New Roman" w:hAnsi="Times New Roman" w:cs="Times New Roman"/>
                <w:sz w:val="24"/>
                <w:szCs w:val="24"/>
              </w:rPr>
              <w:t>7,7</w:t>
            </w:r>
            <w:r w:rsidRPr="00897DB4">
              <w:rPr>
                <w:rFonts w:ascii="Times New Roman" w:eastAsia="Times New Roman" w:hAnsi="Times New Roman" w:cs="Times New Roman"/>
                <w:sz w:val="24"/>
                <w:szCs w:val="24"/>
                <w:lang w:val="kk-KZ"/>
              </w:rPr>
              <w:t>5;</w:t>
            </w:r>
            <w:r w:rsidR="00B81B3D">
              <w:rPr>
                <w:rFonts w:ascii="Times New Roman" w:eastAsia="Times New Roman" w:hAnsi="Times New Roman" w:cs="Times New Roman"/>
                <w:sz w:val="24"/>
                <w:szCs w:val="24"/>
                <w:lang w:val="kk-KZ"/>
              </w:rPr>
              <w:t xml:space="preserve"> </w:t>
            </w:r>
            <w:r w:rsidR="00B81B3D" w:rsidRPr="00B81B3D">
              <w:rPr>
                <w:rFonts w:ascii="Times New Roman" w:eastAsia="Times New Roman" w:hAnsi="Times New Roman" w:cs="Times New Roman"/>
                <w:sz w:val="24"/>
                <w:szCs w:val="24"/>
              </w:rPr>
              <w:t xml:space="preserve"> CL -30</w:t>
            </w:r>
            <w:r w:rsidR="00B81B3D">
              <w:rPr>
                <w:rFonts w:ascii="Times New Roman" w:eastAsia="Times New Roman" w:hAnsi="Times New Roman" w:cs="Times New Roman"/>
                <w:sz w:val="24"/>
                <w:szCs w:val="24"/>
                <w:lang w:val="kk-KZ"/>
              </w:rPr>
              <w:t>мм</w:t>
            </w:r>
          </w:p>
          <w:p w14:paraId="581017E5" w14:textId="393FE2F9"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 xml:space="preserve">Қаттылық қатынасы HR(%) </w:t>
            </w:r>
            <w:r w:rsidRPr="00897DB4">
              <w:rPr>
                <w:rFonts w:ascii="Times New Roman" w:eastAsia="Times New Roman" w:hAnsi="Times New Roman" w:cs="Times New Roman"/>
                <w:sz w:val="24"/>
                <w:szCs w:val="24"/>
                <w:lang w:val="kk-KZ"/>
              </w:rPr>
              <w:t>-35,06;</w:t>
            </w:r>
          </w:p>
          <w:p w14:paraId="7C71934A" w14:textId="62F3475E"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 xml:space="preserve">IOS </w:t>
            </w:r>
            <w:r w:rsidRPr="00897DB4">
              <w:rPr>
                <w:rFonts w:ascii="Times New Roman" w:eastAsia="Times New Roman" w:hAnsi="Times New Roman" w:cs="Times New Roman"/>
                <w:sz w:val="24"/>
                <w:szCs w:val="24"/>
                <w:lang w:val="kk-KZ"/>
              </w:rPr>
              <w:t xml:space="preserve">- 0,46; </w:t>
            </w:r>
            <w:r w:rsidRPr="00897DB4">
              <w:rPr>
                <w:rFonts w:ascii="Times New Roman" w:eastAsia="Times New Roman" w:hAnsi="Times New Roman" w:cs="Times New Roman"/>
                <w:sz w:val="24"/>
                <w:szCs w:val="24"/>
              </w:rPr>
              <w:t>EOS-</w:t>
            </w:r>
            <w:r w:rsidRPr="00897DB4">
              <w:rPr>
                <w:rFonts w:ascii="Times New Roman" w:eastAsia="Times New Roman" w:hAnsi="Times New Roman" w:cs="Times New Roman"/>
                <w:sz w:val="24"/>
                <w:szCs w:val="24"/>
                <w:lang w:val="kk-KZ"/>
              </w:rPr>
              <w:t>0,43;</w:t>
            </w:r>
          </w:p>
          <w:p w14:paraId="2C2C7BB0" w14:textId="77777777" w:rsidR="00897DB4" w:rsidRPr="00897DB4"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 xml:space="preserve">Ratio IOS / EOS </w:t>
            </w:r>
            <w:r w:rsidRPr="00897DB4">
              <w:rPr>
                <w:rFonts w:ascii="Times New Roman" w:eastAsia="Times New Roman" w:hAnsi="Times New Roman" w:cs="Times New Roman"/>
                <w:sz w:val="24"/>
                <w:szCs w:val="24"/>
                <w:lang w:val="kk-KZ"/>
              </w:rPr>
              <w:t>- 1,07</w:t>
            </w:r>
          </w:p>
          <w:p w14:paraId="6C1351F2" w14:textId="2A05C3FB" w:rsidR="00935006" w:rsidRPr="00B81B3D" w:rsidRDefault="00897DB4" w:rsidP="00997F92">
            <w:pPr>
              <w:tabs>
                <w:tab w:val="left" w:pos="1134"/>
              </w:tabs>
              <w:spacing w:after="0" w:line="240" w:lineRule="auto"/>
              <w:ind w:left="-567" w:firstLine="567"/>
              <w:jc w:val="center"/>
              <w:rPr>
                <w:rFonts w:ascii="Times New Roman" w:eastAsia="Times New Roman" w:hAnsi="Times New Roman" w:cs="Times New Roman"/>
                <w:sz w:val="24"/>
                <w:szCs w:val="24"/>
              </w:rPr>
            </w:pPr>
            <w:r w:rsidRPr="00897DB4">
              <w:rPr>
                <w:rFonts w:ascii="Times New Roman" w:eastAsia="Times New Roman" w:hAnsi="Times New Roman" w:cs="Times New Roman"/>
                <w:sz w:val="24"/>
                <w:szCs w:val="24"/>
              </w:rPr>
              <w:t xml:space="preserve">Қорытынды: Фетометрия бойынша жүктілік мерзімі 22 апта 3 күн. </w:t>
            </w:r>
            <w:r w:rsidRPr="00B81B3D">
              <w:rPr>
                <w:rFonts w:ascii="Times New Roman" w:eastAsia="Times New Roman" w:hAnsi="Times New Roman" w:cs="Times New Roman"/>
                <w:sz w:val="24"/>
                <w:szCs w:val="24"/>
              </w:rPr>
              <w:t>Жатыр мойнының жеткіліксіздігі</w:t>
            </w:r>
          </w:p>
        </w:tc>
      </w:tr>
      <w:tr w:rsidR="00935006" w14:paraId="30C3F27B" w14:textId="77777777" w:rsidTr="00997F92">
        <w:tc>
          <w:tcPr>
            <w:tcW w:w="5103" w:type="dxa"/>
            <w:tcBorders>
              <w:top w:val="single" w:sz="4" w:space="0" w:color="auto"/>
              <w:left w:val="single" w:sz="4" w:space="0" w:color="auto"/>
              <w:bottom w:val="single" w:sz="4" w:space="0" w:color="auto"/>
              <w:right w:val="single" w:sz="4" w:space="0" w:color="auto"/>
            </w:tcBorders>
          </w:tcPr>
          <w:p w14:paraId="563ADDEC" w14:textId="498FF33F" w:rsidR="00935006" w:rsidRPr="00997F92" w:rsidRDefault="00947BF6" w:rsidP="00997F92">
            <w:pPr>
              <w:tabs>
                <w:tab w:val="left" w:pos="1134"/>
              </w:tabs>
              <w:spacing w:after="0" w:line="240" w:lineRule="auto"/>
              <w:jc w:val="center"/>
              <w:rPr>
                <w:rFonts w:ascii="Times New Roman" w:eastAsia="Times New Roman" w:hAnsi="Times New Roman" w:cs="Times New Roman"/>
                <w:sz w:val="24"/>
                <w:szCs w:val="24"/>
              </w:rPr>
            </w:pPr>
            <w:r w:rsidRPr="00997F92">
              <w:rPr>
                <w:rFonts w:ascii="Times New Roman" w:eastAsia="Times New Roman" w:hAnsi="Times New Roman" w:cs="Times New Roman"/>
                <w:sz w:val="24"/>
                <w:szCs w:val="24"/>
                <w:lang w:val="ru-RU"/>
              </w:rPr>
              <w:t>а) ж</w:t>
            </w:r>
            <w:r w:rsidR="0062020B" w:rsidRPr="00997F92">
              <w:rPr>
                <w:rFonts w:ascii="Times New Roman" w:eastAsia="Times New Roman" w:hAnsi="Times New Roman" w:cs="Times New Roman"/>
                <w:sz w:val="24"/>
                <w:szCs w:val="24"/>
              </w:rPr>
              <w:t>атыр мойны жеткіліксіздігі жоқ</w:t>
            </w:r>
          </w:p>
        </w:tc>
        <w:tc>
          <w:tcPr>
            <w:tcW w:w="4536" w:type="dxa"/>
            <w:tcBorders>
              <w:top w:val="single" w:sz="4" w:space="0" w:color="auto"/>
              <w:left w:val="single" w:sz="4" w:space="0" w:color="auto"/>
              <w:bottom w:val="single" w:sz="4" w:space="0" w:color="auto"/>
              <w:right w:val="single" w:sz="4" w:space="0" w:color="auto"/>
            </w:tcBorders>
          </w:tcPr>
          <w:p w14:paraId="2B608465" w14:textId="1853CB1B" w:rsidR="00935006" w:rsidRPr="00997F92" w:rsidRDefault="00947BF6" w:rsidP="00997F92">
            <w:pPr>
              <w:tabs>
                <w:tab w:val="left" w:pos="1134"/>
              </w:tabs>
              <w:spacing w:after="0" w:line="240" w:lineRule="auto"/>
              <w:jc w:val="center"/>
              <w:rPr>
                <w:rFonts w:ascii="Times New Roman" w:eastAsia="Times New Roman" w:hAnsi="Times New Roman" w:cs="Times New Roman"/>
                <w:sz w:val="24"/>
                <w:szCs w:val="24"/>
              </w:rPr>
            </w:pPr>
            <w:r w:rsidRPr="00997F92">
              <w:rPr>
                <w:rFonts w:ascii="Times New Roman" w:eastAsia="Times New Roman" w:hAnsi="Times New Roman" w:cs="Times New Roman"/>
                <w:sz w:val="24"/>
                <w:szCs w:val="24"/>
              </w:rPr>
              <w:t>б) ж</w:t>
            </w:r>
            <w:r w:rsidR="00F211B7" w:rsidRPr="00997F92">
              <w:rPr>
                <w:rFonts w:ascii="Times New Roman" w:eastAsia="Times New Roman" w:hAnsi="Times New Roman" w:cs="Times New Roman"/>
                <w:sz w:val="24"/>
                <w:szCs w:val="24"/>
              </w:rPr>
              <w:t>атыр мойны жеткіліксіздігі бар</w:t>
            </w:r>
          </w:p>
        </w:tc>
      </w:tr>
    </w:tbl>
    <w:p w14:paraId="1D937080" w14:textId="77777777" w:rsidR="00947BF6" w:rsidRPr="00947BF6" w:rsidRDefault="00947BF6" w:rsidP="00947BF6">
      <w:pPr>
        <w:tabs>
          <w:tab w:val="left" w:pos="1134"/>
        </w:tabs>
        <w:spacing w:after="0" w:line="240" w:lineRule="auto"/>
        <w:ind w:left="-567" w:firstLine="1134"/>
        <w:jc w:val="center"/>
        <w:rPr>
          <w:rFonts w:ascii="Times New Roman" w:eastAsia="Times New Roman" w:hAnsi="Times New Roman" w:cs="Times New Roman"/>
          <w:sz w:val="28"/>
          <w:szCs w:val="28"/>
        </w:rPr>
      </w:pPr>
    </w:p>
    <w:p w14:paraId="5B659E4B" w14:textId="045D636B" w:rsidR="00947BF6" w:rsidRPr="00246D1F" w:rsidRDefault="00947BF6" w:rsidP="00246D1F">
      <w:pPr>
        <w:tabs>
          <w:tab w:val="left" w:pos="1134"/>
        </w:tabs>
        <w:spacing w:after="0" w:line="240" w:lineRule="auto"/>
        <w:jc w:val="center"/>
        <w:rPr>
          <w:rFonts w:ascii="Times New Roman" w:eastAsia="Times New Roman" w:hAnsi="Times New Roman" w:cs="Times New Roman"/>
          <w:sz w:val="28"/>
          <w:szCs w:val="28"/>
          <w:lang w:val="kk-KZ"/>
        </w:rPr>
      </w:pPr>
      <w:r w:rsidRPr="00ED2A29">
        <w:rPr>
          <w:rFonts w:ascii="Times New Roman" w:eastAsia="Times New Roman" w:hAnsi="Times New Roman" w:cs="Times New Roman"/>
          <w:sz w:val="28"/>
          <w:szCs w:val="28"/>
        </w:rPr>
        <w:t xml:space="preserve">Сурет </w:t>
      </w:r>
      <w:r w:rsidR="001A2889" w:rsidRPr="001A2889">
        <w:rPr>
          <w:rFonts w:ascii="Times New Roman" w:eastAsia="Times New Roman" w:hAnsi="Times New Roman" w:cs="Times New Roman"/>
          <w:sz w:val="28"/>
          <w:szCs w:val="28"/>
        </w:rPr>
        <w:t>9</w:t>
      </w:r>
      <w:r w:rsidRPr="00ED2A29">
        <w:rPr>
          <w:rFonts w:ascii="Times New Roman" w:eastAsia="Times New Roman" w:hAnsi="Times New Roman" w:cs="Times New Roman"/>
          <w:sz w:val="28"/>
          <w:szCs w:val="28"/>
        </w:rPr>
        <w:t xml:space="preserve"> – </w:t>
      </w:r>
      <w:r w:rsidR="00246D1F" w:rsidRPr="00246D1F">
        <w:rPr>
          <w:rFonts w:ascii="Times New Roman" w:eastAsia="Times New Roman" w:hAnsi="Times New Roman" w:cs="Times New Roman"/>
          <w:sz w:val="28"/>
          <w:szCs w:val="28"/>
        </w:rPr>
        <w:t>Б</w:t>
      </w:r>
      <w:r w:rsidR="00246D1F">
        <w:rPr>
          <w:rFonts w:ascii="Times New Roman" w:eastAsia="Times New Roman" w:hAnsi="Times New Roman" w:cs="Times New Roman"/>
          <w:sz w:val="28"/>
          <w:szCs w:val="28"/>
          <w:lang w:val="kk-KZ"/>
        </w:rPr>
        <w:t>іріктірілген жатыр мойны эластографиясы мен цервикометриясы.</w:t>
      </w:r>
    </w:p>
    <w:p w14:paraId="3F00B947" w14:textId="77777777" w:rsidR="00947BF6" w:rsidRPr="00947BF6" w:rsidRDefault="00947BF6" w:rsidP="00947BF6">
      <w:pPr>
        <w:tabs>
          <w:tab w:val="left" w:pos="1134"/>
        </w:tabs>
        <w:spacing w:after="0" w:line="240" w:lineRule="auto"/>
        <w:ind w:left="-567" w:firstLine="1134"/>
        <w:jc w:val="center"/>
        <w:rPr>
          <w:rFonts w:ascii="Times New Roman" w:eastAsia="Times New Roman" w:hAnsi="Times New Roman" w:cs="Times New Roman"/>
          <w:sz w:val="28"/>
          <w:szCs w:val="28"/>
        </w:rPr>
      </w:pPr>
    </w:p>
    <w:p w14:paraId="6D8AC1EF" w14:textId="6E4F713D" w:rsidR="00DE4DF4" w:rsidRDefault="0062020B" w:rsidP="00F211B7">
      <w:pPr>
        <w:tabs>
          <w:tab w:val="left" w:pos="1134"/>
        </w:tabs>
        <w:spacing w:after="0" w:line="240" w:lineRule="auto"/>
        <w:ind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rPr>
        <w:lastRenderedPageBreak/>
        <w:t>Жатыр мойны жеткіліксіздігі бар негізгі топтағы жүкті әйелдер</w:t>
      </w:r>
      <w:r w:rsidR="00997F92" w:rsidRPr="00997F92">
        <w:rPr>
          <w:rFonts w:ascii="Times New Roman" w:eastAsia="Times New Roman" w:hAnsi="Times New Roman" w:cs="Times New Roman"/>
          <w:sz w:val="28"/>
          <w:szCs w:val="28"/>
        </w:rPr>
        <w:t>г</w:t>
      </w:r>
      <w:r>
        <w:rPr>
          <w:rFonts w:ascii="Times New Roman" w:eastAsia="Times New Roman" w:hAnsi="Times New Roman" w:cs="Times New Roman"/>
          <w:sz w:val="28"/>
          <w:szCs w:val="28"/>
        </w:rPr>
        <w:t xml:space="preserve">е ЖМЖ емдік түзету әдістері </w:t>
      </w:r>
      <w:r w:rsidR="00997F92" w:rsidRPr="00997F92">
        <w:rPr>
          <w:rFonts w:ascii="Times New Roman" w:eastAsia="Times New Roman" w:hAnsi="Times New Roman" w:cs="Times New Roman"/>
          <w:sz w:val="28"/>
          <w:szCs w:val="28"/>
        </w:rPr>
        <w:t>ж</w:t>
      </w:r>
      <w:r w:rsidR="00997F92">
        <w:rPr>
          <w:rFonts w:ascii="Times New Roman" w:eastAsia="Times New Roman" w:hAnsi="Times New Roman" w:cs="Times New Roman"/>
          <w:sz w:val="28"/>
          <w:szCs w:val="28"/>
          <w:lang w:val="kk-KZ"/>
        </w:rPr>
        <w:t>үргізілді</w:t>
      </w:r>
      <w:r>
        <w:rPr>
          <w:rFonts w:ascii="Times New Roman" w:eastAsia="Times New Roman" w:hAnsi="Times New Roman" w:cs="Times New Roman"/>
          <w:sz w:val="28"/>
          <w:szCs w:val="28"/>
        </w:rPr>
        <w:t>, 2</w:t>
      </w:r>
      <w:r w:rsidR="00F211B7">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rPr>
        <w:t xml:space="preserve">-кесте. </w:t>
      </w:r>
    </w:p>
    <w:p w14:paraId="76D3385E" w14:textId="77777777" w:rsidR="00246D1F" w:rsidRDefault="00246D1F"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46384E7A" w14:textId="0DBBC076" w:rsidR="00935006" w:rsidRDefault="0062020B" w:rsidP="00765204">
      <w:pPr>
        <w:tabs>
          <w:tab w:val="left" w:pos="1134"/>
        </w:tabs>
        <w:spacing w:after="0" w:line="240" w:lineRule="auto"/>
        <w:ind w:left="-56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2</w:t>
      </w:r>
      <w:r w:rsidR="00F211B7">
        <w:rPr>
          <w:rFonts w:ascii="Times New Roman" w:eastAsia="Times New Roman" w:hAnsi="Times New Roman" w:cs="Times New Roman"/>
          <w:sz w:val="28"/>
          <w:szCs w:val="28"/>
          <w:lang w:val="kk-KZ"/>
        </w:rPr>
        <w:t>7</w:t>
      </w:r>
      <w:r>
        <w:rPr>
          <w:rFonts w:ascii="Times New Roman" w:eastAsia="Times New Roman" w:hAnsi="Times New Roman" w:cs="Times New Roman"/>
          <w:sz w:val="28"/>
          <w:szCs w:val="28"/>
        </w:rPr>
        <w:t xml:space="preserve">  – Негізгі топтағы жүкті әйелдерде ЖМЖ емдік түзету әдістері</w:t>
      </w:r>
    </w:p>
    <w:p w14:paraId="3805ACED" w14:textId="77777777" w:rsidR="00F211B7" w:rsidRPr="00E808F0" w:rsidRDefault="00F211B7" w:rsidP="0072684D">
      <w:pPr>
        <w:tabs>
          <w:tab w:val="left" w:pos="1134"/>
        </w:tabs>
        <w:spacing w:after="0" w:line="240" w:lineRule="auto"/>
        <w:ind w:left="-567" w:firstLine="567"/>
        <w:jc w:val="center"/>
        <w:rPr>
          <w:rFonts w:ascii="Times New Roman" w:eastAsia="Times New Roman" w:hAnsi="Times New Roman" w:cs="Times New Roman"/>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508"/>
        <w:gridCol w:w="2126"/>
      </w:tblGrid>
      <w:tr w:rsidR="006A17F4" w:rsidRPr="006A17F4" w14:paraId="3CC6C9AE" w14:textId="77777777" w:rsidTr="00D5176F">
        <w:trPr>
          <w:trHeight w:val="347"/>
        </w:trPr>
        <w:tc>
          <w:tcPr>
            <w:tcW w:w="7508" w:type="dxa"/>
          </w:tcPr>
          <w:p w14:paraId="59238B57" w14:textId="77777777" w:rsidR="006A17F4" w:rsidRPr="006A17F4" w:rsidRDefault="006A17F4" w:rsidP="0072684D">
            <w:pPr>
              <w:tabs>
                <w:tab w:val="left" w:pos="1134"/>
              </w:tabs>
              <w:spacing w:after="0" w:line="240" w:lineRule="auto"/>
              <w:ind w:left="-567" w:firstLine="567"/>
              <w:jc w:val="center"/>
              <w:rPr>
                <w:rFonts w:ascii="Times New Roman" w:eastAsia="Times New Roman" w:hAnsi="Times New Roman" w:cs="Times New Roman"/>
                <w:sz w:val="28"/>
                <w:szCs w:val="28"/>
              </w:rPr>
            </w:pPr>
            <w:r w:rsidRPr="006A17F4">
              <w:rPr>
                <w:rFonts w:ascii="Times New Roman" w:eastAsia="Times New Roman" w:hAnsi="Times New Roman" w:cs="Times New Roman"/>
                <w:sz w:val="28"/>
                <w:szCs w:val="28"/>
              </w:rPr>
              <w:t>Коррекция әдісі</w:t>
            </w:r>
          </w:p>
        </w:tc>
        <w:tc>
          <w:tcPr>
            <w:tcW w:w="2126" w:type="dxa"/>
          </w:tcPr>
          <w:p w14:paraId="43A57002" w14:textId="77777777" w:rsidR="006A17F4" w:rsidRPr="006A17F4" w:rsidRDefault="006A17F4" w:rsidP="0072684D">
            <w:pPr>
              <w:tabs>
                <w:tab w:val="left" w:pos="1134"/>
              </w:tabs>
              <w:spacing w:after="0" w:line="240" w:lineRule="auto"/>
              <w:ind w:left="-567" w:firstLine="567"/>
              <w:jc w:val="center"/>
              <w:rPr>
                <w:rFonts w:ascii="Times New Roman" w:eastAsia="Times New Roman" w:hAnsi="Times New Roman" w:cs="Times New Roman"/>
                <w:sz w:val="28"/>
                <w:szCs w:val="28"/>
              </w:rPr>
            </w:pPr>
            <w:r w:rsidRPr="006A17F4">
              <w:rPr>
                <w:rFonts w:ascii="Times New Roman" w:eastAsia="Times New Roman" w:hAnsi="Times New Roman" w:cs="Times New Roman"/>
                <w:sz w:val="28"/>
                <w:szCs w:val="28"/>
              </w:rPr>
              <w:t>*(Abs., %)</w:t>
            </w:r>
          </w:p>
        </w:tc>
      </w:tr>
      <w:tr w:rsidR="00947BF6" w:rsidRPr="006A17F4" w14:paraId="0836ABFC" w14:textId="77777777" w:rsidTr="00D5176F">
        <w:trPr>
          <w:trHeight w:val="347"/>
        </w:trPr>
        <w:tc>
          <w:tcPr>
            <w:tcW w:w="7508" w:type="dxa"/>
          </w:tcPr>
          <w:p w14:paraId="6AA0FD0F" w14:textId="347088D6" w:rsidR="00947BF6" w:rsidRPr="00947BF6" w:rsidRDefault="00947BF6" w:rsidP="00947BF6">
            <w:pPr>
              <w:tabs>
                <w:tab w:val="left" w:pos="1134"/>
              </w:tabs>
              <w:spacing w:after="0" w:line="240" w:lineRule="auto"/>
              <w:ind w:left="-567" w:firstLine="567"/>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1</w:t>
            </w:r>
          </w:p>
        </w:tc>
        <w:tc>
          <w:tcPr>
            <w:tcW w:w="2126" w:type="dxa"/>
          </w:tcPr>
          <w:p w14:paraId="3D1921E9" w14:textId="5C3E4C9D" w:rsidR="00947BF6" w:rsidRPr="00947BF6" w:rsidRDefault="00947BF6" w:rsidP="00947BF6">
            <w:pPr>
              <w:tabs>
                <w:tab w:val="left" w:pos="1134"/>
              </w:tabs>
              <w:spacing w:after="0" w:line="240" w:lineRule="auto"/>
              <w:ind w:left="-567" w:firstLine="567"/>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2</w:t>
            </w:r>
          </w:p>
        </w:tc>
      </w:tr>
      <w:tr w:rsidR="006A17F4" w:rsidRPr="006A17F4" w14:paraId="4BEDD18E" w14:textId="77777777" w:rsidTr="00D5176F">
        <w:trPr>
          <w:trHeight w:val="268"/>
        </w:trPr>
        <w:tc>
          <w:tcPr>
            <w:tcW w:w="7508" w:type="dxa"/>
          </w:tcPr>
          <w:p w14:paraId="3133E098" w14:textId="77777777" w:rsidR="006A17F4" w:rsidRPr="006A17F4" w:rsidRDefault="006A17F4" w:rsidP="00765204">
            <w:pPr>
              <w:tabs>
                <w:tab w:val="left" w:pos="1134"/>
              </w:tabs>
              <w:spacing w:after="0" w:line="240" w:lineRule="auto"/>
              <w:ind w:left="-567" w:firstLine="567"/>
              <w:jc w:val="both"/>
              <w:rPr>
                <w:rFonts w:ascii="Times New Roman" w:eastAsia="Times New Roman" w:hAnsi="Times New Roman" w:cs="Times New Roman"/>
                <w:sz w:val="28"/>
                <w:szCs w:val="28"/>
              </w:rPr>
            </w:pPr>
            <w:r w:rsidRPr="006A17F4">
              <w:rPr>
                <w:rFonts w:ascii="Times New Roman" w:eastAsia="Times New Roman" w:hAnsi="Times New Roman" w:cs="Times New Roman"/>
                <w:sz w:val="28"/>
                <w:szCs w:val="28"/>
              </w:rPr>
              <w:t>Акушерлік пессарий</w:t>
            </w:r>
          </w:p>
        </w:tc>
        <w:tc>
          <w:tcPr>
            <w:tcW w:w="2126" w:type="dxa"/>
          </w:tcPr>
          <w:p w14:paraId="2E3BEC87" w14:textId="77777777" w:rsidR="006A17F4" w:rsidRPr="006A17F4" w:rsidRDefault="006A17F4" w:rsidP="00765204">
            <w:pPr>
              <w:tabs>
                <w:tab w:val="left" w:pos="1134"/>
              </w:tabs>
              <w:spacing w:after="0" w:line="240" w:lineRule="auto"/>
              <w:ind w:left="-567" w:firstLine="567"/>
              <w:jc w:val="both"/>
              <w:rPr>
                <w:rFonts w:ascii="Times New Roman" w:eastAsia="Times New Roman" w:hAnsi="Times New Roman" w:cs="Times New Roman"/>
                <w:sz w:val="28"/>
                <w:szCs w:val="28"/>
              </w:rPr>
            </w:pPr>
            <w:r w:rsidRPr="006A17F4">
              <w:rPr>
                <w:rFonts w:ascii="Times New Roman" w:eastAsia="Times New Roman" w:hAnsi="Times New Roman" w:cs="Times New Roman"/>
                <w:sz w:val="28"/>
                <w:szCs w:val="28"/>
              </w:rPr>
              <w:t>20 (8%)</w:t>
            </w:r>
          </w:p>
        </w:tc>
      </w:tr>
    </w:tbl>
    <w:tbl>
      <w:tblPr>
        <w:tblStyle w:val="affff7"/>
        <w:tblW w:w="9634" w:type="dxa"/>
        <w:tblInd w:w="0" w:type="dxa"/>
        <w:tblBorders>
          <w:left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508"/>
        <w:gridCol w:w="2126"/>
      </w:tblGrid>
      <w:tr w:rsidR="00935006" w14:paraId="0EABDB45" w14:textId="77777777" w:rsidTr="00256A29">
        <w:trPr>
          <w:trHeight w:val="215"/>
        </w:trPr>
        <w:tc>
          <w:tcPr>
            <w:tcW w:w="7508" w:type="dxa"/>
          </w:tcPr>
          <w:p w14:paraId="2CF67D35" w14:textId="4F25E9E2" w:rsidR="00935006" w:rsidRDefault="0062020B" w:rsidP="00765204">
            <w:pPr>
              <w:tabs>
                <w:tab w:val="left" w:pos="1134"/>
              </w:tabs>
              <w:ind w:left="-567"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Хирургиялық </w:t>
            </w:r>
            <w:r w:rsidR="00816977">
              <w:rPr>
                <w:rFonts w:ascii="Times New Roman" w:eastAsia="Times New Roman" w:hAnsi="Times New Roman" w:cs="Times New Roman"/>
                <w:sz w:val="28"/>
                <w:szCs w:val="28"/>
                <w:lang w:val="kk-KZ"/>
              </w:rPr>
              <w:t>әдіспен ж</w:t>
            </w:r>
            <w:r w:rsidR="00816977">
              <w:rPr>
                <w:rFonts w:ascii="Times New Roman" w:eastAsia="Times New Roman" w:hAnsi="Times New Roman" w:cs="Times New Roman"/>
                <w:sz w:val="28"/>
                <w:szCs w:val="28"/>
              </w:rPr>
              <w:t>атыр мойны жеткіліксіздігі</w:t>
            </w:r>
            <w:r w:rsidR="00816977">
              <w:rPr>
                <w:rFonts w:ascii="Times New Roman" w:eastAsia="Times New Roman" w:hAnsi="Times New Roman" w:cs="Times New Roman"/>
                <w:sz w:val="28"/>
                <w:szCs w:val="28"/>
                <w:lang w:val="kk-KZ"/>
              </w:rPr>
              <w:t>н</w:t>
            </w:r>
            <w:r>
              <w:rPr>
                <w:rFonts w:ascii="Times New Roman" w:eastAsia="Times New Roman" w:hAnsi="Times New Roman" w:cs="Times New Roman"/>
                <w:sz w:val="26"/>
                <w:szCs w:val="26"/>
              </w:rPr>
              <w:t xml:space="preserve"> түзету</w:t>
            </w:r>
          </w:p>
        </w:tc>
        <w:tc>
          <w:tcPr>
            <w:tcW w:w="2126" w:type="dxa"/>
          </w:tcPr>
          <w:p w14:paraId="072E1A19" w14:textId="77777777" w:rsidR="00935006" w:rsidRDefault="0062020B" w:rsidP="00765204">
            <w:pPr>
              <w:tabs>
                <w:tab w:val="left" w:pos="1134"/>
              </w:tabs>
              <w:ind w:left="-567" w:firstLine="567"/>
              <w:rPr>
                <w:rFonts w:ascii="Times New Roman" w:eastAsia="Times New Roman" w:hAnsi="Times New Roman" w:cs="Times New Roman"/>
                <w:sz w:val="26"/>
                <w:szCs w:val="26"/>
              </w:rPr>
            </w:pPr>
            <w:r>
              <w:rPr>
                <w:rFonts w:ascii="Times New Roman" w:eastAsia="Times New Roman" w:hAnsi="Times New Roman" w:cs="Times New Roman"/>
                <w:sz w:val="26"/>
                <w:szCs w:val="26"/>
              </w:rPr>
              <w:t>60 (24%)</w:t>
            </w:r>
          </w:p>
        </w:tc>
      </w:tr>
      <w:tr w:rsidR="0072684D" w14:paraId="7431491C" w14:textId="77777777" w:rsidTr="00256A29">
        <w:tblPrEx>
          <w:tblBorders>
            <w:top w:val="single" w:sz="4" w:space="0" w:color="000000"/>
            <w:bottom w:val="single" w:sz="4" w:space="0" w:color="000000"/>
          </w:tblBorders>
        </w:tblPrEx>
        <w:trPr>
          <w:trHeight w:val="320"/>
        </w:trPr>
        <w:tc>
          <w:tcPr>
            <w:tcW w:w="7508" w:type="dxa"/>
          </w:tcPr>
          <w:p w14:paraId="2E1E0EEB" w14:textId="69047A8D" w:rsidR="0072684D" w:rsidRPr="00885C6D" w:rsidRDefault="0072684D" w:rsidP="0072684D">
            <w:pPr>
              <w:tabs>
                <w:tab w:val="left" w:pos="1134"/>
              </w:tabs>
              <w:ind w:left="-567" w:firstLine="567"/>
              <w:jc w:val="both"/>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Біріктірілген әдістер:</w:t>
            </w:r>
          </w:p>
        </w:tc>
        <w:tc>
          <w:tcPr>
            <w:tcW w:w="2126" w:type="dxa"/>
          </w:tcPr>
          <w:p w14:paraId="522F1B25" w14:textId="6BDE5F7E"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70 (68%)</w:t>
            </w:r>
          </w:p>
        </w:tc>
      </w:tr>
      <w:tr w:rsidR="0072684D" w14:paraId="334792E2" w14:textId="77777777" w:rsidTr="00256A29">
        <w:tblPrEx>
          <w:tblBorders>
            <w:top w:val="single" w:sz="4" w:space="0" w:color="000000"/>
            <w:bottom w:val="single" w:sz="4" w:space="0" w:color="000000"/>
          </w:tblBorders>
        </w:tblPrEx>
        <w:trPr>
          <w:trHeight w:val="268"/>
        </w:trPr>
        <w:tc>
          <w:tcPr>
            <w:tcW w:w="9634" w:type="dxa"/>
            <w:gridSpan w:val="2"/>
          </w:tcPr>
          <w:p w14:paraId="4F19FE8F" w14:textId="77777777" w:rsidR="0072684D" w:rsidRPr="00885C6D" w:rsidRDefault="0072684D" w:rsidP="0072684D">
            <w:pPr>
              <w:tabs>
                <w:tab w:val="left" w:pos="1134"/>
              </w:tabs>
              <w:ind w:left="-567" w:firstLine="567"/>
              <w:jc w:val="center"/>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Олардың ішінен:</w:t>
            </w:r>
          </w:p>
        </w:tc>
      </w:tr>
      <w:tr w:rsidR="0072684D" w14:paraId="731C1E55" w14:textId="77777777" w:rsidTr="00256A29">
        <w:tblPrEx>
          <w:tblBorders>
            <w:top w:val="single" w:sz="4" w:space="0" w:color="000000"/>
            <w:bottom w:val="single" w:sz="4" w:space="0" w:color="000000"/>
          </w:tblBorders>
        </w:tblPrEx>
        <w:tc>
          <w:tcPr>
            <w:tcW w:w="7508" w:type="dxa"/>
          </w:tcPr>
          <w:p w14:paraId="5BDAC742" w14:textId="77777777"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Акушерлік пессарий + прогестерон препараттары</w:t>
            </w:r>
          </w:p>
        </w:tc>
        <w:tc>
          <w:tcPr>
            <w:tcW w:w="2126" w:type="dxa"/>
          </w:tcPr>
          <w:p w14:paraId="731B230A" w14:textId="77777777"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25 (10%)</w:t>
            </w:r>
          </w:p>
        </w:tc>
      </w:tr>
      <w:tr w:rsidR="0072684D" w14:paraId="247BEB59" w14:textId="77777777" w:rsidTr="00256A29">
        <w:tblPrEx>
          <w:tblBorders>
            <w:top w:val="single" w:sz="4" w:space="0" w:color="000000"/>
            <w:bottom w:val="single" w:sz="4" w:space="0" w:color="000000"/>
          </w:tblBorders>
        </w:tblPrEx>
        <w:tc>
          <w:tcPr>
            <w:tcW w:w="7508" w:type="dxa"/>
          </w:tcPr>
          <w:p w14:paraId="18C48BB5" w14:textId="0F52272E"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lang w:val="kk-KZ"/>
              </w:rPr>
              <w:t>Х</w:t>
            </w:r>
            <w:r w:rsidRPr="00885C6D">
              <w:rPr>
                <w:rFonts w:ascii="Times New Roman" w:eastAsia="Times New Roman" w:hAnsi="Times New Roman" w:cs="Times New Roman"/>
                <w:sz w:val="28"/>
                <w:szCs w:val="28"/>
              </w:rPr>
              <w:t>ирургиялық</w:t>
            </w:r>
            <w:r w:rsidRPr="00885C6D">
              <w:rPr>
                <w:rFonts w:ascii="Times New Roman" w:eastAsia="Times New Roman" w:hAnsi="Times New Roman" w:cs="Times New Roman"/>
                <w:sz w:val="28"/>
                <w:szCs w:val="28"/>
                <w:lang w:val="kk-KZ"/>
              </w:rPr>
              <w:t xml:space="preserve"> </w:t>
            </w:r>
            <w:r w:rsidRPr="00885C6D">
              <w:rPr>
                <w:rFonts w:ascii="Times New Roman" w:eastAsia="Times New Roman" w:hAnsi="Times New Roman" w:cs="Times New Roman"/>
                <w:sz w:val="28"/>
                <w:szCs w:val="28"/>
              </w:rPr>
              <w:t xml:space="preserve">коррекция + </w:t>
            </w:r>
            <w:r w:rsidRPr="00885C6D">
              <w:rPr>
                <w:rFonts w:ascii="Times New Roman" w:eastAsia="Times New Roman" w:hAnsi="Times New Roman" w:cs="Times New Roman"/>
                <w:sz w:val="28"/>
                <w:szCs w:val="28"/>
                <w:lang w:val="kk-KZ"/>
              </w:rPr>
              <w:t>а</w:t>
            </w:r>
            <w:r w:rsidRPr="00885C6D">
              <w:rPr>
                <w:rFonts w:ascii="Times New Roman" w:eastAsia="Times New Roman" w:hAnsi="Times New Roman" w:cs="Times New Roman"/>
                <w:sz w:val="28"/>
                <w:szCs w:val="28"/>
              </w:rPr>
              <w:t>кушерлік пессарий</w:t>
            </w:r>
          </w:p>
        </w:tc>
        <w:tc>
          <w:tcPr>
            <w:tcW w:w="2126" w:type="dxa"/>
          </w:tcPr>
          <w:p w14:paraId="473056BA" w14:textId="77777777"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16 (6,4%)</w:t>
            </w:r>
          </w:p>
        </w:tc>
      </w:tr>
      <w:tr w:rsidR="0072684D" w14:paraId="2A6FA802" w14:textId="77777777" w:rsidTr="00256A29">
        <w:tblPrEx>
          <w:tblBorders>
            <w:top w:val="single" w:sz="4" w:space="0" w:color="000000"/>
            <w:bottom w:val="single" w:sz="4" w:space="0" w:color="000000"/>
          </w:tblBorders>
        </w:tblPrEx>
        <w:tc>
          <w:tcPr>
            <w:tcW w:w="7508" w:type="dxa"/>
          </w:tcPr>
          <w:p w14:paraId="41007DA3" w14:textId="30EC9A7B"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lang w:val="kk-KZ"/>
              </w:rPr>
              <w:t>Х</w:t>
            </w:r>
            <w:r w:rsidRPr="00885C6D">
              <w:rPr>
                <w:rFonts w:ascii="Times New Roman" w:eastAsia="Times New Roman" w:hAnsi="Times New Roman" w:cs="Times New Roman"/>
                <w:sz w:val="28"/>
                <w:szCs w:val="28"/>
              </w:rPr>
              <w:t>ирургиялық түзету + прогестерон препараттары</w:t>
            </w:r>
          </w:p>
        </w:tc>
        <w:tc>
          <w:tcPr>
            <w:tcW w:w="2126" w:type="dxa"/>
          </w:tcPr>
          <w:p w14:paraId="4AE0BAEB" w14:textId="77777777"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21 (8,4%)</w:t>
            </w:r>
          </w:p>
        </w:tc>
      </w:tr>
      <w:tr w:rsidR="0072684D" w14:paraId="4273A8A2" w14:textId="77777777" w:rsidTr="00256A29">
        <w:tblPrEx>
          <w:tblBorders>
            <w:top w:val="single" w:sz="4" w:space="0" w:color="000000"/>
            <w:bottom w:val="single" w:sz="4" w:space="0" w:color="000000"/>
          </w:tblBorders>
        </w:tblPrEx>
        <w:tc>
          <w:tcPr>
            <w:tcW w:w="7508" w:type="dxa"/>
          </w:tcPr>
          <w:p w14:paraId="188D1804" w14:textId="20DCFC4F" w:rsidR="0072684D" w:rsidRPr="00885C6D" w:rsidRDefault="0072684D" w:rsidP="0072684D">
            <w:pPr>
              <w:tabs>
                <w:tab w:val="left" w:pos="1134"/>
              </w:tabs>
              <w:ind w:firstLine="34"/>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 xml:space="preserve">Хирургиялық түзету + </w:t>
            </w:r>
            <w:r w:rsidRPr="00885C6D">
              <w:rPr>
                <w:rFonts w:ascii="Times New Roman" w:eastAsia="Times New Roman" w:hAnsi="Times New Roman" w:cs="Times New Roman"/>
                <w:sz w:val="28"/>
                <w:szCs w:val="28"/>
                <w:lang w:val="kk-KZ"/>
              </w:rPr>
              <w:t>а</w:t>
            </w:r>
            <w:r w:rsidRPr="00885C6D">
              <w:rPr>
                <w:rFonts w:ascii="Times New Roman" w:eastAsia="Times New Roman" w:hAnsi="Times New Roman" w:cs="Times New Roman"/>
                <w:sz w:val="28"/>
                <w:szCs w:val="28"/>
              </w:rPr>
              <w:t>кушерлік пессарий + прогестерон препараттары</w:t>
            </w:r>
          </w:p>
        </w:tc>
        <w:tc>
          <w:tcPr>
            <w:tcW w:w="2126" w:type="dxa"/>
          </w:tcPr>
          <w:p w14:paraId="77DF0946" w14:textId="77777777" w:rsidR="0072684D" w:rsidRPr="00885C6D" w:rsidRDefault="0072684D" w:rsidP="0072684D">
            <w:pPr>
              <w:tabs>
                <w:tab w:val="left" w:pos="1134"/>
              </w:tabs>
              <w:ind w:left="-567" w:firstLine="567"/>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8 (3,2%)</w:t>
            </w:r>
          </w:p>
        </w:tc>
      </w:tr>
      <w:tr w:rsidR="0072684D" w14:paraId="60D67002" w14:textId="77777777" w:rsidTr="00256A29">
        <w:tblPrEx>
          <w:tblBorders>
            <w:top w:val="single" w:sz="4" w:space="0" w:color="000000"/>
            <w:bottom w:val="single" w:sz="4" w:space="0" w:color="000000"/>
          </w:tblBorders>
        </w:tblPrEx>
        <w:trPr>
          <w:trHeight w:val="260"/>
        </w:trPr>
        <w:tc>
          <w:tcPr>
            <w:tcW w:w="9634" w:type="dxa"/>
            <w:gridSpan w:val="2"/>
          </w:tcPr>
          <w:p w14:paraId="6A191F66" w14:textId="5E7C5565" w:rsidR="0072684D" w:rsidRPr="00885C6D" w:rsidRDefault="0072684D" w:rsidP="0072684D">
            <w:pPr>
              <w:tabs>
                <w:tab w:val="left" w:pos="1134"/>
              </w:tabs>
              <w:ind w:firstLine="567"/>
              <w:jc w:val="both"/>
              <w:rPr>
                <w:rFonts w:ascii="Times New Roman" w:eastAsia="Times New Roman" w:hAnsi="Times New Roman" w:cs="Times New Roman"/>
                <w:sz w:val="28"/>
                <w:szCs w:val="28"/>
                <w:lang w:val="en-US"/>
              </w:rPr>
            </w:pPr>
            <w:r w:rsidRPr="00885C6D">
              <w:rPr>
                <w:rFonts w:ascii="Times New Roman" w:eastAsia="Times New Roman" w:hAnsi="Times New Roman" w:cs="Times New Roman"/>
                <w:sz w:val="28"/>
                <w:szCs w:val="28"/>
              </w:rPr>
              <w:t>(Abs., %) – Abs: absolute numbers; % percentage</w:t>
            </w:r>
            <w:r w:rsidRPr="00885C6D">
              <w:rPr>
                <w:rFonts w:ascii="Times New Roman" w:eastAsia="Times New Roman" w:hAnsi="Times New Roman" w:cs="Times New Roman"/>
                <w:sz w:val="28"/>
                <w:szCs w:val="28"/>
                <w:lang w:val="en-US"/>
              </w:rPr>
              <w:t>.</w:t>
            </w:r>
          </w:p>
        </w:tc>
      </w:tr>
    </w:tbl>
    <w:p w14:paraId="1D93E268"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2EF56C73" w14:textId="2E53936E" w:rsidR="00935006"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Жүктіліктің екінші </w:t>
      </w:r>
      <w:r w:rsidRPr="00E14751">
        <w:rPr>
          <w:rFonts w:ascii="Times New Roman" w:eastAsia="Times New Roman" w:hAnsi="Times New Roman" w:cs="Times New Roman"/>
          <w:sz w:val="28"/>
          <w:szCs w:val="28"/>
          <w:highlight w:val="yellow"/>
        </w:rPr>
        <w:t>үш</w:t>
      </w:r>
      <w:r w:rsidR="00E14751" w:rsidRPr="00E14751">
        <w:rPr>
          <w:rFonts w:ascii="Times New Roman" w:eastAsia="Times New Roman" w:hAnsi="Times New Roman" w:cs="Times New Roman"/>
          <w:sz w:val="28"/>
          <w:szCs w:val="28"/>
          <w:highlight w:val="yellow"/>
          <w:lang w:val="kk-KZ"/>
        </w:rPr>
        <w:t xml:space="preserve"> </w:t>
      </w:r>
      <w:r w:rsidRPr="00E14751">
        <w:rPr>
          <w:rFonts w:ascii="Times New Roman" w:eastAsia="Times New Roman" w:hAnsi="Times New Roman" w:cs="Times New Roman"/>
          <w:sz w:val="28"/>
          <w:szCs w:val="28"/>
          <w:highlight w:val="yellow"/>
        </w:rPr>
        <w:t>айлығында</w:t>
      </w:r>
      <w:r w:rsidR="00E41023" w:rsidRPr="00E41023">
        <w:rPr>
          <w:rFonts w:ascii="Times New Roman" w:eastAsia="Times New Roman" w:hAnsi="Times New Roman" w:cs="Times New Roman"/>
          <w:sz w:val="28"/>
          <w:szCs w:val="28"/>
        </w:rPr>
        <w:t xml:space="preserve"> (триместр)</w:t>
      </w:r>
      <w:r>
        <w:rPr>
          <w:rFonts w:ascii="Times New Roman" w:eastAsia="Times New Roman" w:hAnsi="Times New Roman" w:cs="Times New Roman"/>
          <w:sz w:val="28"/>
          <w:szCs w:val="28"/>
        </w:rPr>
        <w:t xml:space="preserve"> перинаталдық нәтижелерді жақсарту үшін ҚР ДСМ диагностикалық және емдеу клиникалық </w:t>
      </w:r>
      <w:r w:rsidR="00044AC9" w:rsidRPr="00044AC9">
        <w:rPr>
          <w:rFonts w:ascii="Times New Roman" w:eastAsia="Times New Roman" w:hAnsi="Times New Roman" w:cs="Times New Roman"/>
          <w:sz w:val="28"/>
          <w:szCs w:val="28"/>
        </w:rPr>
        <w:t>хаттамал</w:t>
      </w:r>
      <w:r>
        <w:rPr>
          <w:rFonts w:ascii="Times New Roman" w:eastAsia="Times New Roman" w:hAnsi="Times New Roman" w:cs="Times New Roman"/>
          <w:sz w:val="28"/>
          <w:szCs w:val="28"/>
        </w:rPr>
        <w:t>арына сәйкес, ерте босануға қаупі жоғары</w:t>
      </w:r>
      <w:r w:rsidR="00BD3D1E" w:rsidRPr="00BD3D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негізгі топтағы жүкті әйелдерде жатыр мойнын емдік түзету жұмыстары жүргізілді</w:t>
      </w:r>
      <w:r w:rsidR="00773DEC">
        <w:rPr>
          <w:rFonts w:ascii="Times New Roman" w:eastAsia="Times New Roman" w:hAnsi="Times New Roman" w:cs="Times New Roman"/>
          <w:sz w:val="28"/>
          <w:szCs w:val="28"/>
          <w:lang w:val="kk-KZ"/>
        </w:rPr>
        <w:t>. Емдік шара бойынша: А</w:t>
      </w:r>
      <w:r>
        <w:rPr>
          <w:rFonts w:ascii="Times New Roman" w:eastAsia="Times New Roman" w:hAnsi="Times New Roman" w:cs="Times New Roman"/>
          <w:sz w:val="28"/>
          <w:szCs w:val="28"/>
        </w:rPr>
        <w:t xml:space="preserve">кушерлік </w:t>
      </w:r>
      <w:r w:rsidR="0031199E">
        <w:rPr>
          <w:rFonts w:ascii="Times New Roman" w:eastAsia="Times New Roman" w:hAnsi="Times New Roman" w:cs="Times New Roman"/>
          <w:sz w:val="28"/>
          <w:szCs w:val="28"/>
        </w:rPr>
        <w:t>п</w:t>
      </w:r>
      <w:r w:rsidR="0031199E">
        <w:rPr>
          <w:rFonts w:ascii="Times New Roman" w:eastAsia="Times New Roman" w:hAnsi="Times New Roman" w:cs="Times New Roman"/>
          <w:sz w:val="28"/>
          <w:szCs w:val="28"/>
          <w:lang w:val="kk-KZ"/>
        </w:rPr>
        <w:t>ессарий</w:t>
      </w:r>
      <w:r>
        <w:rPr>
          <w:rFonts w:ascii="Times New Roman" w:eastAsia="Times New Roman" w:hAnsi="Times New Roman" w:cs="Times New Roman"/>
          <w:sz w:val="28"/>
          <w:szCs w:val="28"/>
        </w:rPr>
        <w:t xml:space="preserve"> -</w:t>
      </w:r>
      <w:r w:rsidR="0074514A">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8%</w:t>
      </w:r>
      <w:r w:rsidR="00773DEC">
        <w:rPr>
          <w:rFonts w:ascii="Times New Roman" w:eastAsia="Times New Roman" w:hAnsi="Times New Roman" w:cs="Times New Roman"/>
          <w:sz w:val="28"/>
          <w:szCs w:val="28"/>
          <w:lang w:val="kk-KZ"/>
        </w:rPr>
        <w:t xml:space="preserve"> орнатылды</w:t>
      </w:r>
      <w:r>
        <w:rPr>
          <w:rFonts w:ascii="Times New Roman" w:eastAsia="Times New Roman" w:hAnsi="Times New Roman" w:cs="Times New Roman"/>
          <w:sz w:val="28"/>
          <w:szCs w:val="28"/>
        </w:rPr>
        <w:t xml:space="preserve">, </w:t>
      </w:r>
      <w:r w:rsidR="00E847B7">
        <w:rPr>
          <w:rFonts w:ascii="Times New Roman" w:eastAsia="Times New Roman" w:hAnsi="Times New Roman" w:cs="Times New Roman"/>
          <w:sz w:val="28"/>
          <w:szCs w:val="28"/>
          <w:lang w:val="kk-KZ"/>
        </w:rPr>
        <w:t>«</w:t>
      </w:r>
      <w:r w:rsidR="00E847B7" w:rsidRPr="00E847B7">
        <w:rPr>
          <w:rFonts w:ascii="Times New Roman" w:eastAsia="Times New Roman" w:hAnsi="Times New Roman" w:cs="Times New Roman"/>
          <w:sz w:val="28"/>
          <w:szCs w:val="28"/>
          <w:lang w:val="kk-KZ"/>
        </w:rPr>
        <w:t>Н.М. Мамедалиеваның модификациясындағы А.</w:t>
      </w:r>
      <w:r w:rsidR="002D7A21">
        <w:rPr>
          <w:rFonts w:ascii="Times New Roman" w:eastAsia="Times New Roman" w:hAnsi="Times New Roman" w:cs="Times New Roman"/>
          <w:sz w:val="28"/>
          <w:szCs w:val="28"/>
          <w:lang w:val="kk-KZ"/>
        </w:rPr>
        <w:t>И</w:t>
      </w:r>
      <w:r w:rsidR="00E847B7" w:rsidRPr="00E847B7">
        <w:rPr>
          <w:rFonts w:ascii="Times New Roman" w:eastAsia="Times New Roman" w:hAnsi="Times New Roman" w:cs="Times New Roman"/>
          <w:sz w:val="28"/>
          <w:szCs w:val="28"/>
          <w:lang w:val="kk-KZ"/>
        </w:rPr>
        <w:t>.Любимова әдісі</w:t>
      </w:r>
      <w:r w:rsidR="00E847B7">
        <w:rPr>
          <w:rFonts w:ascii="Times New Roman" w:eastAsia="Times New Roman" w:hAnsi="Times New Roman" w:cs="Times New Roman"/>
          <w:sz w:val="28"/>
          <w:szCs w:val="28"/>
          <w:lang w:val="kk-KZ"/>
        </w:rPr>
        <w:t>» бойынша</w:t>
      </w:r>
      <w:r>
        <w:rPr>
          <w:rFonts w:ascii="Times New Roman" w:eastAsia="Times New Roman" w:hAnsi="Times New Roman" w:cs="Times New Roman"/>
          <w:sz w:val="28"/>
          <w:szCs w:val="28"/>
        </w:rPr>
        <w:t xml:space="preserve"> </w:t>
      </w:r>
      <w:r w:rsidR="00E847B7">
        <w:rPr>
          <w:rFonts w:ascii="Times New Roman" w:eastAsia="Times New Roman" w:hAnsi="Times New Roman" w:cs="Times New Roman"/>
          <w:sz w:val="28"/>
          <w:szCs w:val="28"/>
        </w:rPr>
        <w:t>хирургиялық түзету</w:t>
      </w:r>
      <w:r w:rsidR="00E847B7">
        <w:rPr>
          <w:rFonts w:ascii="Times New Roman" w:eastAsia="Times New Roman" w:hAnsi="Times New Roman" w:cs="Times New Roman"/>
          <w:sz w:val="28"/>
          <w:szCs w:val="28"/>
          <w:lang w:val="kk-KZ"/>
        </w:rPr>
        <w:t xml:space="preserve">лер арқылы </w:t>
      </w:r>
      <w:r w:rsidR="008837F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24%</w:t>
      </w:r>
      <w:r w:rsidR="00773DEC">
        <w:rPr>
          <w:rFonts w:ascii="Times New Roman" w:eastAsia="Times New Roman" w:hAnsi="Times New Roman" w:cs="Times New Roman"/>
          <w:sz w:val="28"/>
          <w:szCs w:val="28"/>
          <w:lang w:val="kk-KZ"/>
        </w:rPr>
        <w:t xml:space="preserve"> тігіс салынды</w:t>
      </w:r>
      <w:r>
        <w:rPr>
          <w:rFonts w:ascii="Times New Roman" w:eastAsia="Times New Roman" w:hAnsi="Times New Roman" w:cs="Times New Roman"/>
          <w:sz w:val="28"/>
          <w:szCs w:val="28"/>
        </w:rPr>
        <w:t>, комбинациялық түзету әдісі</w:t>
      </w:r>
      <w:r w:rsidR="00E847B7">
        <w:rPr>
          <w:rFonts w:ascii="Times New Roman" w:eastAsia="Times New Roman" w:hAnsi="Times New Roman" w:cs="Times New Roman"/>
          <w:sz w:val="28"/>
          <w:szCs w:val="28"/>
          <w:lang w:val="kk-KZ"/>
        </w:rPr>
        <w:t xml:space="preserve"> </w:t>
      </w:r>
      <w:r w:rsidR="00E847B7" w:rsidRPr="008C378D">
        <w:rPr>
          <w:rFonts w:ascii="Times New Roman" w:eastAsia="Gungsuh" w:hAnsi="Times New Roman" w:cs="Times New Roman"/>
          <w:sz w:val="28"/>
          <w:szCs w:val="28"/>
        </w:rPr>
        <w:t>жоғары</w:t>
      </w:r>
      <w:r w:rsidR="00E847B7">
        <w:rPr>
          <w:rFonts w:ascii="Times New Roman" w:eastAsia="Gungsuh" w:hAnsi="Times New Roman" w:cs="Times New Roman"/>
          <w:sz w:val="28"/>
          <w:szCs w:val="28"/>
          <w:lang w:val="kk-KZ"/>
        </w:rPr>
        <w:t xml:space="preserve"> қауіп тобына жататын жүкті</w:t>
      </w:r>
      <w:r w:rsidR="00E847B7" w:rsidRPr="008C378D">
        <w:rPr>
          <w:rFonts w:ascii="Times New Roman" w:eastAsia="Gungsuh" w:hAnsi="Times New Roman" w:cs="Times New Roman"/>
          <w:sz w:val="28"/>
          <w:szCs w:val="28"/>
        </w:rPr>
        <w:t xml:space="preserve"> әйелдер</w:t>
      </w:r>
      <w:r w:rsidR="00E847B7">
        <w:rPr>
          <w:rFonts w:ascii="Times New Roman" w:eastAsia="Gungsuh" w:hAnsi="Times New Roman" w:cs="Times New Roman"/>
          <w:sz w:val="28"/>
          <w:szCs w:val="28"/>
          <w:lang w:val="kk-KZ"/>
        </w:rPr>
        <w:t>г</w:t>
      </w:r>
      <w:r w:rsidR="00E847B7" w:rsidRPr="008C378D">
        <w:rPr>
          <w:rFonts w:ascii="Times New Roman" w:eastAsia="Gungsuh" w:hAnsi="Times New Roman" w:cs="Times New Roman"/>
          <w:sz w:val="28"/>
          <w:szCs w:val="28"/>
        </w:rPr>
        <w:t>е</w:t>
      </w:r>
      <w:r>
        <w:rPr>
          <w:rFonts w:ascii="Times New Roman" w:eastAsia="Times New Roman" w:hAnsi="Times New Roman" w:cs="Times New Roman"/>
          <w:sz w:val="28"/>
          <w:szCs w:val="28"/>
        </w:rPr>
        <w:t xml:space="preserve"> </w:t>
      </w:r>
      <w:r w:rsidR="008837F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68% </w:t>
      </w:r>
      <w:r w:rsidR="00E847B7">
        <w:rPr>
          <w:rFonts w:ascii="Times New Roman" w:eastAsia="Times New Roman" w:hAnsi="Times New Roman" w:cs="Times New Roman"/>
          <w:sz w:val="28"/>
          <w:szCs w:val="28"/>
          <w:lang w:val="kk-KZ"/>
        </w:rPr>
        <w:t>қолданыл</w:t>
      </w:r>
      <w:r>
        <w:rPr>
          <w:rFonts w:ascii="Times New Roman" w:eastAsia="Times New Roman" w:hAnsi="Times New Roman" w:cs="Times New Roman"/>
          <w:sz w:val="28"/>
          <w:szCs w:val="28"/>
        </w:rPr>
        <w:t>ды.</w:t>
      </w:r>
      <w:r>
        <w:rPr>
          <w:rFonts w:ascii="Roboto" w:eastAsia="Roboto" w:hAnsi="Roboto" w:cs="Roboto"/>
          <w:color w:val="111111"/>
          <w:sz w:val="28"/>
          <w:szCs w:val="28"/>
          <w:shd w:val="clear" w:color="auto" w:fill="F7F7F7"/>
        </w:rPr>
        <w:t xml:space="preserve"> </w:t>
      </w:r>
      <w:r w:rsidRPr="008C378D">
        <w:rPr>
          <w:rFonts w:ascii="Times New Roman" w:eastAsia="Gungsuh" w:hAnsi="Times New Roman" w:cs="Times New Roman"/>
          <w:sz w:val="28"/>
          <w:szCs w:val="28"/>
        </w:rPr>
        <w:t>Жатыр мойынын коррекциялау әдісін таңдау трансвагиналды ультрадыбыстық цервикометрия және эластографияны кешенді пайдалану көрсеткіштеріне байланысты болды. Акушерлік пессарий</w:t>
      </w:r>
      <w:r w:rsidR="001C6527">
        <w:rPr>
          <w:rFonts w:ascii="Times New Roman" w:eastAsia="Gungsuh" w:hAnsi="Times New Roman" w:cs="Times New Roman"/>
          <w:sz w:val="28"/>
          <w:szCs w:val="28"/>
          <w:lang w:val="kk-KZ"/>
        </w:rPr>
        <w:t>:</w:t>
      </w:r>
      <w:r w:rsidRPr="008C378D">
        <w:rPr>
          <w:rFonts w:ascii="Times New Roman" w:eastAsia="Gungsuh" w:hAnsi="Times New Roman" w:cs="Times New Roman"/>
          <w:sz w:val="28"/>
          <w:szCs w:val="28"/>
        </w:rPr>
        <w:t xml:space="preserve"> </w:t>
      </w:r>
      <w:r w:rsidR="001C6527">
        <w:rPr>
          <w:rFonts w:ascii="Times New Roman" w:eastAsia="Gungsuh" w:hAnsi="Times New Roman" w:cs="Times New Roman"/>
          <w:sz w:val="28"/>
          <w:szCs w:val="28"/>
          <w:lang w:val="kk-KZ"/>
        </w:rPr>
        <w:t>13</w:t>
      </w:r>
      <w:r w:rsidRPr="008C378D">
        <w:rPr>
          <w:rFonts w:ascii="Times New Roman" w:eastAsia="Gungsuh" w:hAnsi="Times New Roman" w:cs="Times New Roman"/>
          <w:sz w:val="28"/>
          <w:szCs w:val="28"/>
        </w:rPr>
        <w:t xml:space="preserve"> аптадан </w:t>
      </w:r>
      <w:r w:rsidR="008837FE">
        <w:rPr>
          <w:rFonts w:ascii="Times New Roman" w:eastAsia="Gungsuh" w:hAnsi="Times New Roman" w:cs="Times New Roman"/>
          <w:sz w:val="28"/>
          <w:szCs w:val="28"/>
          <w:lang w:val="kk-KZ"/>
        </w:rPr>
        <w:t>-</w:t>
      </w:r>
      <w:r w:rsidRPr="008C378D">
        <w:rPr>
          <w:rFonts w:ascii="Times New Roman" w:eastAsia="Gungsuh" w:hAnsi="Times New Roman" w:cs="Times New Roman"/>
          <w:sz w:val="28"/>
          <w:szCs w:val="28"/>
        </w:rPr>
        <w:t xml:space="preserve"> 2</w:t>
      </w:r>
      <w:r w:rsidR="001C6527">
        <w:rPr>
          <w:rFonts w:ascii="Times New Roman" w:eastAsia="Gungsuh" w:hAnsi="Times New Roman" w:cs="Times New Roman"/>
          <w:sz w:val="28"/>
          <w:szCs w:val="28"/>
          <w:lang w:val="kk-KZ"/>
        </w:rPr>
        <w:t>8</w:t>
      </w:r>
      <w:r w:rsidRPr="008C378D">
        <w:rPr>
          <w:rFonts w:ascii="Times New Roman" w:eastAsia="Gungsuh" w:hAnsi="Times New Roman" w:cs="Times New Roman"/>
          <w:sz w:val="28"/>
          <w:szCs w:val="28"/>
        </w:rPr>
        <w:t xml:space="preserve"> апта</w:t>
      </w:r>
      <w:r w:rsidR="001C6527">
        <w:rPr>
          <w:rFonts w:ascii="Times New Roman" w:eastAsia="Gungsuh" w:hAnsi="Times New Roman" w:cs="Times New Roman"/>
          <w:sz w:val="28"/>
          <w:szCs w:val="28"/>
          <w:lang w:val="kk-KZ"/>
        </w:rPr>
        <w:t xml:space="preserve">ға </w:t>
      </w:r>
      <w:r w:rsidRPr="008C378D">
        <w:rPr>
          <w:rFonts w:ascii="Times New Roman" w:eastAsia="Gungsuh" w:hAnsi="Times New Roman" w:cs="Times New Roman"/>
          <w:sz w:val="28"/>
          <w:szCs w:val="28"/>
        </w:rPr>
        <w:t xml:space="preserve">дейінгі жүктілікте, жатыр мойынының ұзындығы </w:t>
      </w:r>
      <w:r w:rsidR="001C6527">
        <w:rPr>
          <w:rFonts w:ascii="Times New Roman" w:eastAsia="Gungsuh" w:hAnsi="Times New Roman" w:cs="Times New Roman"/>
          <w:sz w:val="28"/>
          <w:szCs w:val="28"/>
          <w:lang w:val="kk-KZ"/>
        </w:rPr>
        <w:t>30</w:t>
      </w:r>
      <w:r w:rsidRPr="008C378D">
        <w:rPr>
          <w:rFonts w:ascii="Times New Roman" w:eastAsia="Gungsuh" w:hAnsi="Times New Roman" w:cs="Times New Roman"/>
          <w:sz w:val="28"/>
          <w:szCs w:val="28"/>
        </w:rPr>
        <w:t xml:space="preserve"> мм-ден астам және ECI≥5,5 </w:t>
      </w:r>
      <w:r w:rsidR="001C6527">
        <w:rPr>
          <w:rFonts w:ascii="Times New Roman" w:eastAsia="Gungsuh" w:hAnsi="Times New Roman" w:cs="Times New Roman"/>
          <w:sz w:val="28"/>
          <w:szCs w:val="28"/>
          <w:lang w:val="kk-KZ"/>
        </w:rPr>
        <w:t xml:space="preserve">жоғары </w:t>
      </w:r>
      <w:r w:rsidRPr="008C378D">
        <w:rPr>
          <w:rFonts w:ascii="Times New Roman" w:eastAsia="Gungsuh" w:hAnsi="Times New Roman" w:cs="Times New Roman"/>
          <w:sz w:val="28"/>
          <w:szCs w:val="28"/>
        </w:rPr>
        <w:t>бол</w:t>
      </w:r>
      <w:r w:rsidR="001C6527">
        <w:rPr>
          <w:rFonts w:ascii="Times New Roman" w:eastAsia="Gungsuh" w:hAnsi="Times New Roman" w:cs="Times New Roman"/>
          <w:sz w:val="28"/>
          <w:szCs w:val="28"/>
          <w:lang w:val="kk-KZ"/>
        </w:rPr>
        <w:t>ғ</w:t>
      </w:r>
      <w:r w:rsidRPr="008C378D">
        <w:rPr>
          <w:rFonts w:ascii="Times New Roman" w:eastAsia="Gungsuh" w:hAnsi="Times New Roman" w:cs="Times New Roman"/>
          <w:sz w:val="28"/>
          <w:szCs w:val="28"/>
        </w:rPr>
        <w:t>ан әйелдерге қолданылды.</w:t>
      </w:r>
      <w:r w:rsidRPr="008C378D">
        <w:rPr>
          <w:rFonts w:ascii="Times New Roman" w:eastAsia="Roboto" w:hAnsi="Times New Roman" w:cs="Times New Roman"/>
          <w:color w:val="111111"/>
          <w:sz w:val="28"/>
          <w:szCs w:val="28"/>
          <w:shd w:val="clear" w:color="auto" w:fill="F7F7F7"/>
        </w:rPr>
        <w:t xml:space="preserve"> </w:t>
      </w:r>
      <w:r w:rsidR="001C6527">
        <w:rPr>
          <w:rFonts w:ascii="Times New Roman" w:eastAsia="Gungsuh" w:hAnsi="Times New Roman" w:cs="Times New Roman"/>
          <w:sz w:val="28"/>
          <w:szCs w:val="28"/>
          <w:lang w:val="kk-KZ"/>
        </w:rPr>
        <w:t>Х</w:t>
      </w:r>
      <w:r w:rsidR="001C6527" w:rsidRPr="008C378D">
        <w:rPr>
          <w:rFonts w:ascii="Times New Roman" w:eastAsia="Gungsuh" w:hAnsi="Times New Roman" w:cs="Times New Roman"/>
          <w:sz w:val="28"/>
          <w:szCs w:val="28"/>
        </w:rPr>
        <w:t xml:space="preserve">ирургиялық </w:t>
      </w:r>
      <w:r w:rsidR="001C6527">
        <w:rPr>
          <w:rFonts w:ascii="Times New Roman" w:eastAsia="Gungsuh" w:hAnsi="Times New Roman" w:cs="Times New Roman"/>
          <w:sz w:val="28"/>
          <w:szCs w:val="28"/>
          <w:lang w:val="kk-KZ"/>
        </w:rPr>
        <w:t xml:space="preserve">ем: </w:t>
      </w:r>
      <w:r w:rsidR="00BD3D1E" w:rsidRPr="00BD3D1E">
        <w:rPr>
          <w:rFonts w:ascii="Times New Roman" w:eastAsia="Gungsuh" w:hAnsi="Times New Roman" w:cs="Times New Roman"/>
          <w:sz w:val="28"/>
          <w:szCs w:val="28"/>
        </w:rPr>
        <w:t xml:space="preserve">жатыр </w:t>
      </w:r>
      <w:r w:rsidRPr="008C378D">
        <w:rPr>
          <w:rFonts w:ascii="Times New Roman" w:eastAsia="Gungsuh" w:hAnsi="Times New Roman" w:cs="Times New Roman"/>
          <w:sz w:val="28"/>
          <w:szCs w:val="28"/>
        </w:rPr>
        <w:t>мой</w:t>
      </w:r>
      <w:r w:rsidR="00BD3D1E" w:rsidRPr="00BD3D1E">
        <w:rPr>
          <w:rFonts w:ascii="Times New Roman" w:eastAsia="Gungsuh" w:hAnsi="Times New Roman" w:cs="Times New Roman"/>
          <w:sz w:val="28"/>
          <w:szCs w:val="28"/>
        </w:rPr>
        <w:t>н</w:t>
      </w:r>
      <w:r w:rsidRPr="008C378D">
        <w:rPr>
          <w:rFonts w:ascii="Times New Roman" w:eastAsia="Gungsuh" w:hAnsi="Times New Roman" w:cs="Times New Roman"/>
          <w:sz w:val="28"/>
          <w:szCs w:val="28"/>
        </w:rPr>
        <w:t xml:space="preserve">ының ұзындығы </w:t>
      </w:r>
      <w:r w:rsidR="001C6527">
        <w:rPr>
          <w:rFonts w:ascii="Times New Roman" w:eastAsia="Gungsuh" w:hAnsi="Times New Roman" w:cs="Times New Roman"/>
          <w:sz w:val="28"/>
          <w:szCs w:val="28"/>
          <w:lang w:val="kk-KZ"/>
        </w:rPr>
        <w:t>30</w:t>
      </w:r>
      <w:r w:rsidRPr="008C378D">
        <w:rPr>
          <w:rFonts w:ascii="Times New Roman" w:eastAsia="Gungsuh" w:hAnsi="Times New Roman" w:cs="Times New Roman"/>
          <w:sz w:val="28"/>
          <w:szCs w:val="28"/>
        </w:rPr>
        <w:t xml:space="preserve"> мм-ден </w:t>
      </w:r>
      <w:r w:rsidR="001C6527">
        <w:rPr>
          <w:rFonts w:ascii="Times New Roman" w:eastAsia="Gungsuh" w:hAnsi="Times New Roman" w:cs="Times New Roman"/>
          <w:sz w:val="28"/>
          <w:szCs w:val="28"/>
          <w:lang w:val="kk-KZ"/>
        </w:rPr>
        <w:t>төмен</w:t>
      </w:r>
      <w:r w:rsidRPr="008C378D">
        <w:rPr>
          <w:rFonts w:ascii="Times New Roman" w:eastAsia="Gungsuh" w:hAnsi="Times New Roman" w:cs="Times New Roman"/>
          <w:sz w:val="28"/>
          <w:szCs w:val="28"/>
        </w:rPr>
        <w:t>,</w:t>
      </w:r>
      <w:r w:rsidR="001C6527">
        <w:rPr>
          <w:rFonts w:ascii="Times New Roman" w:eastAsia="Gungsuh" w:hAnsi="Times New Roman" w:cs="Times New Roman"/>
          <w:sz w:val="28"/>
          <w:szCs w:val="28"/>
          <w:lang w:val="kk-KZ"/>
        </w:rPr>
        <w:t xml:space="preserve"> ал</w:t>
      </w:r>
      <w:r w:rsidRPr="008C378D">
        <w:rPr>
          <w:rFonts w:ascii="Times New Roman" w:eastAsia="Gungsuh" w:hAnsi="Times New Roman" w:cs="Times New Roman"/>
          <w:sz w:val="28"/>
          <w:szCs w:val="28"/>
        </w:rPr>
        <w:t xml:space="preserve"> ECI≥5,5</w:t>
      </w:r>
      <w:r w:rsidR="001C6527">
        <w:rPr>
          <w:rFonts w:ascii="Times New Roman" w:eastAsia="Gungsuh" w:hAnsi="Times New Roman" w:cs="Times New Roman"/>
          <w:sz w:val="28"/>
          <w:szCs w:val="28"/>
          <w:lang w:val="kk-KZ"/>
        </w:rPr>
        <w:t xml:space="preserve"> жоғары</w:t>
      </w:r>
      <w:r w:rsidRPr="008C378D">
        <w:rPr>
          <w:rFonts w:ascii="Times New Roman" w:eastAsia="Gungsuh" w:hAnsi="Times New Roman" w:cs="Times New Roman"/>
          <w:sz w:val="28"/>
          <w:szCs w:val="28"/>
        </w:rPr>
        <w:t xml:space="preserve"> бол</w:t>
      </w:r>
      <w:r w:rsidR="001C6527">
        <w:rPr>
          <w:rFonts w:ascii="Times New Roman" w:eastAsia="Gungsuh" w:hAnsi="Times New Roman" w:cs="Times New Roman"/>
          <w:sz w:val="28"/>
          <w:szCs w:val="28"/>
          <w:lang w:val="kk-KZ"/>
        </w:rPr>
        <w:t>ға</w:t>
      </w:r>
      <w:r w:rsidRPr="008C378D">
        <w:rPr>
          <w:rFonts w:ascii="Times New Roman" w:eastAsia="Gungsuh" w:hAnsi="Times New Roman" w:cs="Times New Roman"/>
          <w:sz w:val="28"/>
          <w:szCs w:val="28"/>
        </w:rPr>
        <w:t>н</w:t>
      </w:r>
      <w:r w:rsidR="001C6527">
        <w:rPr>
          <w:rFonts w:ascii="Times New Roman" w:eastAsia="Gungsuh" w:hAnsi="Times New Roman" w:cs="Times New Roman"/>
          <w:sz w:val="28"/>
          <w:szCs w:val="28"/>
          <w:lang w:val="kk-KZ"/>
        </w:rPr>
        <w:t>, оған қосымша</w:t>
      </w:r>
      <w:r w:rsidRPr="008C378D">
        <w:rPr>
          <w:rFonts w:ascii="Times New Roman" w:eastAsia="Gungsuh" w:hAnsi="Times New Roman" w:cs="Times New Roman"/>
          <w:sz w:val="28"/>
          <w:szCs w:val="28"/>
        </w:rPr>
        <w:t xml:space="preserve"> </w:t>
      </w:r>
      <w:r w:rsidR="001C6527">
        <w:rPr>
          <w:rFonts w:ascii="Times New Roman" w:eastAsia="Gungsuh" w:hAnsi="Times New Roman" w:cs="Times New Roman"/>
          <w:sz w:val="28"/>
          <w:szCs w:val="28"/>
          <w:lang w:val="kk-KZ"/>
        </w:rPr>
        <w:t xml:space="preserve">жатыр </w:t>
      </w:r>
      <w:r w:rsidRPr="008C378D">
        <w:rPr>
          <w:rFonts w:ascii="Times New Roman" w:eastAsia="Gungsuh" w:hAnsi="Times New Roman" w:cs="Times New Roman"/>
          <w:sz w:val="28"/>
          <w:szCs w:val="28"/>
        </w:rPr>
        <w:t>мойн</w:t>
      </w:r>
      <w:r w:rsidR="001C6527">
        <w:rPr>
          <w:rFonts w:ascii="Times New Roman" w:eastAsia="Gungsuh" w:hAnsi="Times New Roman" w:cs="Times New Roman"/>
          <w:sz w:val="28"/>
          <w:szCs w:val="28"/>
          <w:lang w:val="kk-KZ"/>
        </w:rPr>
        <w:t>ының</w:t>
      </w:r>
      <w:r w:rsidRPr="008C378D">
        <w:rPr>
          <w:rFonts w:ascii="Times New Roman" w:eastAsia="Gungsuh" w:hAnsi="Times New Roman" w:cs="Times New Roman"/>
          <w:sz w:val="28"/>
          <w:szCs w:val="28"/>
        </w:rPr>
        <w:t xml:space="preserve"> патология</w:t>
      </w:r>
      <w:r w:rsidR="001C6527">
        <w:rPr>
          <w:rFonts w:ascii="Times New Roman" w:eastAsia="Gungsuh" w:hAnsi="Times New Roman" w:cs="Times New Roman"/>
          <w:sz w:val="28"/>
          <w:szCs w:val="28"/>
          <w:lang w:val="kk-KZ"/>
        </w:rPr>
        <w:t>сы</w:t>
      </w:r>
      <w:r w:rsidRPr="008C378D">
        <w:rPr>
          <w:rFonts w:ascii="Times New Roman" w:eastAsia="Gungsuh" w:hAnsi="Times New Roman" w:cs="Times New Roman"/>
          <w:sz w:val="28"/>
          <w:szCs w:val="28"/>
        </w:rPr>
        <w:t xml:space="preserve"> бар </w:t>
      </w:r>
      <w:r w:rsidR="001C6527">
        <w:rPr>
          <w:rFonts w:ascii="Times New Roman" w:eastAsia="Gungsuh" w:hAnsi="Times New Roman" w:cs="Times New Roman"/>
          <w:sz w:val="28"/>
          <w:szCs w:val="28"/>
          <w:lang w:val="kk-KZ"/>
        </w:rPr>
        <w:t xml:space="preserve">әйелдерге </w:t>
      </w:r>
      <w:r w:rsidRPr="008C378D">
        <w:rPr>
          <w:rFonts w:ascii="Times New Roman" w:eastAsia="Gungsuh" w:hAnsi="Times New Roman" w:cs="Times New Roman"/>
          <w:sz w:val="28"/>
          <w:szCs w:val="28"/>
        </w:rPr>
        <w:t>жүргізілді.</w:t>
      </w:r>
      <w:r w:rsidRPr="008C378D">
        <w:rPr>
          <w:rFonts w:ascii="Times New Roman" w:eastAsia="Roboto" w:hAnsi="Times New Roman" w:cs="Times New Roman"/>
          <w:color w:val="111111"/>
          <w:sz w:val="28"/>
          <w:szCs w:val="28"/>
          <w:shd w:val="clear" w:color="auto" w:fill="F7F7F7"/>
        </w:rPr>
        <w:t xml:space="preserve"> </w:t>
      </w:r>
      <w:r w:rsidR="000A5910">
        <w:rPr>
          <w:rFonts w:ascii="Times New Roman" w:eastAsia="Gungsuh" w:hAnsi="Times New Roman" w:cs="Times New Roman"/>
          <w:sz w:val="28"/>
          <w:szCs w:val="28"/>
          <w:lang w:val="kk-KZ"/>
        </w:rPr>
        <w:t>Комбинациялық ем (</w:t>
      </w:r>
      <w:r w:rsidR="000A5910" w:rsidRPr="000A5910">
        <w:rPr>
          <w:rFonts w:ascii="Times New Roman" w:eastAsia="Times New Roman" w:hAnsi="Times New Roman" w:cs="Times New Roman"/>
          <w:sz w:val="28"/>
          <w:szCs w:val="28"/>
        </w:rPr>
        <w:t>х</w:t>
      </w:r>
      <w:r w:rsidR="000A5910" w:rsidRPr="00885C6D">
        <w:rPr>
          <w:rFonts w:ascii="Times New Roman" w:eastAsia="Times New Roman" w:hAnsi="Times New Roman" w:cs="Times New Roman"/>
          <w:sz w:val="28"/>
          <w:szCs w:val="28"/>
        </w:rPr>
        <w:t xml:space="preserve">ирургиялық түзету + </w:t>
      </w:r>
      <w:r w:rsidR="000A5910" w:rsidRPr="00885C6D">
        <w:rPr>
          <w:rFonts w:ascii="Times New Roman" w:eastAsia="Times New Roman" w:hAnsi="Times New Roman" w:cs="Times New Roman"/>
          <w:sz w:val="28"/>
          <w:szCs w:val="28"/>
          <w:lang w:val="kk-KZ"/>
        </w:rPr>
        <w:t>а</w:t>
      </w:r>
      <w:r w:rsidR="000A5910" w:rsidRPr="00885C6D">
        <w:rPr>
          <w:rFonts w:ascii="Times New Roman" w:eastAsia="Times New Roman" w:hAnsi="Times New Roman" w:cs="Times New Roman"/>
          <w:sz w:val="28"/>
          <w:szCs w:val="28"/>
        </w:rPr>
        <w:t>кушерлік пессарий + прогестерон препараттары</w:t>
      </w:r>
      <w:r w:rsidR="000A5910">
        <w:rPr>
          <w:rFonts w:ascii="Times New Roman" w:eastAsia="Gungsuh" w:hAnsi="Times New Roman" w:cs="Times New Roman"/>
          <w:sz w:val="28"/>
          <w:szCs w:val="28"/>
          <w:lang w:val="kk-KZ"/>
        </w:rPr>
        <w:t>)</w:t>
      </w:r>
      <w:r w:rsidRPr="008C378D">
        <w:rPr>
          <w:rFonts w:ascii="Times New Roman" w:eastAsia="Gungsuh" w:hAnsi="Times New Roman" w:cs="Times New Roman"/>
          <w:sz w:val="28"/>
          <w:szCs w:val="28"/>
        </w:rPr>
        <w:t xml:space="preserve"> </w:t>
      </w:r>
      <w:r w:rsidR="000A5910">
        <w:rPr>
          <w:rFonts w:ascii="Times New Roman" w:eastAsia="Gungsuh" w:hAnsi="Times New Roman" w:cs="Times New Roman"/>
          <w:sz w:val="28"/>
          <w:szCs w:val="28"/>
          <w:lang w:val="kk-KZ"/>
        </w:rPr>
        <w:t xml:space="preserve"> Ө</w:t>
      </w:r>
      <w:r w:rsidR="000A5910" w:rsidRPr="000A5910">
        <w:rPr>
          <w:rFonts w:ascii="Times New Roman" w:eastAsia="Gungsuh" w:hAnsi="Times New Roman" w:cs="Times New Roman"/>
          <w:sz w:val="28"/>
          <w:szCs w:val="28"/>
        </w:rPr>
        <w:t>МББ</w:t>
      </w:r>
      <w:r w:rsidRPr="008C378D">
        <w:rPr>
          <w:rFonts w:ascii="Times New Roman" w:eastAsia="Gungsuh" w:hAnsi="Times New Roman" w:cs="Times New Roman"/>
          <w:sz w:val="28"/>
          <w:szCs w:val="28"/>
        </w:rPr>
        <w:t xml:space="preserve"> қаупі </w:t>
      </w:r>
      <w:r w:rsidR="000A5910">
        <w:rPr>
          <w:rFonts w:ascii="Times New Roman" w:eastAsia="Gungsuh" w:hAnsi="Times New Roman" w:cs="Times New Roman"/>
          <w:sz w:val="28"/>
          <w:szCs w:val="28"/>
          <w:lang w:val="kk-KZ"/>
        </w:rPr>
        <w:t xml:space="preserve">өте </w:t>
      </w:r>
      <w:r w:rsidRPr="008C378D">
        <w:rPr>
          <w:rFonts w:ascii="Times New Roman" w:eastAsia="Gungsuh" w:hAnsi="Times New Roman" w:cs="Times New Roman"/>
          <w:sz w:val="28"/>
          <w:szCs w:val="28"/>
        </w:rPr>
        <w:t>жоғары әйелдерде қолданылды</w:t>
      </w:r>
      <w:r w:rsidR="000A5910">
        <w:rPr>
          <w:rFonts w:ascii="Times New Roman" w:eastAsia="Gungsuh" w:hAnsi="Times New Roman" w:cs="Times New Roman"/>
          <w:sz w:val="28"/>
          <w:szCs w:val="28"/>
          <w:lang w:val="kk-KZ"/>
        </w:rPr>
        <w:t>:</w:t>
      </w:r>
      <w:r w:rsidRPr="008C378D">
        <w:rPr>
          <w:rFonts w:ascii="Times New Roman" w:eastAsia="Gungsuh" w:hAnsi="Times New Roman" w:cs="Times New Roman"/>
          <w:sz w:val="28"/>
          <w:szCs w:val="28"/>
        </w:rPr>
        <w:t xml:space="preserve"> </w:t>
      </w:r>
      <w:r w:rsidR="000A5910" w:rsidRPr="008C378D">
        <w:rPr>
          <w:rFonts w:ascii="Times New Roman" w:eastAsia="Gungsuh" w:hAnsi="Times New Roman" w:cs="Times New Roman"/>
          <w:sz w:val="28"/>
          <w:szCs w:val="28"/>
        </w:rPr>
        <w:t xml:space="preserve">жатыр мойынының ұзындығы </w:t>
      </w:r>
      <w:r w:rsidRPr="008C378D">
        <w:rPr>
          <w:rFonts w:ascii="Times New Roman" w:eastAsia="Gungsuh" w:hAnsi="Times New Roman" w:cs="Times New Roman"/>
          <w:sz w:val="28"/>
          <w:szCs w:val="28"/>
        </w:rPr>
        <w:t>2,</w:t>
      </w:r>
      <w:r w:rsidR="000A5910">
        <w:rPr>
          <w:rFonts w:ascii="Times New Roman" w:eastAsia="Gungsuh" w:hAnsi="Times New Roman" w:cs="Times New Roman"/>
          <w:sz w:val="28"/>
          <w:szCs w:val="28"/>
          <w:lang w:val="kk-KZ"/>
        </w:rPr>
        <w:t>0</w:t>
      </w:r>
      <w:r w:rsidRPr="008C378D">
        <w:rPr>
          <w:rFonts w:ascii="Times New Roman" w:eastAsia="Gungsuh" w:hAnsi="Times New Roman" w:cs="Times New Roman"/>
          <w:sz w:val="28"/>
          <w:szCs w:val="28"/>
        </w:rPr>
        <w:t xml:space="preserve"> см-ден </w:t>
      </w:r>
      <w:r w:rsidR="000A5910">
        <w:rPr>
          <w:rFonts w:ascii="Times New Roman" w:eastAsia="Gungsuh" w:hAnsi="Times New Roman" w:cs="Times New Roman"/>
          <w:sz w:val="28"/>
          <w:szCs w:val="28"/>
          <w:lang w:val="kk-KZ"/>
        </w:rPr>
        <w:t>төмен</w:t>
      </w:r>
      <w:r w:rsidRPr="008C378D">
        <w:rPr>
          <w:rFonts w:ascii="Times New Roman" w:eastAsia="Gungsuh" w:hAnsi="Times New Roman" w:cs="Times New Roman"/>
          <w:sz w:val="28"/>
          <w:szCs w:val="28"/>
        </w:rPr>
        <w:t>, ECI≥</w:t>
      </w:r>
      <w:r w:rsidR="000A5910">
        <w:rPr>
          <w:rFonts w:ascii="Times New Roman" w:eastAsia="Gungsuh" w:hAnsi="Times New Roman" w:cs="Times New Roman"/>
          <w:sz w:val="28"/>
          <w:szCs w:val="28"/>
          <w:lang w:val="kk-KZ"/>
        </w:rPr>
        <w:t xml:space="preserve"> </w:t>
      </w:r>
      <w:r w:rsidRPr="008C378D">
        <w:rPr>
          <w:rFonts w:ascii="Times New Roman" w:eastAsia="Gungsuh" w:hAnsi="Times New Roman" w:cs="Times New Roman"/>
          <w:sz w:val="28"/>
          <w:szCs w:val="28"/>
        </w:rPr>
        <w:t>9,0</w:t>
      </w:r>
      <w:r w:rsidR="000A5910">
        <w:rPr>
          <w:rFonts w:ascii="Times New Roman" w:eastAsia="Gungsuh" w:hAnsi="Times New Roman" w:cs="Times New Roman"/>
          <w:sz w:val="28"/>
          <w:szCs w:val="28"/>
          <w:lang w:val="kk-KZ"/>
        </w:rPr>
        <w:t xml:space="preserve"> өте жоғары</w:t>
      </w:r>
      <w:r w:rsidRPr="008C378D">
        <w:rPr>
          <w:rFonts w:ascii="Times New Roman" w:eastAsia="Gungsuh" w:hAnsi="Times New Roman" w:cs="Times New Roman"/>
          <w:sz w:val="28"/>
          <w:szCs w:val="28"/>
        </w:rPr>
        <w:t xml:space="preserve"> болғандықтан қолданылды.</w:t>
      </w:r>
    </w:p>
    <w:p w14:paraId="05292B0E" w14:textId="5B6CE208" w:rsidR="00983BA3" w:rsidRPr="00983BA3" w:rsidRDefault="00983BA3" w:rsidP="00983BA3">
      <w:pPr>
        <w:tabs>
          <w:tab w:val="left" w:pos="1134"/>
        </w:tabs>
        <w:spacing w:after="0" w:line="240" w:lineRule="auto"/>
        <w:ind w:firstLine="709"/>
        <w:jc w:val="both"/>
        <w:rPr>
          <w:rFonts w:ascii="Times New Roman" w:eastAsia="Times New Roman" w:hAnsi="Times New Roman" w:cs="Times New Roman"/>
          <w:sz w:val="28"/>
          <w:szCs w:val="28"/>
        </w:rPr>
      </w:pPr>
      <w:r w:rsidRPr="00983BA3">
        <w:rPr>
          <w:rFonts w:ascii="Times New Roman" w:eastAsia="Times New Roman" w:hAnsi="Times New Roman" w:cs="Times New Roman"/>
          <w:sz w:val="28"/>
          <w:szCs w:val="28"/>
        </w:rPr>
        <w:t xml:space="preserve">ӨМББ-дың медициналық-әлеуметтік маңызы және </w:t>
      </w:r>
      <w:r w:rsidR="001B39E5">
        <w:rPr>
          <w:rFonts w:ascii="Times New Roman" w:eastAsia="Times New Roman" w:hAnsi="Times New Roman" w:cs="Times New Roman"/>
          <w:sz w:val="28"/>
          <w:szCs w:val="28"/>
          <w:lang w:val="kk-KZ"/>
        </w:rPr>
        <w:t>цервикометрияның жатыр</w:t>
      </w:r>
      <w:r w:rsidRPr="00983BA3">
        <w:rPr>
          <w:rFonts w:ascii="Times New Roman" w:eastAsia="Times New Roman" w:hAnsi="Times New Roman" w:cs="Times New Roman"/>
          <w:sz w:val="28"/>
          <w:szCs w:val="28"/>
        </w:rPr>
        <w:t xml:space="preserve"> мойны жеткіліксіздігін диагностикалаудағы рөлі кеңінен белгілі. Осы зерттеудің негізгі мақсаты  жатыр мойны жеткіліксіздігін ерте анықтау үшін цервикометрия мен эластографияны біріктіріп қолданудың диагностикалық тиімділігін бағалау болды.</w:t>
      </w:r>
    </w:p>
    <w:p w14:paraId="17657E85" w14:textId="77777777" w:rsidR="00983BA3" w:rsidRPr="00983BA3" w:rsidRDefault="00983BA3" w:rsidP="00983BA3">
      <w:pPr>
        <w:tabs>
          <w:tab w:val="left" w:pos="1134"/>
        </w:tabs>
        <w:spacing w:after="0" w:line="240" w:lineRule="auto"/>
        <w:ind w:firstLine="709"/>
        <w:jc w:val="both"/>
        <w:rPr>
          <w:rFonts w:ascii="Times New Roman" w:eastAsia="Times New Roman" w:hAnsi="Times New Roman" w:cs="Times New Roman"/>
          <w:sz w:val="28"/>
          <w:szCs w:val="28"/>
        </w:rPr>
      </w:pPr>
      <w:r w:rsidRPr="00983BA3">
        <w:rPr>
          <w:rFonts w:ascii="Times New Roman" w:eastAsia="Times New Roman" w:hAnsi="Times New Roman" w:cs="Times New Roman"/>
          <w:sz w:val="28"/>
          <w:szCs w:val="28"/>
        </w:rPr>
        <w:t xml:space="preserve">Жатыр мойнының ұзындығы мен қаттылық көрсеткіштерін кешенді бағалау жоғары қауіп тобындағы жүкті әйелдерде жатыр мойны жеткіліксіздігін уақтылы анықтауға мүмкіндік береді. Бұл, өз кезегінде, алдын алу және емдік </w:t>
      </w:r>
      <w:r w:rsidRPr="00983BA3">
        <w:rPr>
          <w:rFonts w:ascii="Times New Roman" w:eastAsia="Times New Roman" w:hAnsi="Times New Roman" w:cs="Times New Roman"/>
          <w:sz w:val="28"/>
          <w:szCs w:val="28"/>
        </w:rPr>
        <w:lastRenderedPageBreak/>
        <w:t>түзету шараларын дер кезінде жүргізуге, жүктілік мерзімін ұзартуға және толық мерзімге жақын босану мүмкіндігін арттыруға ықпал етеді.</w:t>
      </w:r>
    </w:p>
    <w:p w14:paraId="2BB38444" w14:textId="77777777" w:rsidR="00983BA3" w:rsidRPr="00983BA3" w:rsidRDefault="00983BA3" w:rsidP="00983BA3">
      <w:pPr>
        <w:tabs>
          <w:tab w:val="left" w:pos="1134"/>
        </w:tabs>
        <w:spacing w:after="0" w:line="240" w:lineRule="auto"/>
        <w:ind w:firstLine="709"/>
        <w:jc w:val="both"/>
        <w:rPr>
          <w:rFonts w:ascii="Times New Roman" w:eastAsia="Times New Roman" w:hAnsi="Times New Roman" w:cs="Times New Roman"/>
          <w:sz w:val="28"/>
          <w:szCs w:val="28"/>
          <w:lang w:val="ru-RU"/>
        </w:rPr>
      </w:pPr>
      <w:r w:rsidRPr="00983BA3">
        <w:rPr>
          <w:rFonts w:ascii="Times New Roman" w:eastAsia="Times New Roman" w:hAnsi="Times New Roman" w:cs="Times New Roman"/>
          <w:sz w:val="28"/>
          <w:szCs w:val="28"/>
        </w:rPr>
        <w:t xml:space="preserve">Осы мақсатта зерттеуге қатысқан барлық жүкті әйелдердің цервикометриялық және эластографиялық көрсеткіштеріне талдау жүргізілді. </w:t>
      </w:r>
      <w:r w:rsidRPr="00983BA3">
        <w:rPr>
          <w:rFonts w:ascii="Times New Roman" w:eastAsia="Times New Roman" w:hAnsi="Times New Roman" w:cs="Times New Roman"/>
          <w:sz w:val="28"/>
          <w:szCs w:val="28"/>
          <w:lang w:val="ru-RU"/>
        </w:rPr>
        <w:t>Нәтижелер 28-кестеде ұсынылған.</w:t>
      </w:r>
    </w:p>
    <w:p w14:paraId="05240D44" w14:textId="77777777" w:rsidR="0072684D" w:rsidRDefault="0072684D" w:rsidP="00F211B7">
      <w:pPr>
        <w:tabs>
          <w:tab w:val="left" w:pos="1134"/>
        </w:tabs>
        <w:spacing w:after="0" w:line="240" w:lineRule="auto"/>
        <w:ind w:firstLine="709"/>
        <w:jc w:val="both"/>
        <w:rPr>
          <w:rFonts w:ascii="Times New Roman" w:eastAsia="Times New Roman" w:hAnsi="Times New Roman" w:cs="Times New Roman"/>
          <w:sz w:val="28"/>
          <w:szCs w:val="28"/>
          <w:lang w:val="kk-KZ"/>
        </w:rPr>
      </w:pPr>
    </w:p>
    <w:p w14:paraId="29BC64D0" w14:textId="634346A3" w:rsidR="00935006" w:rsidRDefault="0062020B" w:rsidP="00F211B7">
      <w:pPr>
        <w:tabs>
          <w:tab w:val="left" w:pos="1134"/>
        </w:tabs>
        <w:spacing w:after="0" w:line="240" w:lineRule="auto"/>
        <w:ind w:left="-567"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2</w:t>
      </w:r>
      <w:r w:rsidR="00F211B7">
        <w:rPr>
          <w:rFonts w:ascii="Times New Roman" w:eastAsia="Times New Roman" w:hAnsi="Times New Roman" w:cs="Times New Roman"/>
          <w:sz w:val="28"/>
          <w:szCs w:val="28"/>
          <w:lang w:val="kk-KZ"/>
        </w:rPr>
        <w:t>8</w:t>
      </w:r>
      <w:r>
        <w:rPr>
          <w:rFonts w:ascii="Times New Roman" w:eastAsia="Times New Roman" w:hAnsi="Times New Roman" w:cs="Times New Roman"/>
          <w:sz w:val="28"/>
          <w:szCs w:val="28"/>
        </w:rPr>
        <w:t xml:space="preserve"> – Жүктілік нәтижелерін талдау</w:t>
      </w:r>
    </w:p>
    <w:p w14:paraId="26F9C072" w14:textId="77777777" w:rsidR="00F211B7" w:rsidRDefault="00F211B7" w:rsidP="00F211B7">
      <w:pPr>
        <w:tabs>
          <w:tab w:val="left" w:pos="1134"/>
        </w:tabs>
        <w:spacing w:after="0" w:line="240" w:lineRule="auto"/>
        <w:ind w:left="-567" w:firstLine="567"/>
        <w:rPr>
          <w:rFonts w:ascii="Times New Roman" w:eastAsia="Times New Roman" w:hAnsi="Times New Roman" w:cs="Times New Roman"/>
          <w:sz w:val="28"/>
          <w:szCs w:val="28"/>
        </w:rPr>
      </w:pPr>
    </w:p>
    <w:tbl>
      <w:tblPr>
        <w:tblStyle w:val="affff8"/>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539"/>
        <w:gridCol w:w="2268"/>
        <w:gridCol w:w="2552"/>
        <w:gridCol w:w="1275"/>
      </w:tblGrid>
      <w:tr w:rsidR="00935006" w14:paraId="7FCE1BA5" w14:textId="77777777" w:rsidTr="00256A29">
        <w:tc>
          <w:tcPr>
            <w:tcW w:w="3539" w:type="dxa"/>
          </w:tcPr>
          <w:p w14:paraId="48EE3983" w14:textId="2771184E" w:rsidR="00935006" w:rsidRPr="003F11F5" w:rsidRDefault="003F11F5" w:rsidP="00463017">
            <w:pPr>
              <w:widowControl w:val="0"/>
              <w:pBdr>
                <w:top w:val="nil"/>
                <w:left w:val="nil"/>
                <w:bottom w:val="nil"/>
                <w:right w:val="nil"/>
                <w:between w:val="nil"/>
              </w:pBdr>
              <w:tabs>
                <w:tab w:val="left" w:pos="1134"/>
              </w:tabs>
              <w:spacing w:line="276" w:lineRule="auto"/>
              <w:ind w:left="142" w:hanging="14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Көрсеткіштер</w:t>
            </w:r>
          </w:p>
        </w:tc>
        <w:tc>
          <w:tcPr>
            <w:tcW w:w="2268" w:type="dxa"/>
          </w:tcPr>
          <w:p w14:paraId="762129C2"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Негізгі топ (n=150)</w:t>
            </w:r>
          </w:p>
        </w:tc>
        <w:tc>
          <w:tcPr>
            <w:tcW w:w="2552" w:type="dxa"/>
          </w:tcPr>
          <w:p w14:paraId="714BE924"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Бақылау тобы (n=100)</w:t>
            </w:r>
          </w:p>
        </w:tc>
        <w:tc>
          <w:tcPr>
            <w:tcW w:w="1275" w:type="dxa"/>
          </w:tcPr>
          <w:p w14:paraId="083BF90D" w14:textId="6A35B908" w:rsidR="00935006" w:rsidRPr="003F11F5" w:rsidRDefault="003F11F5" w:rsidP="00463017">
            <w:pPr>
              <w:widowControl w:val="0"/>
              <w:pBdr>
                <w:top w:val="nil"/>
                <w:left w:val="nil"/>
                <w:bottom w:val="nil"/>
                <w:right w:val="nil"/>
                <w:between w:val="nil"/>
              </w:pBdr>
              <w:tabs>
                <w:tab w:val="left" w:pos="1134"/>
              </w:tabs>
              <w:spacing w:line="276" w:lineRule="auto"/>
              <w:ind w:left="142" w:hanging="142"/>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р мәні</w:t>
            </w:r>
          </w:p>
        </w:tc>
      </w:tr>
      <w:tr w:rsidR="00935006" w14:paraId="2D3428A9" w14:textId="77777777" w:rsidTr="00256A29">
        <w:trPr>
          <w:trHeight w:val="357"/>
        </w:trPr>
        <w:tc>
          <w:tcPr>
            <w:tcW w:w="3539" w:type="dxa"/>
          </w:tcPr>
          <w:p w14:paraId="2107846D" w14:textId="77777777" w:rsidR="00935006" w:rsidRPr="00885C6D" w:rsidRDefault="0062020B" w:rsidP="00463017">
            <w:pPr>
              <w:tabs>
                <w:tab w:val="left" w:pos="1134"/>
              </w:tabs>
              <w:ind w:left="142" w:hanging="142"/>
              <w:jc w:val="both"/>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Мерзімінен бұрын босану</w:t>
            </w:r>
          </w:p>
        </w:tc>
        <w:tc>
          <w:tcPr>
            <w:tcW w:w="2268" w:type="dxa"/>
          </w:tcPr>
          <w:p w14:paraId="38700A43"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24 (16%)</w:t>
            </w:r>
          </w:p>
        </w:tc>
        <w:tc>
          <w:tcPr>
            <w:tcW w:w="2552" w:type="dxa"/>
          </w:tcPr>
          <w:p w14:paraId="3D467CD0"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8 (8%)</w:t>
            </w:r>
          </w:p>
        </w:tc>
        <w:tc>
          <w:tcPr>
            <w:tcW w:w="1275" w:type="dxa"/>
          </w:tcPr>
          <w:p w14:paraId="542F148C" w14:textId="5B5B798D" w:rsidR="00935006" w:rsidRPr="00885C6D" w:rsidRDefault="008837FE"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0,047</w:t>
            </w:r>
          </w:p>
        </w:tc>
      </w:tr>
      <w:tr w:rsidR="00935006" w14:paraId="727CD1A9" w14:textId="77777777" w:rsidTr="00256A29">
        <w:trPr>
          <w:trHeight w:val="332"/>
        </w:trPr>
        <w:tc>
          <w:tcPr>
            <w:tcW w:w="3539" w:type="dxa"/>
          </w:tcPr>
          <w:p w14:paraId="4508A127" w14:textId="77777777" w:rsidR="00935006" w:rsidRPr="00885C6D" w:rsidRDefault="0062020B" w:rsidP="00463017">
            <w:pPr>
              <w:tabs>
                <w:tab w:val="left" w:pos="1134"/>
              </w:tabs>
              <w:ind w:left="142" w:hanging="142"/>
              <w:jc w:val="both"/>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Толық мерзімінде  босану</w:t>
            </w:r>
          </w:p>
        </w:tc>
        <w:tc>
          <w:tcPr>
            <w:tcW w:w="2268" w:type="dxa"/>
          </w:tcPr>
          <w:p w14:paraId="771B3320"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126 (84,0%)</w:t>
            </w:r>
          </w:p>
        </w:tc>
        <w:tc>
          <w:tcPr>
            <w:tcW w:w="2552" w:type="dxa"/>
          </w:tcPr>
          <w:p w14:paraId="69854A49" w14:textId="77777777" w:rsidR="00935006" w:rsidRPr="00885C6D" w:rsidRDefault="0062020B" w:rsidP="00463017">
            <w:pPr>
              <w:tabs>
                <w:tab w:val="left" w:pos="1134"/>
              </w:tabs>
              <w:ind w:left="142" w:hanging="142"/>
              <w:rPr>
                <w:rFonts w:ascii="Times New Roman" w:eastAsia="Times New Roman" w:hAnsi="Times New Roman" w:cs="Times New Roman"/>
                <w:sz w:val="28"/>
                <w:szCs w:val="28"/>
              </w:rPr>
            </w:pPr>
            <w:r w:rsidRPr="00885C6D">
              <w:rPr>
                <w:rFonts w:ascii="Times New Roman" w:eastAsia="Times New Roman" w:hAnsi="Times New Roman" w:cs="Times New Roman"/>
                <w:sz w:val="28"/>
                <w:szCs w:val="28"/>
              </w:rPr>
              <w:t>92 (92%)</w:t>
            </w:r>
          </w:p>
        </w:tc>
        <w:tc>
          <w:tcPr>
            <w:tcW w:w="1275" w:type="dxa"/>
          </w:tcPr>
          <w:p w14:paraId="397FAF82" w14:textId="7FEA1F6B" w:rsidR="00935006" w:rsidRPr="00885C6D" w:rsidRDefault="00EF4CF9" w:rsidP="00463017">
            <w:pPr>
              <w:tabs>
                <w:tab w:val="left" w:pos="1134"/>
              </w:tabs>
              <w:ind w:left="142" w:hanging="142"/>
              <w:jc w:val="both"/>
              <w:rPr>
                <w:rFonts w:ascii="Times New Roman" w:eastAsia="Times New Roman" w:hAnsi="Times New Roman" w:cs="Times New Roman"/>
                <w:sz w:val="28"/>
                <w:szCs w:val="28"/>
                <w:lang w:val="kk-KZ"/>
              </w:rPr>
            </w:pPr>
            <w:r w:rsidRPr="00EF4CF9">
              <w:rPr>
                <w:rFonts w:ascii="Times New Roman" w:eastAsia="Times New Roman" w:hAnsi="Times New Roman" w:cs="Times New Roman"/>
                <w:sz w:val="28"/>
                <w:szCs w:val="28"/>
              </w:rPr>
              <w:t>—</w:t>
            </w:r>
          </w:p>
        </w:tc>
      </w:tr>
      <w:tr w:rsidR="00935006" w14:paraId="5FCF3F2D" w14:textId="77777777" w:rsidTr="00256A29">
        <w:trPr>
          <w:trHeight w:val="332"/>
        </w:trPr>
        <w:tc>
          <w:tcPr>
            <w:tcW w:w="9634" w:type="dxa"/>
            <w:gridSpan w:val="4"/>
          </w:tcPr>
          <w:p w14:paraId="1EACA1FE" w14:textId="2A87FF2B" w:rsidR="00935006" w:rsidRPr="00EF4CF9" w:rsidRDefault="00EF4CF9" w:rsidP="00463017">
            <w:pPr>
              <w:tabs>
                <w:tab w:val="left" w:pos="1134"/>
              </w:tabs>
              <w:ind w:firstLine="589"/>
              <w:jc w:val="both"/>
              <w:rPr>
                <w:rFonts w:ascii="Times New Roman" w:eastAsia="Times New Roman" w:hAnsi="Times New Roman" w:cs="Times New Roman"/>
                <w:lang w:val="kk-KZ"/>
              </w:rPr>
            </w:pPr>
            <w:r w:rsidRPr="00EF4CF9">
              <w:rPr>
                <w:rFonts w:ascii="Times New Roman" w:eastAsia="Times New Roman" w:hAnsi="Times New Roman" w:cs="Times New Roman"/>
                <w:b/>
                <w:bCs/>
                <w:lang w:val="kk-KZ"/>
              </w:rPr>
              <w:t>*</w:t>
            </w:r>
            <w:r w:rsidRPr="00EF4CF9">
              <w:rPr>
                <w:rFonts w:ascii="Times New Roman" w:eastAsia="Times New Roman" w:hAnsi="Times New Roman" w:cs="Times New Roman"/>
                <w:b/>
                <w:bCs/>
              </w:rPr>
              <w:t>Ескертпе:</w:t>
            </w:r>
            <w:r w:rsidRPr="00EF4CF9">
              <w:rPr>
                <w:rFonts w:ascii="Times New Roman" w:eastAsia="Times New Roman" w:hAnsi="Times New Roman" w:cs="Times New Roman"/>
              </w:rPr>
              <w:t xml:space="preserve"> деректер абсолюттік сан және пайыз түрінде берілген  n (%).</w:t>
            </w:r>
            <w:r w:rsidRPr="00EF4CF9">
              <w:rPr>
                <w:rFonts w:ascii="Times New Roman" w:eastAsia="Times New Roman" w:hAnsi="Times New Roman" w:cs="Times New Roman"/>
                <w:lang w:val="kk-KZ"/>
              </w:rPr>
              <w:t xml:space="preserve"> </w:t>
            </w:r>
            <w:r w:rsidRPr="00EF4CF9">
              <w:rPr>
                <w:rFonts w:ascii="Times New Roman" w:eastAsia="Times New Roman" w:hAnsi="Times New Roman" w:cs="Times New Roman"/>
              </w:rPr>
              <w:t>p=0,047 мәні біржақты Фишер критерийіне жақын Топтар арасындағы айырмашылық p&lt;0,05 болған</w:t>
            </w:r>
            <w:r w:rsidRPr="00EF4CF9">
              <w:rPr>
                <w:rFonts w:ascii="Times New Roman" w:eastAsia="Times New Roman" w:hAnsi="Times New Roman" w:cs="Times New Roman"/>
                <w:lang w:val="kk-KZ"/>
              </w:rPr>
              <w:t>дықтан</w:t>
            </w:r>
            <w:r w:rsidRPr="00EF4CF9">
              <w:rPr>
                <w:rFonts w:ascii="Times New Roman" w:eastAsia="Times New Roman" w:hAnsi="Times New Roman" w:cs="Times New Roman"/>
              </w:rPr>
              <w:t xml:space="preserve"> статистикалық тұрғыдан маңызды деп бағаланды.</w:t>
            </w:r>
            <w:r w:rsidRPr="00EF4CF9">
              <w:rPr>
                <w:rFonts w:ascii="Times New Roman" w:eastAsia="Times New Roman" w:hAnsi="Times New Roman" w:cs="Times New Roman"/>
              </w:rPr>
              <w:br/>
              <w:t>Негізгі топтағы мерзімінен бұрын босану жағдайлары</w:t>
            </w:r>
            <w:r w:rsidRPr="00EF4CF9">
              <w:rPr>
                <w:rFonts w:ascii="Times New Roman" w:eastAsia="Times New Roman" w:hAnsi="Times New Roman" w:cs="Times New Roman"/>
                <w:lang w:val="kk-KZ"/>
              </w:rPr>
              <w:t>:</w:t>
            </w:r>
            <w:r w:rsidRPr="00EF4CF9">
              <w:rPr>
                <w:rFonts w:ascii="Times New Roman" w:eastAsia="Times New Roman" w:hAnsi="Times New Roman" w:cs="Times New Roman"/>
              </w:rPr>
              <w:t xml:space="preserve"> қағанақ қабығының мерзімінен бұрын жыртылуы, ұрықтың антенаталды шетінеуі, кесар тілігінен кейінгі жатыр тыртығы, сондай-ақ ұрықтың жамбаспен немесе аяқпен жатуы сияқты акушерлік асқынулармен байланысты болды. Бақылау тобында мерзімінен бұрын босану медициналық көрсеткіштер бойынша босануды индукциялаумен байланысты тіркелді.</w:t>
            </w:r>
          </w:p>
        </w:tc>
      </w:tr>
    </w:tbl>
    <w:p w14:paraId="2CB77A24" w14:textId="77777777" w:rsidR="00935006" w:rsidRDefault="00935006" w:rsidP="00463017">
      <w:pPr>
        <w:tabs>
          <w:tab w:val="left" w:pos="1134"/>
        </w:tabs>
        <w:spacing w:after="0" w:line="240" w:lineRule="auto"/>
        <w:ind w:left="142" w:hanging="142"/>
        <w:jc w:val="both"/>
        <w:rPr>
          <w:rFonts w:ascii="Times New Roman" w:eastAsia="Times New Roman" w:hAnsi="Times New Roman" w:cs="Times New Roman"/>
          <w:sz w:val="28"/>
          <w:szCs w:val="28"/>
        </w:rPr>
      </w:pPr>
    </w:p>
    <w:p w14:paraId="0ADF3452" w14:textId="77777777" w:rsidR="00755AD7" w:rsidRPr="00755AD7" w:rsidRDefault="00755AD7" w:rsidP="00755AD7">
      <w:pPr>
        <w:tabs>
          <w:tab w:val="left" w:pos="1134"/>
        </w:tabs>
        <w:spacing w:after="0" w:line="240" w:lineRule="auto"/>
        <w:ind w:firstLine="709"/>
        <w:jc w:val="both"/>
        <w:rPr>
          <w:rFonts w:ascii="Times New Roman" w:eastAsia="Times New Roman" w:hAnsi="Times New Roman" w:cs="Times New Roman"/>
          <w:sz w:val="28"/>
          <w:szCs w:val="28"/>
        </w:rPr>
      </w:pPr>
      <w:r w:rsidRPr="00755AD7">
        <w:rPr>
          <w:rFonts w:ascii="Times New Roman" w:eastAsia="Times New Roman" w:hAnsi="Times New Roman" w:cs="Times New Roman"/>
          <w:sz w:val="28"/>
          <w:szCs w:val="28"/>
        </w:rPr>
        <w:t>28-кестеде зерттеу топтарындағы босану мерзіміне байланысты жүктілік нәтижелері ұсынылған. Негізгі топ жоғары қауіп тобындағы жүкті әйелдерден құралғандықтан, бұл топта мерзімінен бұрын босану жиілігі бақылау тобымен салыстырғанда жоғары болды: тиісінше 16,0% және 8,0% (p=0,047).</w:t>
      </w:r>
    </w:p>
    <w:p w14:paraId="38CCEB18" w14:textId="746E71F2" w:rsidR="00935006" w:rsidRPr="00501E61" w:rsidRDefault="00755AD7" w:rsidP="00501E61">
      <w:pPr>
        <w:tabs>
          <w:tab w:val="left" w:pos="1134"/>
        </w:tabs>
        <w:spacing w:after="0" w:line="240" w:lineRule="auto"/>
        <w:ind w:firstLine="709"/>
        <w:jc w:val="both"/>
        <w:rPr>
          <w:rFonts w:ascii="Times New Roman" w:eastAsia="Times New Roman" w:hAnsi="Times New Roman" w:cs="Times New Roman"/>
          <w:sz w:val="28"/>
          <w:szCs w:val="28"/>
        </w:rPr>
      </w:pPr>
      <w:r w:rsidRPr="00755AD7">
        <w:rPr>
          <w:rFonts w:ascii="Times New Roman" w:eastAsia="Times New Roman" w:hAnsi="Times New Roman" w:cs="Times New Roman"/>
          <w:sz w:val="28"/>
          <w:szCs w:val="28"/>
        </w:rPr>
        <w:t>Сонымен қатар, негізгі топтағы әйелдердің 84,0%-ы жүргізілген емдік-профилактикалық шаралардан кейін жүктілікті толық мерзімге дейін жеткізіп босанды. Мерзімінен бұрын босану тіркелген 16,0% жағдайда да жүктілік мерзімін (13-28 аптадан) ұзарту мүмкін болды: пациенттердің көпшілігі 34-3</w:t>
      </w:r>
      <w:r w:rsidR="007D5742">
        <w:rPr>
          <w:rFonts w:ascii="Times New Roman" w:eastAsia="Times New Roman" w:hAnsi="Times New Roman" w:cs="Times New Roman"/>
          <w:sz w:val="28"/>
          <w:szCs w:val="28"/>
          <w:lang w:val="kk-KZ"/>
        </w:rPr>
        <w:t>7</w:t>
      </w:r>
      <w:r w:rsidRPr="00755AD7">
        <w:rPr>
          <w:rFonts w:ascii="Times New Roman" w:eastAsia="Times New Roman" w:hAnsi="Times New Roman" w:cs="Times New Roman"/>
          <w:sz w:val="28"/>
          <w:szCs w:val="28"/>
        </w:rPr>
        <w:t xml:space="preserve"> аптаға аралы</w:t>
      </w:r>
      <w:r w:rsidR="008A4369">
        <w:rPr>
          <w:rFonts w:ascii="Times New Roman" w:eastAsia="Times New Roman" w:hAnsi="Times New Roman" w:cs="Times New Roman"/>
          <w:sz w:val="28"/>
          <w:szCs w:val="28"/>
          <w:lang w:val="kk-KZ"/>
        </w:rPr>
        <w:t>ғ</w:t>
      </w:r>
      <w:r w:rsidRPr="00755AD7">
        <w:rPr>
          <w:rFonts w:ascii="Times New Roman" w:eastAsia="Times New Roman" w:hAnsi="Times New Roman" w:cs="Times New Roman"/>
          <w:sz w:val="28"/>
          <w:szCs w:val="28"/>
        </w:rPr>
        <w:t>ында босанд</w:t>
      </w:r>
      <w:r w:rsidR="008A4369" w:rsidRPr="008A4369">
        <w:rPr>
          <w:rFonts w:ascii="Times New Roman" w:eastAsia="Times New Roman" w:hAnsi="Times New Roman" w:cs="Times New Roman"/>
          <w:sz w:val="28"/>
          <w:szCs w:val="28"/>
        </w:rPr>
        <w:t>ы</w:t>
      </w:r>
      <w:r w:rsidRPr="00755AD7">
        <w:rPr>
          <w:rFonts w:ascii="Times New Roman" w:eastAsia="Times New Roman" w:hAnsi="Times New Roman" w:cs="Times New Roman"/>
          <w:sz w:val="28"/>
          <w:szCs w:val="28"/>
        </w:rPr>
        <w:t xml:space="preserve">. </w:t>
      </w:r>
      <w:r w:rsidR="00AE5691">
        <w:rPr>
          <w:rFonts w:ascii="Times New Roman" w:eastAsia="Times New Roman" w:hAnsi="Times New Roman" w:cs="Times New Roman"/>
          <w:sz w:val="28"/>
          <w:szCs w:val="28"/>
          <w:lang w:val="kk-KZ"/>
        </w:rPr>
        <w:t xml:space="preserve">Жүктілік мерзімі ұзартылуына байланысты жоғарғы қауіп </w:t>
      </w:r>
      <w:r w:rsidR="00AE5691" w:rsidRPr="00AE5691">
        <w:rPr>
          <w:rFonts w:ascii="Times New Roman" w:eastAsia="Times New Roman" w:hAnsi="Times New Roman" w:cs="Times New Roman"/>
          <w:sz w:val="28"/>
          <w:szCs w:val="28"/>
        </w:rPr>
        <w:t xml:space="preserve">топтағы туған нәрестелердің орташа дене салмағы 2,8±0,6 кг құрады. Алайда </w:t>
      </w:r>
      <w:r w:rsidR="00501E61">
        <w:rPr>
          <w:rFonts w:ascii="Times New Roman" w:eastAsia="Times New Roman" w:hAnsi="Times New Roman" w:cs="Times New Roman"/>
          <w:sz w:val="28"/>
          <w:szCs w:val="28"/>
          <w:lang w:val="kk-KZ"/>
        </w:rPr>
        <w:t>шала туған</w:t>
      </w:r>
      <w:r w:rsidR="00AE5691" w:rsidRPr="00AE5691">
        <w:rPr>
          <w:rFonts w:ascii="Times New Roman" w:eastAsia="Times New Roman" w:hAnsi="Times New Roman" w:cs="Times New Roman"/>
          <w:sz w:val="28"/>
          <w:szCs w:val="28"/>
        </w:rPr>
        <w:t xml:space="preserve"> нәрестелердің салмағы 2</w:t>
      </w:r>
      <w:r w:rsidR="00501E61">
        <w:rPr>
          <w:rFonts w:ascii="Times New Roman" w:eastAsia="Times New Roman" w:hAnsi="Times New Roman" w:cs="Times New Roman"/>
          <w:sz w:val="28"/>
          <w:szCs w:val="28"/>
          <w:lang w:val="kk-KZ"/>
        </w:rPr>
        <w:t>5</w:t>
      </w:r>
      <w:r w:rsidR="00AE5691" w:rsidRPr="00AE5691">
        <w:rPr>
          <w:rFonts w:ascii="Times New Roman" w:eastAsia="Times New Roman" w:hAnsi="Times New Roman" w:cs="Times New Roman"/>
          <w:sz w:val="28"/>
          <w:szCs w:val="28"/>
        </w:rPr>
        <w:t>00 г-нан жоғары болуы неонаталдық бейімделу тұрғысынан салыстырмалы түрде қолайлы көрсеткіш ретінде бағалан</w:t>
      </w:r>
      <w:r w:rsidR="00501E61">
        <w:rPr>
          <w:rFonts w:ascii="Times New Roman" w:eastAsia="Times New Roman" w:hAnsi="Times New Roman" w:cs="Times New Roman"/>
          <w:sz w:val="28"/>
          <w:szCs w:val="28"/>
          <w:lang w:val="kk-KZ"/>
        </w:rPr>
        <w:t>а</w:t>
      </w:r>
      <w:r w:rsidR="00AE5691" w:rsidRPr="00AE5691">
        <w:rPr>
          <w:rFonts w:ascii="Times New Roman" w:eastAsia="Times New Roman" w:hAnsi="Times New Roman" w:cs="Times New Roman"/>
          <w:sz w:val="28"/>
          <w:szCs w:val="28"/>
        </w:rPr>
        <w:t>ды. Бұл мәліметтер 29-кестеде ұсынылған.</w:t>
      </w:r>
    </w:p>
    <w:p w14:paraId="3D35BA69" w14:textId="77777777" w:rsidR="00501E61" w:rsidRDefault="00501E61"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15E469B9" w14:textId="7A6861EC" w:rsidR="00935006" w:rsidRDefault="00FC560A" w:rsidP="00765204">
      <w:pPr>
        <w:tabs>
          <w:tab w:val="left" w:pos="1134"/>
        </w:tabs>
        <w:spacing w:after="0" w:line="240" w:lineRule="auto"/>
        <w:ind w:left="-567" w:firstLine="567"/>
        <w:jc w:val="both"/>
        <w:rPr>
          <w:rFonts w:ascii="Times New Roman" w:eastAsia="Times New Roman" w:hAnsi="Times New Roman" w:cs="Times New Roman"/>
          <w:sz w:val="28"/>
          <w:szCs w:val="28"/>
        </w:rPr>
      </w:pPr>
      <w:r w:rsidRPr="00FC560A">
        <w:rPr>
          <w:rFonts w:ascii="Times New Roman" w:eastAsia="Times New Roman" w:hAnsi="Times New Roman" w:cs="Times New Roman"/>
          <w:color w:val="EE0000"/>
          <w:sz w:val="28"/>
          <w:szCs w:val="28"/>
          <w:lang w:val="kk-KZ"/>
        </w:rPr>
        <w:t>!</w:t>
      </w:r>
      <w:r w:rsidR="0062020B">
        <w:rPr>
          <w:rFonts w:ascii="Times New Roman" w:eastAsia="Times New Roman" w:hAnsi="Times New Roman" w:cs="Times New Roman"/>
          <w:sz w:val="28"/>
          <w:szCs w:val="28"/>
        </w:rPr>
        <w:t>Кесте 2</w:t>
      </w:r>
      <w:r w:rsidR="00F211B7">
        <w:rPr>
          <w:rFonts w:ascii="Times New Roman" w:eastAsia="Times New Roman" w:hAnsi="Times New Roman" w:cs="Times New Roman"/>
          <w:sz w:val="28"/>
          <w:szCs w:val="28"/>
          <w:lang w:val="kk-KZ"/>
        </w:rPr>
        <w:t>9</w:t>
      </w:r>
      <w:r w:rsidR="0062020B">
        <w:rPr>
          <w:rFonts w:ascii="Times New Roman" w:eastAsia="Times New Roman" w:hAnsi="Times New Roman" w:cs="Times New Roman"/>
          <w:sz w:val="28"/>
          <w:szCs w:val="28"/>
        </w:rPr>
        <w:t xml:space="preserve"> – Неонаталдық нәтижелерді талдау</w:t>
      </w:r>
    </w:p>
    <w:p w14:paraId="16E299F8" w14:textId="77777777" w:rsidR="00F211B7" w:rsidRPr="009B6C48" w:rsidRDefault="00F211B7"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affff9"/>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248"/>
        <w:gridCol w:w="2551"/>
        <w:gridCol w:w="2835"/>
      </w:tblGrid>
      <w:tr w:rsidR="00935006" w:rsidRPr="00885C6D" w14:paraId="4C2B3659" w14:textId="77777777" w:rsidTr="00256A29">
        <w:trPr>
          <w:trHeight w:val="383"/>
        </w:trPr>
        <w:tc>
          <w:tcPr>
            <w:tcW w:w="4248" w:type="dxa"/>
          </w:tcPr>
          <w:p w14:paraId="76B897C0" w14:textId="77777777" w:rsidR="00935006" w:rsidRPr="00885C6D" w:rsidRDefault="0062020B" w:rsidP="00463017">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Көрсеткіштері</w:t>
            </w:r>
          </w:p>
        </w:tc>
        <w:tc>
          <w:tcPr>
            <w:tcW w:w="2551" w:type="dxa"/>
          </w:tcPr>
          <w:p w14:paraId="22A28DC6" w14:textId="77777777" w:rsidR="00935006" w:rsidRPr="00885C6D" w:rsidRDefault="0062020B" w:rsidP="00463017">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Негізгі топ (n=150)</w:t>
            </w:r>
          </w:p>
        </w:tc>
        <w:tc>
          <w:tcPr>
            <w:tcW w:w="2835" w:type="dxa"/>
          </w:tcPr>
          <w:p w14:paraId="5125A37E" w14:textId="77777777" w:rsidR="00935006" w:rsidRPr="00885C6D" w:rsidRDefault="0062020B" w:rsidP="00463017">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Бақылау тобы</w:t>
            </w:r>
          </w:p>
          <w:p w14:paraId="2BFE0C50" w14:textId="77777777" w:rsidR="00935006" w:rsidRPr="00885C6D" w:rsidRDefault="0062020B" w:rsidP="00463017">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(n=100)</w:t>
            </w:r>
          </w:p>
        </w:tc>
      </w:tr>
      <w:tr w:rsidR="00935006" w:rsidRPr="00885C6D" w14:paraId="5A5A8143" w14:textId="77777777" w:rsidTr="00256A29">
        <w:trPr>
          <w:trHeight w:val="389"/>
        </w:trPr>
        <w:tc>
          <w:tcPr>
            <w:tcW w:w="4248" w:type="dxa"/>
          </w:tcPr>
          <w:p w14:paraId="30D0D3A4" w14:textId="01B97F41" w:rsidR="00935006" w:rsidRPr="00885C6D" w:rsidRDefault="00C66483" w:rsidP="00765204">
            <w:pPr>
              <w:tabs>
                <w:tab w:val="left" w:pos="1134"/>
              </w:tabs>
              <w:ind w:left="-567" w:firstLine="567"/>
              <w:jc w:val="both"/>
              <w:rPr>
                <w:rFonts w:ascii="Times New Roman" w:eastAsia="Times New Roman" w:hAnsi="Times New Roman" w:cs="Times New Roman"/>
              </w:rPr>
            </w:pPr>
            <w:r>
              <w:rPr>
                <w:rFonts w:ascii="Times New Roman" w:eastAsia="Times New Roman" w:hAnsi="Times New Roman" w:cs="Times New Roman"/>
              </w:rPr>
              <w:t>Туған</w:t>
            </w:r>
            <w:r w:rsidR="0062020B" w:rsidRPr="00885C6D">
              <w:rPr>
                <w:rFonts w:ascii="Times New Roman" w:eastAsia="Times New Roman" w:hAnsi="Times New Roman" w:cs="Times New Roman"/>
              </w:rPr>
              <w:t xml:space="preserve"> кездегі дене массасы (кг)</w:t>
            </w:r>
          </w:p>
        </w:tc>
        <w:tc>
          <w:tcPr>
            <w:tcW w:w="2551" w:type="dxa"/>
          </w:tcPr>
          <w:p w14:paraId="56541637"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2.8 ± 0.6</w:t>
            </w:r>
          </w:p>
        </w:tc>
        <w:tc>
          <w:tcPr>
            <w:tcW w:w="2835" w:type="dxa"/>
          </w:tcPr>
          <w:p w14:paraId="72E51B70"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3.2 ± 0.5</w:t>
            </w:r>
          </w:p>
        </w:tc>
      </w:tr>
      <w:tr w:rsidR="00935006" w:rsidRPr="00885C6D" w14:paraId="57754A9A" w14:textId="77777777" w:rsidTr="00256A29">
        <w:trPr>
          <w:trHeight w:val="383"/>
        </w:trPr>
        <w:tc>
          <w:tcPr>
            <w:tcW w:w="4248" w:type="dxa"/>
          </w:tcPr>
          <w:p w14:paraId="5D1DBEA1" w14:textId="3755F5FE" w:rsidR="00935006" w:rsidRPr="00885C6D" w:rsidRDefault="0062020B" w:rsidP="00765204">
            <w:pPr>
              <w:tabs>
                <w:tab w:val="left" w:pos="1134"/>
              </w:tabs>
              <w:ind w:left="-567" w:firstLine="567"/>
              <w:jc w:val="both"/>
              <w:rPr>
                <w:rFonts w:ascii="Times New Roman" w:eastAsia="Times New Roman" w:hAnsi="Times New Roman" w:cs="Times New Roman"/>
              </w:rPr>
            </w:pPr>
            <w:r w:rsidRPr="00885C6D">
              <w:rPr>
                <w:rFonts w:ascii="Times New Roman" w:eastAsia="Times New Roman" w:hAnsi="Times New Roman" w:cs="Times New Roman"/>
              </w:rPr>
              <w:t>Апгар шкаласы бойынша  (5мин</w:t>
            </w:r>
            <w:r w:rsidR="001A73B1" w:rsidRPr="00885C6D">
              <w:rPr>
                <w:rFonts w:ascii="Times New Roman" w:eastAsia="Times New Roman" w:hAnsi="Times New Roman" w:cs="Times New Roman"/>
                <w:lang w:val="ru-RU"/>
              </w:rPr>
              <w:t>ут</w:t>
            </w:r>
            <w:r w:rsidRPr="00885C6D">
              <w:rPr>
                <w:rFonts w:ascii="Times New Roman" w:eastAsia="Times New Roman" w:hAnsi="Times New Roman" w:cs="Times New Roman"/>
              </w:rPr>
              <w:t>)</w:t>
            </w:r>
          </w:p>
        </w:tc>
        <w:tc>
          <w:tcPr>
            <w:tcW w:w="2551" w:type="dxa"/>
          </w:tcPr>
          <w:p w14:paraId="592717C7"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6.0 ± 1.0</w:t>
            </w:r>
          </w:p>
        </w:tc>
        <w:tc>
          <w:tcPr>
            <w:tcW w:w="2835" w:type="dxa"/>
          </w:tcPr>
          <w:p w14:paraId="4BC81FB5"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8.8 ± 0.7</w:t>
            </w:r>
          </w:p>
        </w:tc>
      </w:tr>
      <w:tr w:rsidR="00935006" w:rsidRPr="00885C6D" w14:paraId="28E940CC" w14:textId="77777777" w:rsidTr="00256A29">
        <w:trPr>
          <w:trHeight w:val="389"/>
        </w:trPr>
        <w:tc>
          <w:tcPr>
            <w:tcW w:w="4248" w:type="dxa"/>
          </w:tcPr>
          <w:p w14:paraId="49BBECB5" w14:textId="77777777" w:rsidR="00935006" w:rsidRPr="00885C6D" w:rsidRDefault="0062020B" w:rsidP="00765204">
            <w:pPr>
              <w:tabs>
                <w:tab w:val="left" w:pos="1134"/>
              </w:tabs>
              <w:ind w:left="-567" w:firstLine="567"/>
              <w:jc w:val="both"/>
              <w:rPr>
                <w:rFonts w:ascii="Times New Roman" w:eastAsia="Times New Roman" w:hAnsi="Times New Roman" w:cs="Times New Roman"/>
              </w:rPr>
            </w:pPr>
            <w:r w:rsidRPr="00885C6D">
              <w:rPr>
                <w:rFonts w:ascii="Times New Roman" w:eastAsia="Times New Roman" w:hAnsi="Times New Roman" w:cs="Times New Roman"/>
              </w:rPr>
              <w:t>Жүктіліктің орташа кезеңі (апталар)</w:t>
            </w:r>
          </w:p>
        </w:tc>
        <w:tc>
          <w:tcPr>
            <w:tcW w:w="2551" w:type="dxa"/>
          </w:tcPr>
          <w:p w14:paraId="4974B1C5"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34 ± 3</w:t>
            </w:r>
          </w:p>
        </w:tc>
        <w:tc>
          <w:tcPr>
            <w:tcW w:w="2835" w:type="dxa"/>
          </w:tcPr>
          <w:p w14:paraId="1CD4C07D" w14:textId="77777777" w:rsidR="00935006" w:rsidRPr="00885C6D" w:rsidRDefault="0062020B" w:rsidP="00765204">
            <w:pPr>
              <w:tabs>
                <w:tab w:val="left" w:pos="1134"/>
              </w:tabs>
              <w:ind w:left="-567" w:firstLine="567"/>
              <w:jc w:val="center"/>
              <w:rPr>
                <w:rFonts w:ascii="Times New Roman" w:eastAsia="Times New Roman" w:hAnsi="Times New Roman" w:cs="Times New Roman"/>
              </w:rPr>
            </w:pPr>
            <w:r w:rsidRPr="00885C6D">
              <w:rPr>
                <w:rFonts w:ascii="Times New Roman" w:eastAsia="Times New Roman" w:hAnsi="Times New Roman" w:cs="Times New Roman"/>
              </w:rPr>
              <w:t>38 ± 2</w:t>
            </w:r>
          </w:p>
        </w:tc>
      </w:tr>
    </w:tbl>
    <w:p w14:paraId="563405A0" w14:textId="77777777" w:rsidR="00F211B7" w:rsidRPr="00885C6D" w:rsidRDefault="00F211B7" w:rsidP="00765204">
      <w:pPr>
        <w:tabs>
          <w:tab w:val="left" w:pos="1134"/>
        </w:tabs>
        <w:spacing w:after="0" w:line="240" w:lineRule="auto"/>
        <w:ind w:left="-567" w:firstLine="567"/>
        <w:jc w:val="both"/>
        <w:rPr>
          <w:rFonts w:ascii="Times New Roman" w:eastAsia="Times New Roman" w:hAnsi="Times New Roman" w:cs="Times New Roman"/>
          <w:sz w:val="24"/>
          <w:szCs w:val="24"/>
        </w:rPr>
      </w:pPr>
    </w:p>
    <w:p w14:paraId="7AA1CFF8" w14:textId="1DE89059" w:rsidR="00935006"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Апгар шкаласы бойынша көрсеткіштер 5-минутта</w:t>
      </w:r>
      <w:r w:rsidR="008F3CEF">
        <w:rPr>
          <w:rFonts w:ascii="Times New Roman" w:eastAsia="Times New Roman" w:hAnsi="Times New Roman" w:cs="Times New Roman"/>
          <w:sz w:val="28"/>
          <w:szCs w:val="28"/>
          <w:lang w:val="kk-KZ"/>
        </w:rPr>
        <w:t>н соң</w:t>
      </w:r>
      <w:r>
        <w:rPr>
          <w:rFonts w:ascii="Times New Roman" w:eastAsia="Times New Roman" w:hAnsi="Times New Roman" w:cs="Times New Roman"/>
          <w:sz w:val="28"/>
          <w:szCs w:val="28"/>
        </w:rPr>
        <w:t xml:space="preserve"> негізгі топта (6,0 ± 1,0) бақылау тобымен (8,8 ± 0,7) салыстырғанда да төмен болды, алайда </w:t>
      </w:r>
      <w:r>
        <w:rPr>
          <w:rFonts w:ascii="Times New Roman" w:eastAsia="Times New Roman" w:hAnsi="Times New Roman" w:cs="Times New Roman"/>
          <w:sz w:val="28"/>
          <w:szCs w:val="28"/>
        </w:rPr>
        <w:lastRenderedPageBreak/>
        <w:t xml:space="preserve">орташа мән рұқсат етілген деңгейінің шегінде қалды, бұл жаңа туған нәрестелердің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кездегі тұрақты жағдайын көрсетеді.</w:t>
      </w:r>
      <w:r>
        <w:rPr>
          <w:rFonts w:ascii="Roboto" w:eastAsia="Roboto" w:hAnsi="Roboto" w:cs="Roboto"/>
          <w:color w:val="111111"/>
          <w:sz w:val="28"/>
          <w:szCs w:val="28"/>
          <w:shd w:val="clear" w:color="auto" w:fill="F7F7F7"/>
        </w:rPr>
        <w:t xml:space="preserve"> </w:t>
      </w:r>
      <w:r>
        <w:rPr>
          <w:rFonts w:ascii="Times New Roman" w:eastAsia="Times New Roman" w:hAnsi="Times New Roman" w:cs="Times New Roman"/>
          <w:sz w:val="28"/>
          <w:szCs w:val="28"/>
        </w:rPr>
        <w:t xml:space="preserve">Негізгі топтағы орташа босану мерзімі 34 ± 3 апта болды, бұл 22-28 апта аралығында босанып </w:t>
      </w:r>
      <w:r w:rsidR="008F3CEF">
        <w:rPr>
          <w:rFonts w:ascii="Times New Roman" w:eastAsia="Times New Roman" w:hAnsi="Times New Roman" w:cs="Times New Roman"/>
          <w:sz w:val="28"/>
          <w:szCs w:val="28"/>
          <w:lang w:val="kk-KZ"/>
        </w:rPr>
        <w:t xml:space="preserve">қалудан </w:t>
      </w:r>
      <w:r>
        <w:rPr>
          <w:rFonts w:ascii="Times New Roman" w:eastAsia="Times New Roman" w:hAnsi="Times New Roman" w:cs="Times New Roman"/>
          <w:sz w:val="28"/>
          <w:szCs w:val="28"/>
        </w:rPr>
        <w:t>әйелдер</w:t>
      </w:r>
      <w:r w:rsidR="008F3CEF">
        <w:rPr>
          <w:rFonts w:ascii="Times New Roman" w:eastAsia="Times New Roman" w:hAnsi="Times New Roman" w:cs="Times New Roman"/>
          <w:sz w:val="28"/>
          <w:szCs w:val="28"/>
          <w:lang w:val="kk-KZ"/>
        </w:rPr>
        <w:t>ді сақтап қалды</w:t>
      </w:r>
      <w:r>
        <w:rPr>
          <w:rFonts w:ascii="Times New Roman" w:eastAsia="Times New Roman" w:hAnsi="Times New Roman" w:cs="Times New Roman"/>
          <w:sz w:val="28"/>
          <w:szCs w:val="28"/>
        </w:rPr>
        <w:t xml:space="preserve">, </w:t>
      </w:r>
      <w:r w:rsidR="008F3CEF">
        <w:rPr>
          <w:rFonts w:ascii="Times New Roman" w:eastAsia="Times New Roman" w:hAnsi="Times New Roman" w:cs="Times New Roman"/>
          <w:sz w:val="28"/>
          <w:szCs w:val="28"/>
          <w:lang w:val="kk-KZ"/>
        </w:rPr>
        <w:t xml:space="preserve">ол өте ерте МББ-дан </w:t>
      </w:r>
      <w:r>
        <w:rPr>
          <w:rFonts w:ascii="Times New Roman" w:eastAsia="Times New Roman" w:hAnsi="Times New Roman" w:cs="Times New Roman"/>
          <w:sz w:val="28"/>
          <w:szCs w:val="28"/>
        </w:rPr>
        <w:t xml:space="preserve">шала </w:t>
      </w:r>
      <w:r w:rsidR="00C66483">
        <w:rPr>
          <w:rFonts w:ascii="Times New Roman" w:eastAsia="Times New Roman" w:hAnsi="Times New Roman" w:cs="Times New Roman"/>
          <w:sz w:val="28"/>
          <w:szCs w:val="28"/>
        </w:rPr>
        <w:t>туған</w:t>
      </w:r>
      <w:r>
        <w:rPr>
          <w:rFonts w:ascii="Times New Roman" w:eastAsia="Times New Roman" w:hAnsi="Times New Roman" w:cs="Times New Roman"/>
          <w:sz w:val="28"/>
          <w:szCs w:val="28"/>
        </w:rPr>
        <w:t xml:space="preserve"> нәрестелердің салмағы мен өмір сүру қаблеті үшін медициналық және қоғамдық тұрғыда өте </w:t>
      </w:r>
      <w:r w:rsidR="008F3CEF">
        <w:rPr>
          <w:rFonts w:ascii="Times New Roman" w:eastAsia="Times New Roman" w:hAnsi="Times New Roman" w:cs="Times New Roman"/>
          <w:sz w:val="28"/>
          <w:szCs w:val="28"/>
          <w:lang w:val="kk-KZ"/>
        </w:rPr>
        <w:t>маңызды мәселенің шешілуіне ықпалын тигізді</w:t>
      </w:r>
      <w:r>
        <w:rPr>
          <w:rFonts w:ascii="Times New Roman" w:eastAsia="Times New Roman" w:hAnsi="Times New Roman" w:cs="Times New Roman"/>
          <w:sz w:val="28"/>
          <w:szCs w:val="28"/>
        </w:rPr>
        <w:t>. Яғни, негізгі топтағы босанулардың көпшілігі толық мерзімінде немесе 34-37 апта аралығына дейін ұзартылған нәтиже берді, бұл жақсартылған перинаталдық нәтижелерге қол жеткізуге мүмкіндік берді.</w:t>
      </w:r>
    </w:p>
    <w:p w14:paraId="2CB45E7F" w14:textId="345F50AA" w:rsidR="00935006"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Осылайша, </w:t>
      </w:r>
      <w:r w:rsidR="00EE42F7">
        <w:rPr>
          <w:rFonts w:ascii="Times New Roman" w:eastAsia="Times New Roman" w:hAnsi="Times New Roman" w:cs="Times New Roman"/>
          <w:sz w:val="28"/>
          <w:szCs w:val="28"/>
        </w:rPr>
        <w:t>у</w:t>
      </w:r>
      <w:r w:rsidR="00EE42F7">
        <w:rPr>
          <w:rFonts w:ascii="Times New Roman" w:eastAsia="Times New Roman" w:hAnsi="Times New Roman" w:cs="Times New Roman"/>
          <w:sz w:val="28"/>
          <w:szCs w:val="28"/>
          <w:lang w:val="kk-KZ"/>
        </w:rPr>
        <w:t>ақытылы</w:t>
      </w:r>
      <w:r>
        <w:rPr>
          <w:rFonts w:ascii="Times New Roman" w:eastAsia="Times New Roman" w:hAnsi="Times New Roman" w:cs="Times New Roman"/>
          <w:sz w:val="28"/>
          <w:szCs w:val="28"/>
        </w:rPr>
        <w:t xml:space="preserve"> диагноз қою мен уақтылы емдік түзету негізінде жоғары қауіп тобындағы жатыр мойнының жеткіліксіздігі бар  жүкті әйелдердердің толық мерзімде босануы 84% болды, ал небәрі 16% ғана 34-37 апта аралығында мерзімінен бұрын босану орын алды.</w:t>
      </w:r>
      <w:r>
        <w:rPr>
          <w:rFonts w:ascii="Roboto" w:eastAsia="Roboto" w:hAnsi="Roboto" w:cs="Roboto"/>
          <w:color w:val="111111"/>
          <w:sz w:val="28"/>
          <w:szCs w:val="28"/>
          <w:shd w:val="clear" w:color="auto" w:fill="F7F7F7"/>
        </w:rPr>
        <w:t xml:space="preserve"> </w:t>
      </w:r>
      <w:r>
        <w:rPr>
          <w:rFonts w:ascii="Times New Roman" w:eastAsia="Times New Roman" w:hAnsi="Times New Roman" w:cs="Times New Roman"/>
          <w:sz w:val="28"/>
          <w:szCs w:val="28"/>
        </w:rPr>
        <w:t>Сондай-ақ, негізгі топтағы ерте босану жағдайларының көбісі 34 аптаның үстіндегі мерзімде орын алғанын атап өткен жөн, бұл өте қолайсыз неонаталдық нәтижелердің алдын алуға мүмкіндік берді. Экстремалды ерте босану (28 аптаға дейін) өте сирек кездеседі, бұл жүктілікті ұзарту бағытындағы уақтылы диагностика мен терапияның арқасында жүзеге асырылды.</w:t>
      </w:r>
    </w:p>
    <w:p w14:paraId="1E99FC4A" w14:textId="77777777" w:rsidR="00935006" w:rsidRDefault="00935006" w:rsidP="00765204">
      <w:pPr>
        <w:pBdr>
          <w:top w:val="nil"/>
          <w:left w:val="nil"/>
          <w:bottom w:val="nil"/>
          <w:right w:val="nil"/>
          <w:between w:val="nil"/>
        </w:pBdr>
        <w:tabs>
          <w:tab w:val="left" w:pos="1134"/>
        </w:tabs>
        <w:spacing w:line="240" w:lineRule="auto"/>
        <w:ind w:left="-567" w:firstLine="567"/>
        <w:jc w:val="center"/>
        <w:rPr>
          <w:rFonts w:ascii="Times New Roman" w:eastAsia="Times New Roman" w:hAnsi="Times New Roman" w:cs="Times New Roman"/>
          <w:b/>
          <w:sz w:val="24"/>
          <w:szCs w:val="24"/>
        </w:rPr>
      </w:pPr>
    </w:p>
    <w:p w14:paraId="147067AC" w14:textId="43A6372B" w:rsidR="00935006" w:rsidRDefault="00F211B7" w:rsidP="00F211B7">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3.3 </w:t>
      </w:r>
      <w:r>
        <w:rPr>
          <w:rFonts w:ascii="Times New Roman" w:eastAsia="Times New Roman" w:hAnsi="Times New Roman" w:cs="Times New Roman"/>
          <w:b/>
          <w:sz w:val="28"/>
          <w:szCs w:val="28"/>
          <w:lang w:val="kk-KZ"/>
        </w:rPr>
        <w:t>Ө</w:t>
      </w:r>
      <w:r>
        <w:rPr>
          <w:rFonts w:ascii="Times New Roman" w:eastAsia="Times New Roman" w:hAnsi="Times New Roman" w:cs="Times New Roman"/>
          <w:b/>
          <w:sz w:val="28"/>
          <w:szCs w:val="28"/>
        </w:rPr>
        <w:t>зіндігінен мерзімінен бұрын  босануды болжау моделін әзірлеу және клиникалық тәжірибелік қолданысқа енгізу</w:t>
      </w:r>
    </w:p>
    <w:p w14:paraId="371EB2E1" w14:textId="77777777" w:rsidR="00552B4A" w:rsidRDefault="00552B4A" w:rsidP="00F211B7">
      <w:pPr>
        <w:pStyle w:val="af0"/>
        <w:tabs>
          <w:tab w:val="left" w:pos="1134"/>
        </w:tabs>
        <w:ind w:firstLine="709"/>
        <w:jc w:val="both"/>
        <w:rPr>
          <w:rFonts w:ascii="Times New Roman" w:eastAsia="Times New Roman" w:hAnsi="Times New Roman" w:cs="Times New Roman"/>
          <w:sz w:val="28"/>
          <w:szCs w:val="28"/>
          <w:lang w:val="kk-KZ"/>
        </w:rPr>
      </w:pPr>
    </w:p>
    <w:p w14:paraId="2F66C79F" w14:textId="7EE876B3" w:rsidR="00C97933" w:rsidRPr="00C97933" w:rsidRDefault="00C97933" w:rsidP="00F211B7">
      <w:pPr>
        <w:pStyle w:val="af0"/>
        <w:tabs>
          <w:tab w:val="left" w:pos="1134"/>
        </w:tabs>
        <w:ind w:firstLine="709"/>
        <w:jc w:val="both"/>
        <w:rPr>
          <w:rFonts w:ascii="Times New Roman" w:eastAsia="Times New Roman" w:hAnsi="Times New Roman" w:cs="Times New Roman"/>
          <w:sz w:val="28"/>
          <w:szCs w:val="28"/>
        </w:rPr>
      </w:pPr>
      <w:r w:rsidRPr="00C97933">
        <w:rPr>
          <w:rFonts w:ascii="Times New Roman" w:eastAsia="Times New Roman" w:hAnsi="Times New Roman" w:cs="Times New Roman"/>
          <w:sz w:val="28"/>
          <w:szCs w:val="28"/>
        </w:rPr>
        <w:t xml:space="preserve">Жатыр мойнының трансвагиналды ультрадыбыстық зерттеуі (ТВУЗ) кезінде цервикометрияны эластографиямен біріктіру </w:t>
      </w:r>
      <w:r>
        <w:rPr>
          <w:rFonts w:ascii="Times New Roman" w:eastAsia="Times New Roman" w:hAnsi="Times New Roman" w:cs="Times New Roman"/>
          <w:sz w:val="28"/>
          <w:szCs w:val="28"/>
          <w:lang w:val="kk-KZ"/>
        </w:rPr>
        <w:t xml:space="preserve">өздігінен </w:t>
      </w:r>
      <w:r w:rsidRPr="00C97933">
        <w:rPr>
          <w:rFonts w:ascii="Times New Roman" w:eastAsia="Times New Roman" w:hAnsi="Times New Roman" w:cs="Times New Roman"/>
          <w:sz w:val="28"/>
          <w:szCs w:val="28"/>
        </w:rPr>
        <w:t>мерзімінен бұрын босану (ӨМББ) қаупін болжауда диагностикалық мүмкіндіктерді арттырады. Жатыр мойнының қысқаруы мен жұмсаруы бірге байқалғанда</w:t>
      </w:r>
      <w:r>
        <w:rPr>
          <w:rFonts w:ascii="Times New Roman" w:eastAsia="Times New Roman" w:hAnsi="Times New Roman" w:cs="Times New Roman"/>
          <w:sz w:val="28"/>
          <w:szCs w:val="28"/>
          <w:lang w:val="kk-KZ"/>
        </w:rPr>
        <w:t xml:space="preserve">, әсіресе </w:t>
      </w:r>
      <w:r w:rsidRPr="00C97933">
        <w:rPr>
          <w:rFonts w:ascii="Times New Roman" w:eastAsia="Times New Roman" w:hAnsi="Times New Roman" w:cs="Times New Roman"/>
          <w:sz w:val="28"/>
          <w:szCs w:val="28"/>
        </w:rPr>
        <w:t xml:space="preserve"> 34 аптаға дейінгі ерте ӨМББ қаупі едәуір жоғарылайды.</w:t>
      </w:r>
    </w:p>
    <w:p w14:paraId="17D725EF" w14:textId="4A95D851" w:rsidR="00B00F6C" w:rsidRPr="00B00F6C" w:rsidRDefault="00C97933" w:rsidP="00F211B7">
      <w:pPr>
        <w:pStyle w:val="af0"/>
        <w:tabs>
          <w:tab w:val="left" w:pos="1134"/>
        </w:tabs>
        <w:ind w:firstLine="709"/>
        <w:jc w:val="both"/>
        <w:rPr>
          <w:rFonts w:ascii="Times New Roman" w:eastAsia="Times New Roman" w:hAnsi="Times New Roman" w:cs="Times New Roman"/>
          <w:sz w:val="28"/>
          <w:szCs w:val="28"/>
          <w:lang w:val="kk-KZ"/>
        </w:rPr>
      </w:pPr>
      <w:r w:rsidRPr="00C97933">
        <w:rPr>
          <w:rFonts w:ascii="Times New Roman" w:eastAsia="Times New Roman" w:hAnsi="Times New Roman" w:cs="Times New Roman"/>
          <w:sz w:val="28"/>
          <w:szCs w:val="28"/>
        </w:rPr>
        <w:t>Бірнеше ультрадыбыстық биофизикалық көрсеткіштерді кешенді қолдану модельдің сезімталдығын арттырып қана қоймай, клиникалық маңызды шекті мәндерді анықтауға мүмкіндік береді, бұл сезімталдық пен ерекшеліктің оңтайлы</w:t>
      </w:r>
      <w:r w:rsidR="00024A5E">
        <w:rPr>
          <w:rFonts w:ascii="Times New Roman" w:eastAsia="Times New Roman" w:hAnsi="Times New Roman" w:cs="Times New Roman"/>
          <w:sz w:val="28"/>
          <w:szCs w:val="28"/>
        </w:rPr>
        <w:t xml:space="preserve"> балансын қамтамасыз етеді</w:t>
      </w:r>
      <w:r w:rsidR="00B00F6C">
        <w:rPr>
          <w:rFonts w:ascii="Times New Roman" w:eastAsia="Times New Roman" w:hAnsi="Times New Roman" w:cs="Times New Roman"/>
          <w:sz w:val="28"/>
          <w:szCs w:val="28"/>
          <w:lang w:val="kk-KZ"/>
        </w:rPr>
        <w:t>.</w:t>
      </w:r>
    </w:p>
    <w:p w14:paraId="0B05EBDD" w14:textId="141795FE" w:rsidR="00C97933" w:rsidRDefault="00C97933" w:rsidP="00F211B7">
      <w:pPr>
        <w:pStyle w:val="af0"/>
        <w:tabs>
          <w:tab w:val="left" w:pos="1134"/>
        </w:tabs>
        <w:ind w:firstLine="709"/>
        <w:jc w:val="both"/>
        <w:rPr>
          <w:rFonts w:ascii="Times New Roman" w:eastAsia="Times New Roman" w:hAnsi="Times New Roman" w:cs="Times New Roman"/>
          <w:sz w:val="28"/>
          <w:szCs w:val="28"/>
          <w:lang w:val="kk-KZ"/>
        </w:rPr>
      </w:pPr>
      <w:r w:rsidRPr="00736467">
        <w:rPr>
          <w:rFonts w:ascii="Times New Roman" w:eastAsia="Times New Roman" w:hAnsi="Times New Roman" w:cs="Times New Roman"/>
          <w:color w:val="EE0000"/>
          <w:sz w:val="28"/>
          <w:szCs w:val="28"/>
        </w:rPr>
        <w:t>Клинико</w:t>
      </w:r>
      <w:r w:rsidR="00736467" w:rsidRPr="00736467">
        <w:rPr>
          <w:rFonts w:ascii="Times New Roman" w:eastAsia="Times New Roman" w:hAnsi="Times New Roman" w:cs="Times New Roman"/>
          <w:color w:val="EE0000"/>
          <w:sz w:val="28"/>
          <w:szCs w:val="28"/>
          <w:lang w:val="kk-KZ"/>
        </w:rPr>
        <w:t>-анамнездік</w:t>
      </w:r>
      <w:r w:rsidRPr="00736467">
        <w:rPr>
          <w:rFonts w:ascii="Times New Roman" w:eastAsia="Times New Roman" w:hAnsi="Times New Roman" w:cs="Times New Roman"/>
          <w:color w:val="EE0000"/>
          <w:sz w:val="28"/>
          <w:szCs w:val="28"/>
        </w:rPr>
        <w:t xml:space="preserve"> </w:t>
      </w:r>
      <w:r w:rsidRPr="00C97933">
        <w:rPr>
          <w:rFonts w:ascii="Times New Roman" w:eastAsia="Times New Roman" w:hAnsi="Times New Roman" w:cs="Times New Roman"/>
          <w:sz w:val="28"/>
          <w:szCs w:val="28"/>
        </w:rPr>
        <w:t>қауіп факторларын талдауға негізделген ретроспективтік деректер де болжамды бағалауда комплексті тәсі</w:t>
      </w:r>
      <w:r w:rsidR="00024A5E">
        <w:rPr>
          <w:rFonts w:ascii="Times New Roman" w:eastAsia="Times New Roman" w:hAnsi="Times New Roman" w:cs="Times New Roman"/>
          <w:sz w:val="28"/>
          <w:szCs w:val="28"/>
        </w:rPr>
        <w:t>лдің қажеттілігін растайды</w:t>
      </w:r>
      <w:r w:rsidRPr="00C97933">
        <w:rPr>
          <w:rFonts w:ascii="Times New Roman" w:eastAsia="Times New Roman" w:hAnsi="Times New Roman" w:cs="Times New Roman"/>
          <w:sz w:val="28"/>
          <w:szCs w:val="28"/>
        </w:rPr>
        <w:t>.</w:t>
      </w:r>
    </w:p>
    <w:p w14:paraId="6BC92FD3" w14:textId="68CCF218" w:rsidR="00C97933" w:rsidRPr="00F211B7" w:rsidRDefault="00C97933" w:rsidP="00F211B7">
      <w:pPr>
        <w:pStyle w:val="af0"/>
        <w:tabs>
          <w:tab w:val="left" w:pos="1134"/>
        </w:tabs>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lang w:val="kk-KZ"/>
        </w:rPr>
        <w:t>Ж</w:t>
      </w:r>
      <w:r w:rsidRPr="00F211B7">
        <w:rPr>
          <w:rFonts w:ascii="Times New Roman" w:eastAsia="Times New Roman" w:hAnsi="Times New Roman" w:cs="Times New Roman"/>
          <w:sz w:val="28"/>
          <w:szCs w:val="28"/>
        </w:rPr>
        <w:t>үкті әйелдерде ӨМББ ықтималдығын бағалау үшін маңызды предикторларды анықтап, валид</w:t>
      </w:r>
      <w:r w:rsidRPr="00F211B7">
        <w:rPr>
          <w:rFonts w:ascii="Times New Roman" w:eastAsia="Times New Roman" w:hAnsi="Times New Roman" w:cs="Times New Roman"/>
          <w:sz w:val="28"/>
          <w:szCs w:val="28"/>
          <w:lang w:val="kk-KZ"/>
        </w:rPr>
        <w:t xml:space="preserve">ацияланған </w:t>
      </w:r>
      <w:r w:rsidRPr="00F211B7">
        <w:rPr>
          <w:rFonts w:ascii="Times New Roman" w:eastAsia="Times New Roman" w:hAnsi="Times New Roman" w:cs="Times New Roman"/>
          <w:sz w:val="28"/>
          <w:szCs w:val="28"/>
        </w:rPr>
        <w:t xml:space="preserve"> </w:t>
      </w:r>
      <w:r w:rsidR="000E494D" w:rsidRPr="000E494D">
        <w:rPr>
          <w:rFonts w:ascii="Times New Roman" w:eastAsia="Times New Roman" w:hAnsi="Times New Roman" w:cs="Times New Roman"/>
          <w:color w:val="EE0000"/>
          <w:sz w:val="28"/>
          <w:szCs w:val="28"/>
          <w:lang w:val="kk-KZ"/>
        </w:rPr>
        <w:t xml:space="preserve">болжамдық </w:t>
      </w:r>
      <w:r w:rsidRPr="00F211B7">
        <w:rPr>
          <w:rFonts w:ascii="Times New Roman" w:eastAsia="Times New Roman" w:hAnsi="Times New Roman" w:cs="Times New Roman"/>
          <w:sz w:val="28"/>
          <w:szCs w:val="28"/>
        </w:rPr>
        <w:t>модель құру.</w:t>
      </w:r>
    </w:p>
    <w:p w14:paraId="3F719342" w14:textId="687009BF" w:rsidR="00C97933" w:rsidRPr="00B52095" w:rsidRDefault="00B42AF4" w:rsidP="00F211B7">
      <w:pPr>
        <w:pStyle w:val="af0"/>
        <w:tabs>
          <w:tab w:val="left" w:pos="1134"/>
        </w:tabs>
        <w:ind w:firstLine="709"/>
        <w:jc w:val="both"/>
        <w:rPr>
          <w:rFonts w:ascii="Times New Roman" w:eastAsia="Times New Roman" w:hAnsi="Times New Roman" w:cs="Times New Roman"/>
          <w:sz w:val="28"/>
          <w:szCs w:val="28"/>
        </w:rPr>
      </w:pPr>
      <w:r w:rsidRPr="00B52095">
        <w:rPr>
          <w:rFonts w:ascii="Times New Roman" w:eastAsia="Times New Roman" w:hAnsi="Times New Roman" w:cs="Times New Roman"/>
          <w:sz w:val="28"/>
          <w:szCs w:val="28"/>
        </w:rPr>
        <w:t>К</w:t>
      </w:r>
      <w:r w:rsidR="00C97933" w:rsidRPr="00B52095">
        <w:rPr>
          <w:rFonts w:ascii="Times New Roman" w:eastAsia="Times New Roman" w:hAnsi="Times New Roman" w:cs="Times New Roman"/>
          <w:sz w:val="28"/>
          <w:szCs w:val="28"/>
        </w:rPr>
        <w:t>линикалық қауіп факторларын бағалау және базалық математикалық модель құру.</w:t>
      </w:r>
    </w:p>
    <w:p w14:paraId="57F599B2" w14:textId="3A9FA655" w:rsidR="00C97933" w:rsidRPr="00552B4A" w:rsidRDefault="00B42AF4" w:rsidP="00F211B7">
      <w:pPr>
        <w:pStyle w:val="af0"/>
        <w:tabs>
          <w:tab w:val="left" w:pos="1134"/>
        </w:tabs>
        <w:ind w:firstLine="709"/>
        <w:jc w:val="both"/>
        <w:rPr>
          <w:rFonts w:ascii="Times New Roman" w:eastAsia="Times New Roman" w:hAnsi="Times New Roman" w:cs="Times New Roman"/>
          <w:sz w:val="28"/>
          <w:szCs w:val="28"/>
        </w:rPr>
      </w:pPr>
      <w:r w:rsidRPr="00552B4A">
        <w:rPr>
          <w:rFonts w:ascii="Times New Roman" w:eastAsia="Times New Roman" w:hAnsi="Times New Roman" w:cs="Times New Roman"/>
          <w:sz w:val="28"/>
          <w:szCs w:val="28"/>
        </w:rPr>
        <w:t>У</w:t>
      </w:r>
      <w:r w:rsidR="00C97933" w:rsidRPr="00552B4A">
        <w:rPr>
          <w:rFonts w:ascii="Times New Roman" w:eastAsia="Times New Roman" w:hAnsi="Times New Roman" w:cs="Times New Roman"/>
          <w:sz w:val="28"/>
          <w:szCs w:val="28"/>
        </w:rPr>
        <w:t>льтрадыбыстық параметрлердің болжамдық маңызын анықтау және кеңейтілген УДЗ-модельді әзірлеу</w:t>
      </w:r>
    </w:p>
    <w:p w14:paraId="03B8C9F5" w14:textId="620A195C" w:rsidR="00935006" w:rsidRPr="00552B4A" w:rsidRDefault="0062020B" w:rsidP="00F211B7">
      <w:pPr>
        <w:tabs>
          <w:tab w:val="left" w:pos="1134"/>
        </w:tabs>
        <w:spacing w:after="0" w:line="240" w:lineRule="auto"/>
        <w:ind w:firstLine="709"/>
        <w:jc w:val="both"/>
        <w:rPr>
          <w:rFonts w:ascii="Times New Roman" w:eastAsia="Times New Roman" w:hAnsi="Times New Roman" w:cs="Times New Roman"/>
          <w:b/>
          <w:sz w:val="28"/>
          <w:szCs w:val="28"/>
        </w:rPr>
      </w:pPr>
      <w:r w:rsidRPr="00552B4A">
        <w:rPr>
          <w:rFonts w:ascii="Times New Roman" w:eastAsia="Times New Roman" w:hAnsi="Times New Roman" w:cs="Times New Roman"/>
          <w:b/>
          <w:sz w:val="28"/>
          <w:szCs w:val="28"/>
        </w:rPr>
        <w:t>Деректерді өңдеу және статистикалық талдау</w:t>
      </w:r>
    </w:p>
    <w:p w14:paraId="205DDDF6" w14:textId="03E2C1B8"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 xml:space="preserve">Деректерді жинау осы зерттеудің мақсаттары үшін арнайы әзірленген алдын ала дайындалған жеке тіркеу карталары (ЖТК) негізінде жүзеге асырылды. ЖТК-ны толтыру </w:t>
      </w:r>
      <w:r w:rsidR="007918DE">
        <w:rPr>
          <w:rFonts w:ascii="Times New Roman" w:eastAsia="Times New Roman" w:hAnsi="Times New Roman" w:cs="Times New Roman"/>
          <w:sz w:val="28"/>
          <w:szCs w:val="28"/>
          <w:lang w:val="kk-KZ"/>
        </w:rPr>
        <w:t xml:space="preserve">гугл кестесінде </w:t>
      </w:r>
      <w:r w:rsidR="007918DE" w:rsidRPr="00F211B7">
        <w:rPr>
          <w:rFonts w:ascii="Times New Roman" w:eastAsia="Times New Roman" w:hAnsi="Times New Roman" w:cs="Times New Roman"/>
          <w:sz w:val="28"/>
          <w:szCs w:val="28"/>
        </w:rPr>
        <w:t>қолмен жүргі</w:t>
      </w:r>
      <w:r w:rsidR="007918DE">
        <w:rPr>
          <w:rFonts w:ascii="Times New Roman" w:eastAsia="Times New Roman" w:hAnsi="Times New Roman" w:cs="Times New Roman"/>
          <w:sz w:val="28"/>
          <w:szCs w:val="28"/>
          <w:lang w:val="kk-KZ"/>
        </w:rPr>
        <w:t>зіл</w:t>
      </w:r>
      <w:r w:rsidR="007918DE" w:rsidRPr="00F211B7">
        <w:rPr>
          <w:rFonts w:ascii="Times New Roman" w:eastAsia="Times New Roman" w:hAnsi="Times New Roman" w:cs="Times New Roman"/>
          <w:sz w:val="28"/>
          <w:szCs w:val="28"/>
        </w:rPr>
        <w:t>ді</w:t>
      </w:r>
      <w:r w:rsidR="007918DE">
        <w:rPr>
          <w:rFonts w:ascii="Times New Roman" w:eastAsia="Times New Roman" w:hAnsi="Times New Roman" w:cs="Times New Roman"/>
          <w:sz w:val="28"/>
          <w:szCs w:val="28"/>
          <w:lang w:val="kk-KZ"/>
        </w:rPr>
        <w:t>.</w:t>
      </w:r>
      <w:r w:rsidR="002B272A">
        <w:rPr>
          <w:rFonts w:ascii="Times New Roman" w:eastAsia="Times New Roman" w:hAnsi="Times New Roman" w:cs="Times New Roman"/>
          <w:sz w:val="28"/>
          <w:szCs w:val="28"/>
          <w:lang w:val="kk-KZ"/>
        </w:rPr>
        <w:t xml:space="preserve"> Қажетті </w:t>
      </w:r>
      <w:r w:rsidR="002B272A">
        <w:rPr>
          <w:rFonts w:ascii="Times New Roman" w:eastAsia="Times New Roman" w:hAnsi="Times New Roman" w:cs="Times New Roman"/>
          <w:sz w:val="28"/>
          <w:szCs w:val="28"/>
          <w:lang w:val="kk-KZ"/>
        </w:rPr>
        <w:lastRenderedPageBreak/>
        <w:t>мәліметтерді ж</w:t>
      </w:r>
      <w:r w:rsidRPr="00F211B7">
        <w:rPr>
          <w:rFonts w:ascii="Times New Roman" w:eastAsia="Times New Roman" w:hAnsi="Times New Roman" w:cs="Times New Roman"/>
          <w:sz w:val="28"/>
          <w:szCs w:val="28"/>
        </w:rPr>
        <w:t xml:space="preserve">инау аяқталғаннан кейін деректер Microsoft Excel электрондық кестелеріне көшірілді және </w:t>
      </w:r>
      <w:r w:rsidR="002B272A">
        <w:rPr>
          <w:rFonts w:ascii="Times New Roman" w:eastAsia="Times New Roman" w:hAnsi="Times New Roman" w:cs="Times New Roman"/>
          <w:sz w:val="28"/>
          <w:szCs w:val="28"/>
          <w:lang w:val="kk-KZ"/>
        </w:rPr>
        <w:t>сарапталды</w:t>
      </w:r>
      <w:r w:rsidRPr="00F211B7">
        <w:rPr>
          <w:rFonts w:ascii="Times New Roman" w:eastAsia="Times New Roman" w:hAnsi="Times New Roman" w:cs="Times New Roman"/>
          <w:sz w:val="28"/>
          <w:szCs w:val="28"/>
        </w:rPr>
        <w:t>. Әрі қарай статистикалық өңдеу IBM SPSS Statistics 26.0 нұсқасының бағдарламалық жасақтамасын қолдану арқылы жүргізілді.</w:t>
      </w:r>
    </w:p>
    <w:p w14:paraId="4C18F86A" w14:textId="5AF27271" w:rsidR="00935006" w:rsidRPr="00F211B7" w:rsidRDefault="004A1DCD"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Сапалы және сандық көрсеткіштер ажыратылып,</w:t>
      </w:r>
      <w:r w:rsidR="0062020B" w:rsidRPr="00F211B7">
        <w:rPr>
          <w:rFonts w:ascii="Times New Roman" w:eastAsia="Times New Roman" w:hAnsi="Times New Roman" w:cs="Times New Roman"/>
          <w:sz w:val="28"/>
          <w:szCs w:val="28"/>
        </w:rPr>
        <w:t xml:space="preserve"> сипаттамалық статистикасы</w:t>
      </w:r>
      <w:r>
        <w:rPr>
          <w:rFonts w:ascii="Times New Roman" w:eastAsia="Times New Roman" w:hAnsi="Times New Roman" w:cs="Times New Roman"/>
          <w:sz w:val="28"/>
          <w:szCs w:val="28"/>
          <w:lang w:val="kk-KZ"/>
        </w:rPr>
        <w:t xml:space="preserve"> параметрлік емес тип анықталғандықтан медициналық статистиканың заңына бағына отырып</w:t>
      </w:r>
      <w:r w:rsidR="0062020B" w:rsidRPr="00F211B7">
        <w:rPr>
          <w:rFonts w:ascii="Times New Roman" w:eastAsia="Times New Roman" w:hAnsi="Times New Roman" w:cs="Times New Roman"/>
          <w:sz w:val="28"/>
          <w:szCs w:val="28"/>
        </w:rPr>
        <w:t xml:space="preserve"> медиана (Me) және квартильаралық </w:t>
      </w:r>
      <w:r>
        <w:rPr>
          <w:rFonts w:ascii="Times New Roman" w:eastAsia="Times New Roman" w:hAnsi="Times New Roman" w:cs="Times New Roman"/>
          <w:sz w:val="28"/>
          <w:szCs w:val="28"/>
          <w:lang w:val="kk-KZ"/>
        </w:rPr>
        <w:t>диапазон</w:t>
      </w:r>
      <w:r w:rsidR="0062020B" w:rsidRPr="00F211B7">
        <w:rPr>
          <w:rFonts w:ascii="Times New Roman" w:eastAsia="Times New Roman" w:hAnsi="Times New Roman" w:cs="Times New Roman"/>
          <w:sz w:val="28"/>
          <w:szCs w:val="28"/>
        </w:rPr>
        <w:t xml:space="preserve"> (Q1</w:t>
      </w:r>
      <w:r w:rsidR="008837FE" w:rsidRPr="00F211B7">
        <w:rPr>
          <w:rFonts w:ascii="Times New Roman" w:eastAsia="Times New Roman" w:hAnsi="Times New Roman" w:cs="Times New Roman"/>
          <w:sz w:val="28"/>
          <w:szCs w:val="28"/>
        </w:rPr>
        <w:t>-</w:t>
      </w:r>
      <w:r w:rsidR="0062020B" w:rsidRPr="00F211B7">
        <w:rPr>
          <w:rFonts w:ascii="Times New Roman" w:eastAsia="Times New Roman" w:hAnsi="Times New Roman" w:cs="Times New Roman"/>
          <w:sz w:val="28"/>
          <w:szCs w:val="28"/>
        </w:rPr>
        <w:t>Q3)</w:t>
      </w:r>
      <w:r>
        <w:rPr>
          <w:rFonts w:ascii="Times New Roman" w:eastAsia="Times New Roman" w:hAnsi="Times New Roman" w:cs="Times New Roman"/>
          <w:sz w:val="28"/>
          <w:szCs w:val="28"/>
          <w:lang w:val="kk-KZ"/>
        </w:rPr>
        <w:t xml:space="preserve"> өлшенді</w:t>
      </w:r>
      <w:r w:rsidR="0062020B" w:rsidRPr="00F211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яғни мүндағы </w:t>
      </w:r>
      <w:r w:rsidR="0062020B" w:rsidRPr="00F211B7">
        <w:rPr>
          <w:rFonts w:ascii="Times New Roman" w:eastAsia="Times New Roman" w:hAnsi="Times New Roman" w:cs="Times New Roman"/>
          <w:sz w:val="28"/>
          <w:szCs w:val="28"/>
        </w:rPr>
        <w:t xml:space="preserve"> деректердің таралуы қалыптыдан өзгеше болды. Категориялық </w:t>
      </w:r>
      <w:r>
        <w:rPr>
          <w:rFonts w:ascii="Times New Roman" w:eastAsia="Times New Roman" w:hAnsi="Times New Roman" w:cs="Times New Roman"/>
          <w:sz w:val="28"/>
          <w:szCs w:val="28"/>
          <w:lang w:val="kk-KZ"/>
        </w:rPr>
        <w:t>көрсеткіштер</w:t>
      </w:r>
      <w:r w:rsidR="0062020B" w:rsidRPr="00F211B7">
        <w:rPr>
          <w:rFonts w:ascii="Times New Roman" w:eastAsia="Times New Roman" w:hAnsi="Times New Roman" w:cs="Times New Roman"/>
          <w:sz w:val="28"/>
          <w:szCs w:val="28"/>
        </w:rPr>
        <w:t xml:space="preserve"> абсолютті және салыстырмалы жиіліктер түрінде ұсыныл</w:t>
      </w:r>
      <w:r>
        <w:rPr>
          <w:rFonts w:ascii="Times New Roman" w:eastAsia="Times New Roman" w:hAnsi="Times New Roman" w:cs="Times New Roman"/>
          <w:sz w:val="28"/>
          <w:szCs w:val="28"/>
          <w:lang w:val="kk-KZ"/>
        </w:rPr>
        <w:t xml:space="preserve">ды </w:t>
      </w:r>
      <w:r w:rsidR="0062020B" w:rsidRPr="00F211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Негізгі сандық көрсеткіштерді өзара</w:t>
      </w:r>
      <w:r w:rsidRPr="00F211B7">
        <w:rPr>
          <w:rFonts w:ascii="Times New Roman" w:eastAsia="Times New Roman" w:hAnsi="Times New Roman" w:cs="Times New Roman"/>
          <w:sz w:val="28"/>
          <w:szCs w:val="28"/>
        </w:rPr>
        <w:t xml:space="preserve"> </w:t>
      </w:r>
      <w:r w:rsidR="0062020B" w:rsidRPr="00F211B7">
        <w:rPr>
          <w:rFonts w:ascii="Times New Roman" w:eastAsia="Times New Roman" w:hAnsi="Times New Roman" w:cs="Times New Roman"/>
          <w:sz w:val="28"/>
          <w:szCs w:val="28"/>
        </w:rPr>
        <w:t>топ</w:t>
      </w:r>
      <w:r>
        <w:rPr>
          <w:rFonts w:ascii="Times New Roman" w:eastAsia="Times New Roman" w:hAnsi="Times New Roman" w:cs="Times New Roman"/>
          <w:sz w:val="28"/>
          <w:szCs w:val="28"/>
          <w:lang w:val="kk-KZ"/>
        </w:rPr>
        <w:t xml:space="preserve"> </w:t>
      </w:r>
      <w:r w:rsidR="0062020B" w:rsidRPr="00F211B7">
        <w:rPr>
          <w:rFonts w:ascii="Times New Roman" w:eastAsia="Times New Roman" w:hAnsi="Times New Roman" w:cs="Times New Roman"/>
          <w:sz w:val="28"/>
          <w:szCs w:val="28"/>
        </w:rPr>
        <w:t>аралық салыстыру үшін Манн-Уитнидің U критерийі қолданылды, ал категориялық деректер қолдану шарттарына байланысты Пирсонның β2 критерийін немесе Фишердің нақты критерийін қолдана отырып талданды.</w:t>
      </w:r>
    </w:p>
    <w:p w14:paraId="6E8CD2DB" w14:textId="6575FF14"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 xml:space="preserve">Бір факторлы талдау нәтижелеріне сүйене отырып, p &lt;0,05 маңыздылық деңгейі бар </w:t>
      </w:r>
      <w:r w:rsidR="0075575B">
        <w:rPr>
          <w:rFonts w:ascii="Times New Roman" w:eastAsia="Times New Roman" w:hAnsi="Times New Roman" w:cs="Times New Roman"/>
          <w:sz w:val="28"/>
          <w:szCs w:val="28"/>
          <w:lang w:val="kk-KZ"/>
        </w:rPr>
        <w:t>көрсеткіштерді топтастырып</w:t>
      </w:r>
      <w:r w:rsidRPr="00F211B7">
        <w:rPr>
          <w:rFonts w:ascii="Times New Roman" w:eastAsia="Times New Roman" w:hAnsi="Times New Roman" w:cs="Times New Roman"/>
          <w:sz w:val="28"/>
          <w:szCs w:val="28"/>
        </w:rPr>
        <w:t xml:space="preserve"> </w:t>
      </w:r>
      <w:r w:rsidR="0075575B">
        <w:rPr>
          <w:rFonts w:ascii="Times New Roman" w:eastAsia="Times New Roman" w:hAnsi="Times New Roman" w:cs="Times New Roman"/>
          <w:sz w:val="28"/>
          <w:szCs w:val="28"/>
          <w:lang w:val="kk-KZ"/>
        </w:rPr>
        <w:t xml:space="preserve">МББ-ды </w:t>
      </w:r>
      <w:r w:rsidRPr="00F211B7">
        <w:rPr>
          <w:rFonts w:ascii="Times New Roman" w:eastAsia="Times New Roman" w:hAnsi="Times New Roman" w:cs="Times New Roman"/>
          <w:sz w:val="28"/>
          <w:szCs w:val="28"/>
        </w:rPr>
        <w:t>болжа</w:t>
      </w:r>
      <w:r w:rsidR="0075575B">
        <w:rPr>
          <w:rFonts w:ascii="Times New Roman" w:eastAsia="Times New Roman" w:hAnsi="Times New Roman" w:cs="Times New Roman"/>
          <w:sz w:val="28"/>
          <w:szCs w:val="28"/>
          <w:lang w:val="kk-KZ"/>
        </w:rPr>
        <w:t>у</w:t>
      </w:r>
      <w:r w:rsidRPr="00F211B7">
        <w:rPr>
          <w:rFonts w:ascii="Times New Roman" w:eastAsia="Times New Roman" w:hAnsi="Times New Roman" w:cs="Times New Roman"/>
          <w:sz w:val="28"/>
          <w:szCs w:val="28"/>
        </w:rPr>
        <w:t xml:space="preserve"> модел</w:t>
      </w:r>
      <w:r w:rsidR="0075575B">
        <w:rPr>
          <w:rFonts w:ascii="Times New Roman" w:eastAsia="Times New Roman" w:hAnsi="Times New Roman" w:cs="Times New Roman"/>
          <w:sz w:val="28"/>
          <w:szCs w:val="28"/>
          <w:lang w:val="kk-KZ"/>
        </w:rPr>
        <w:t>ін құрастыруға пайдаланылды</w:t>
      </w:r>
      <w:r w:rsidRPr="00F211B7">
        <w:rPr>
          <w:rFonts w:ascii="Times New Roman" w:eastAsia="Times New Roman" w:hAnsi="Times New Roman" w:cs="Times New Roman"/>
          <w:sz w:val="28"/>
          <w:szCs w:val="28"/>
        </w:rPr>
        <w:t xml:space="preserve">. </w:t>
      </w:r>
      <w:r w:rsidR="0075575B">
        <w:rPr>
          <w:rFonts w:ascii="Times New Roman" w:eastAsia="Times New Roman" w:hAnsi="Times New Roman" w:cs="Times New Roman"/>
          <w:sz w:val="28"/>
          <w:szCs w:val="28"/>
          <w:lang w:val="kk-KZ"/>
        </w:rPr>
        <w:t>Барлық анықталған қауіп факторларын</w:t>
      </w:r>
      <w:r w:rsidR="009B0F5A">
        <w:rPr>
          <w:rFonts w:ascii="Times New Roman" w:eastAsia="Times New Roman" w:hAnsi="Times New Roman" w:cs="Times New Roman"/>
          <w:sz w:val="28"/>
          <w:szCs w:val="28"/>
          <w:lang w:val="kk-KZ"/>
        </w:rPr>
        <w:t xml:space="preserve">ың </w:t>
      </w:r>
      <w:r w:rsidRPr="00F211B7">
        <w:rPr>
          <w:rFonts w:ascii="Times New Roman" w:eastAsia="Times New Roman" w:hAnsi="Times New Roman" w:cs="Times New Roman"/>
          <w:sz w:val="28"/>
          <w:szCs w:val="28"/>
        </w:rPr>
        <w:t xml:space="preserve">түзетілген </w:t>
      </w:r>
      <w:r w:rsidR="0075575B">
        <w:rPr>
          <w:rFonts w:ascii="Times New Roman" w:eastAsia="Times New Roman" w:hAnsi="Times New Roman" w:cs="Times New Roman"/>
          <w:sz w:val="28"/>
          <w:szCs w:val="28"/>
          <w:lang w:val="kk-KZ"/>
        </w:rPr>
        <w:t xml:space="preserve">мүмкіндік </w:t>
      </w:r>
      <w:r w:rsidRPr="00F211B7">
        <w:rPr>
          <w:rFonts w:ascii="Times New Roman" w:eastAsia="Times New Roman" w:hAnsi="Times New Roman" w:cs="Times New Roman"/>
          <w:sz w:val="28"/>
          <w:szCs w:val="28"/>
        </w:rPr>
        <w:t>қатынастары</w:t>
      </w:r>
      <w:r w:rsidR="009B0F5A" w:rsidRPr="009B0F5A">
        <w:rPr>
          <w:rFonts w:ascii="Times New Roman" w:eastAsia="Times New Roman" w:hAnsi="Times New Roman" w:cs="Times New Roman"/>
          <w:sz w:val="28"/>
          <w:szCs w:val="28"/>
        </w:rPr>
        <w:t>(М</w:t>
      </w:r>
      <w:r w:rsidR="00300825">
        <w:rPr>
          <w:rFonts w:ascii="Times New Roman" w:eastAsia="Times New Roman" w:hAnsi="Times New Roman" w:cs="Times New Roman"/>
          <w:sz w:val="28"/>
          <w:szCs w:val="28"/>
          <w:lang w:val="kk-KZ"/>
        </w:rPr>
        <w:t>Қ</w:t>
      </w:r>
      <w:r w:rsidR="009B0F5A" w:rsidRPr="009B0F5A">
        <w:rPr>
          <w:rFonts w:ascii="Times New Roman" w:eastAsia="Times New Roman" w:hAnsi="Times New Roman" w:cs="Times New Roman"/>
          <w:sz w:val="28"/>
          <w:szCs w:val="28"/>
        </w:rPr>
        <w:t>)</w:t>
      </w:r>
      <w:r w:rsidR="009B0F5A">
        <w:rPr>
          <w:rFonts w:ascii="Times New Roman" w:eastAsia="Times New Roman" w:hAnsi="Times New Roman" w:cs="Times New Roman"/>
          <w:sz w:val="28"/>
          <w:szCs w:val="28"/>
          <w:lang w:val="kk-KZ"/>
        </w:rPr>
        <w:t xml:space="preserve"> мен</w:t>
      </w:r>
      <w:r w:rsidRPr="00F211B7">
        <w:rPr>
          <w:rFonts w:ascii="Times New Roman" w:eastAsia="Times New Roman" w:hAnsi="Times New Roman" w:cs="Times New Roman"/>
          <w:sz w:val="28"/>
          <w:szCs w:val="28"/>
        </w:rPr>
        <w:t xml:space="preserve"> сенімділік </w:t>
      </w:r>
      <w:r w:rsidR="00F95218">
        <w:rPr>
          <w:rFonts w:ascii="Times New Roman" w:eastAsia="Times New Roman" w:hAnsi="Times New Roman" w:cs="Times New Roman"/>
          <w:sz w:val="28"/>
          <w:szCs w:val="28"/>
        </w:rPr>
        <w:t>аралығы</w:t>
      </w:r>
      <w:r w:rsidRPr="00F211B7">
        <w:rPr>
          <w:rFonts w:ascii="Times New Roman" w:eastAsia="Times New Roman" w:hAnsi="Times New Roman" w:cs="Times New Roman"/>
          <w:sz w:val="28"/>
          <w:szCs w:val="28"/>
        </w:rPr>
        <w:t>дарын (</w:t>
      </w:r>
      <w:r w:rsidR="00F57CFA">
        <w:rPr>
          <w:rFonts w:ascii="Times New Roman" w:eastAsia="Times New Roman" w:hAnsi="Times New Roman" w:cs="Times New Roman"/>
          <w:sz w:val="28"/>
          <w:szCs w:val="28"/>
        </w:rPr>
        <w:t xml:space="preserve">95% СА </w:t>
      </w:r>
      <w:r w:rsidRPr="00F211B7">
        <w:rPr>
          <w:rFonts w:ascii="Times New Roman" w:eastAsia="Times New Roman" w:hAnsi="Times New Roman" w:cs="Times New Roman"/>
          <w:sz w:val="28"/>
          <w:szCs w:val="28"/>
        </w:rPr>
        <w:t>) есептей отырып, көп факторлы логистикалық регрессия</w:t>
      </w:r>
      <w:r w:rsidR="009B0F5A">
        <w:rPr>
          <w:rFonts w:ascii="Times New Roman" w:eastAsia="Times New Roman" w:hAnsi="Times New Roman" w:cs="Times New Roman"/>
          <w:sz w:val="28"/>
          <w:szCs w:val="28"/>
          <w:lang w:val="kk-KZ"/>
        </w:rPr>
        <w:t>лау</w:t>
      </w:r>
      <w:r w:rsidR="009B0F5A" w:rsidRPr="009B0F5A">
        <w:rPr>
          <w:rFonts w:ascii="Times New Roman" w:eastAsia="Times New Roman" w:hAnsi="Times New Roman" w:cs="Times New Roman"/>
          <w:sz w:val="28"/>
          <w:szCs w:val="28"/>
        </w:rPr>
        <w:t xml:space="preserve"> ж</w:t>
      </w:r>
      <w:r w:rsidR="009B0F5A">
        <w:rPr>
          <w:rFonts w:ascii="Times New Roman" w:eastAsia="Times New Roman" w:hAnsi="Times New Roman" w:cs="Times New Roman"/>
          <w:sz w:val="28"/>
          <w:szCs w:val="28"/>
          <w:lang w:val="kk-KZ"/>
        </w:rPr>
        <w:t>үргізіліп болжау моделі құрылды</w:t>
      </w:r>
      <w:r w:rsidRPr="00F211B7">
        <w:rPr>
          <w:rFonts w:ascii="Times New Roman" w:eastAsia="Times New Roman" w:hAnsi="Times New Roman" w:cs="Times New Roman"/>
          <w:sz w:val="28"/>
          <w:szCs w:val="28"/>
        </w:rPr>
        <w:t>.</w:t>
      </w:r>
      <w:r w:rsidR="00F211B7">
        <w:rPr>
          <w:rFonts w:ascii="Times New Roman" w:eastAsia="Times New Roman" w:hAnsi="Times New Roman" w:cs="Times New Roman"/>
          <w:sz w:val="28"/>
          <w:szCs w:val="28"/>
          <w:lang w:val="kk-KZ"/>
        </w:rPr>
        <w:t xml:space="preserve"> </w:t>
      </w:r>
      <w:r w:rsidR="009B0F5A">
        <w:rPr>
          <w:rFonts w:ascii="Times New Roman" w:eastAsia="Times New Roman" w:hAnsi="Times New Roman" w:cs="Times New Roman"/>
          <w:sz w:val="28"/>
          <w:szCs w:val="28"/>
          <w:lang w:val="kk-KZ"/>
        </w:rPr>
        <w:t>Ары қарай м</w:t>
      </w:r>
      <w:r w:rsidRPr="00F211B7">
        <w:rPr>
          <w:rFonts w:ascii="Times New Roman" w:eastAsia="Times New Roman" w:hAnsi="Times New Roman" w:cs="Times New Roman"/>
          <w:sz w:val="28"/>
          <w:szCs w:val="28"/>
        </w:rPr>
        <w:t>одельдің</w:t>
      </w:r>
      <w:r w:rsidR="00300825">
        <w:rPr>
          <w:rFonts w:ascii="Times New Roman" w:eastAsia="Times New Roman" w:hAnsi="Times New Roman" w:cs="Times New Roman"/>
          <w:sz w:val="28"/>
          <w:szCs w:val="28"/>
          <w:lang w:val="kk-KZ"/>
        </w:rPr>
        <w:t xml:space="preserve"> диагностикалық</w:t>
      </w:r>
      <w:r w:rsidRPr="00F211B7">
        <w:rPr>
          <w:rFonts w:ascii="Times New Roman" w:eastAsia="Times New Roman" w:hAnsi="Times New Roman" w:cs="Times New Roman"/>
          <w:sz w:val="28"/>
          <w:szCs w:val="28"/>
        </w:rPr>
        <w:t xml:space="preserve"> тиімділігі </w:t>
      </w:r>
      <w:r w:rsidR="008837FE" w:rsidRPr="00F211B7">
        <w:rPr>
          <w:rFonts w:ascii="Times New Roman" w:eastAsia="Times New Roman" w:hAnsi="Times New Roman" w:cs="Times New Roman"/>
          <w:sz w:val="28"/>
          <w:szCs w:val="28"/>
          <w:lang w:val="kk-KZ"/>
        </w:rPr>
        <w:t>қисық</w:t>
      </w:r>
      <w:r w:rsidRPr="00F211B7">
        <w:rPr>
          <w:rFonts w:ascii="Times New Roman" w:eastAsia="Times New Roman" w:hAnsi="Times New Roman" w:cs="Times New Roman"/>
          <w:sz w:val="28"/>
          <w:szCs w:val="28"/>
        </w:rPr>
        <w:t xml:space="preserve"> талдауы арқылы бағаланды, соның ішінде қисық астындағы аймақ (AUC) анықта</w:t>
      </w:r>
      <w:r w:rsidR="00300825">
        <w:rPr>
          <w:rFonts w:ascii="Times New Roman" w:eastAsia="Times New Roman" w:hAnsi="Times New Roman" w:cs="Times New Roman"/>
          <w:sz w:val="28"/>
          <w:szCs w:val="28"/>
          <w:lang w:val="kk-KZ"/>
        </w:rPr>
        <w:t>лды</w:t>
      </w:r>
      <w:r w:rsidRPr="00F211B7">
        <w:rPr>
          <w:rFonts w:ascii="Times New Roman" w:eastAsia="Times New Roman" w:hAnsi="Times New Roman" w:cs="Times New Roman"/>
          <w:sz w:val="28"/>
          <w:szCs w:val="28"/>
        </w:rPr>
        <w:t xml:space="preserve">, </w:t>
      </w:r>
      <w:r w:rsidR="00300825">
        <w:rPr>
          <w:rFonts w:ascii="Times New Roman" w:eastAsia="Times New Roman" w:hAnsi="Times New Roman" w:cs="Times New Roman"/>
          <w:sz w:val="28"/>
          <w:szCs w:val="28"/>
          <w:lang w:val="kk-KZ"/>
        </w:rPr>
        <w:t xml:space="preserve">соған қатысты </w:t>
      </w:r>
      <w:r w:rsidRPr="00F211B7">
        <w:rPr>
          <w:rFonts w:ascii="Times New Roman" w:eastAsia="Times New Roman" w:hAnsi="Times New Roman" w:cs="Times New Roman"/>
          <w:sz w:val="28"/>
          <w:szCs w:val="28"/>
        </w:rPr>
        <w:t>сезімталдық</w:t>
      </w:r>
      <w:r w:rsidR="00300825">
        <w:rPr>
          <w:rFonts w:ascii="Times New Roman" w:eastAsia="Times New Roman" w:hAnsi="Times New Roman" w:cs="Times New Roman"/>
          <w:sz w:val="28"/>
          <w:szCs w:val="28"/>
          <w:lang w:val="kk-KZ"/>
        </w:rPr>
        <w:t xml:space="preserve"> пен </w:t>
      </w:r>
      <w:r w:rsidRPr="00F211B7">
        <w:rPr>
          <w:rFonts w:ascii="Times New Roman" w:eastAsia="Times New Roman" w:hAnsi="Times New Roman" w:cs="Times New Roman"/>
          <w:sz w:val="28"/>
          <w:szCs w:val="28"/>
        </w:rPr>
        <w:t xml:space="preserve"> ерекшелік</w:t>
      </w:r>
      <w:r w:rsidR="00300825">
        <w:rPr>
          <w:rFonts w:ascii="Times New Roman" w:eastAsia="Times New Roman" w:hAnsi="Times New Roman" w:cs="Times New Roman"/>
          <w:sz w:val="28"/>
          <w:szCs w:val="28"/>
          <w:lang w:val="kk-KZ"/>
        </w:rPr>
        <w:t>тің деңгейлері оң нәтижеге ие болды. Е</w:t>
      </w:r>
      <w:r w:rsidRPr="00F211B7">
        <w:rPr>
          <w:rFonts w:ascii="Times New Roman" w:eastAsia="Times New Roman" w:hAnsi="Times New Roman" w:cs="Times New Roman"/>
          <w:sz w:val="28"/>
          <w:szCs w:val="28"/>
        </w:rPr>
        <w:t>ң жақсы диагностикалық тепе-теңдікті қамтамасыз ететін логистикалық функцияның оңтайлы шегін</w:t>
      </w:r>
      <w:r w:rsidR="00300825">
        <w:rPr>
          <w:rFonts w:ascii="Times New Roman" w:eastAsia="Times New Roman" w:hAnsi="Times New Roman" w:cs="Times New Roman"/>
          <w:sz w:val="28"/>
          <w:szCs w:val="28"/>
          <w:lang w:val="kk-KZ"/>
        </w:rPr>
        <w:t>е жетуі клиникалық тұрғыда өте жоғарғы мәнге ие бола алатындығының дәлелі</w:t>
      </w:r>
      <w:r w:rsidRPr="00F211B7">
        <w:rPr>
          <w:rFonts w:ascii="Times New Roman" w:eastAsia="Times New Roman" w:hAnsi="Times New Roman" w:cs="Times New Roman"/>
          <w:sz w:val="28"/>
          <w:szCs w:val="28"/>
        </w:rPr>
        <w:t>.</w:t>
      </w:r>
    </w:p>
    <w:p w14:paraId="379E2E8A" w14:textId="29CBA911"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Нәтижелер және талқылау</w:t>
      </w:r>
    </w:p>
    <w:p w14:paraId="4A6C2D90" w14:textId="683FF904"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 xml:space="preserve">Зерттеуге қосу </w:t>
      </w:r>
      <w:r w:rsidR="00300825">
        <w:rPr>
          <w:rFonts w:ascii="Times New Roman" w:eastAsia="Times New Roman" w:hAnsi="Times New Roman" w:cs="Times New Roman"/>
          <w:sz w:val="28"/>
          <w:szCs w:val="28"/>
          <w:lang w:val="kk-KZ"/>
        </w:rPr>
        <w:t>іріктеме</w:t>
      </w:r>
      <w:r w:rsidRPr="00F211B7">
        <w:rPr>
          <w:rFonts w:ascii="Times New Roman" w:eastAsia="Times New Roman" w:hAnsi="Times New Roman" w:cs="Times New Roman"/>
          <w:sz w:val="28"/>
          <w:szCs w:val="28"/>
        </w:rPr>
        <w:t>лерін</w:t>
      </w:r>
      <w:r w:rsidR="00300825">
        <w:rPr>
          <w:rFonts w:ascii="Times New Roman" w:eastAsia="Times New Roman" w:hAnsi="Times New Roman" w:cs="Times New Roman"/>
          <w:sz w:val="28"/>
          <w:szCs w:val="28"/>
          <w:lang w:val="kk-KZ"/>
        </w:rPr>
        <w:t xml:space="preserve"> </w:t>
      </w:r>
      <w:r w:rsidRPr="00F211B7">
        <w:rPr>
          <w:rFonts w:ascii="Times New Roman" w:eastAsia="Times New Roman" w:hAnsi="Times New Roman" w:cs="Times New Roman"/>
          <w:sz w:val="28"/>
          <w:szCs w:val="28"/>
        </w:rPr>
        <w:t xml:space="preserve"> қанағаттандыратын </w:t>
      </w:r>
      <w:r w:rsidRPr="002A0127">
        <w:rPr>
          <w:rFonts w:ascii="Times New Roman" w:eastAsia="Times New Roman" w:hAnsi="Times New Roman" w:cs="Times New Roman"/>
          <w:sz w:val="28"/>
          <w:szCs w:val="28"/>
          <w:highlight w:val="yellow"/>
        </w:rPr>
        <w:t>2</w:t>
      </w:r>
      <w:r w:rsidR="00300825">
        <w:rPr>
          <w:rFonts w:ascii="Times New Roman" w:eastAsia="Times New Roman" w:hAnsi="Times New Roman" w:cs="Times New Roman"/>
          <w:sz w:val="28"/>
          <w:szCs w:val="28"/>
          <w:highlight w:val="yellow"/>
          <w:lang w:val="kk-KZ"/>
        </w:rPr>
        <w:t>5</w:t>
      </w:r>
      <w:r w:rsidRPr="002A0127">
        <w:rPr>
          <w:rFonts w:ascii="Times New Roman" w:eastAsia="Times New Roman" w:hAnsi="Times New Roman" w:cs="Times New Roman"/>
          <w:sz w:val="28"/>
          <w:szCs w:val="28"/>
          <w:highlight w:val="yellow"/>
        </w:rPr>
        <w:t>0</w:t>
      </w:r>
      <w:r w:rsidRPr="00F211B7">
        <w:rPr>
          <w:rFonts w:ascii="Times New Roman" w:eastAsia="Times New Roman" w:hAnsi="Times New Roman" w:cs="Times New Roman"/>
          <w:sz w:val="28"/>
          <w:szCs w:val="28"/>
        </w:rPr>
        <w:t xml:space="preserve"> жүкті әйел қатысты. </w:t>
      </w:r>
    </w:p>
    <w:p w14:paraId="331CC774" w14:textId="0952E278" w:rsidR="00935006" w:rsidRDefault="00F211B7"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30</w:t>
      </w:r>
      <w:r w:rsidR="0062020B" w:rsidRPr="00F211B7">
        <w:rPr>
          <w:rFonts w:ascii="Times New Roman" w:eastAsia="Times New Roman" w:hAnsi="Times New Roman" w:cs="Times New Roman"/>
          <w:sz w:val="28"/>
          <w:szCs w:val="28"/>
        </w:rPr>
        <w:t>-кестеде жүктіліктің нәтижесіне байланысты зерттеуге енгізілген пациенттердің негізгі клиникалық</w:t>
      </w:r>
      <w:r w:rsidR="0062020B">
        <w:rPr>
          <w:rFonts w:ascii="Times New Roman" w:eastAsia="Times New Roman" w:hAnsi="Times New Roman" w:cs="Times New Roman"/>
          <w:sz w:val="28"/>
          <w:szCs w:val="28"/>
        </w:rPr>
        <w:t>-демографиялық сипаттамалары келтірілген.</w:t>
      </w:r>
    </w:p>
    <w:p w14:paraId="3C96E34A" w14:textId="77777777" w:rsidR="002B4E5F" w:rsidRDefault="002B4E5F"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24A26DA1" w14:textId="7503CA5B" w:rsidR="00935006" w:rsidRDefault="0062020B" w:rsidP="00F211B7">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Кесте </w:t>
      </w:r>
      <w:r w:rsidR="00F211B7">
        <w:rPr>
          <w:rFonts w:ascii="Times New Roman" w:eastAsia="Times New Roman" w:hAnsi="Times New Roman" w:cs="Times New Roman"/>
          <w:sz w:val="28"/>
          <w:szCs w:val="28"/>
          <w:lang w:val="kk-KZ"/>
        </w:rPr>
        <w:t>30</w:t>
      </w:r>
      <w:r>
        <w:rPr>
          <w:rFonts w:ascii="Times New Roman" w:eastAsia="Times New Roman" w:hAnsi="Times New Roman" w:cs="Times New Roman"/>
          <w:sz w:val="28"/>
          <w:szCs w:val="28"/>
        </w:rPr>
        <w:t xml:space="preserve"> – </w:t>
      </w:r>
      <w:r w:rsidR="00187847" w:rsidRPr="00187847">
        <w:rPr>
          <w:rFonts w:ascii="Times New Roman" w:eastAsia="Times New Roman" w:hAnsi="Times New Roman" w:cs="Times New Roman"/>
          <w:sz w:val="28"/>
          <w:szCs w:val="28"/>
        </w:rPr>
        <w:t>Мерзімінен бұрын және толық мерзімінде босанған әйелдердің клиникалық-демографиялық көрсеткіштерін салыстыру</w:t>
      </w:r>
    </w:p>
    <w:p w14:paraId="06547BE1"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tbl>
      <w:tblPr>
        <w:tblStyle w:val="affff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754"/>
        <w:gridCol w:w="3203"/>
        <w:gridCol w:w="2976"/>
        <w:gridCol w:w="1701"/>
      </w:tblGrid>
      <w:tr w:rsidR="00935006" w14:paraId="47ED1BED" w14:textId="77777777" w:rsidTr="00256A29">
        <w:tc>
          <w:tcPr>
            <w:tcW w:w="1754" w:type="dxa"/>
            <w:tcBorders>
              <w:top w:val="single" w:sz="4" w:space="0" w:color="000000"/>
              <w:left w:val="single" w:sz="4" w:space="0" w:color="000000"/>
              <w:bottom w:val="single" w:sz="4" w:space="0" w:color="000000"/>
              <w:right w:val="single" w:sz="4" w:space="0" w:color="000000"/>
            </w:tcBorders>
          </w:tcPr>
          <w:p w14:paraId="722117AA" w14:textId="77777777" w:rsidR="00935006" w:rsidRPr="002B4E5F" w:rsidRDefault="0062020B"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Параметр</w:t>
            </w:r>
          </w:p>
        </w:tc>
        <w:tc>
          <w:tcPr>
            <w:tcW w:w="3203" w:type="dxa"/>
            <w:tcBorders>
              <w:top w:val="single" w:sz="4" w:space="0" w:color="000000"/>
              <w:left w:val="single" w:sz="4" w:space="0" w:color="000000"/>
              <w:bottom w:val="single" w:sz="4" w:space="0" w:color="000000"/>
              <w:right w:val="single" w:sz="4" w:space="0" w:color="000000"/>
            </w:tcBorders>
          </w:tcPr>
          <w:p w14:paraId="7A95C60C" w14:textId="5DECD2E9" w:rsidR="00935006" w:rsidRPr="003F4B43" w:rsidRDefault="0062020B" w:rsidP="00463017">
            <w:pPr>
              <w:pStyle w:val="af0"/>
              <w:tabs>
                <w:tab w:val="left" w:pos="1134"/>
              </w:tabs>
              <w:ind w:left="-567" w:firstLine="567"/>
              <w:jc w:val="center"/>
              <w:rPr>
                <w:rFonts w:ascii="Times New Roman" w:eastAsia="Times New Roman" w:hAnsi="Times New Roman" w:cs="Times New Roman"/>
                <w:sz w:val="28"/>
                <w:szCs w:val="28"/>
                <w:lang w:val="ru-RU"/>
              </w:rPr>
            </w:pPr>
            <w:r w:rsidRPr="002B4E5F">
              <w:rPr>
                <w:rFonts w:ascii="Times New Roman" w:eastAsia="Times New Roman" w:hAnsi="Times New Roman" w:cs="Times New Roman"/>
                <w:sz w:val="28"/>
                <w:szCs w:val="28"/>
              </w:rPr>
              <w:t>Мерзімінен бұрын босан</w:t>
            </w:r>
            <w:r w:rsidR="002B4E5F">
              <w:rPr>
                <w:rFonts w:ascii="Times New Roman" w:eastAsia="Times New Roman" w:hAnsi="Times New Roman" w:cs="Times New Roman"/>
                <w:sz w:val="28"/>
                <w:szCs w:val="28"/>
                <w:lang w:val="kk-KZ"/>
              </w:rPr>
              <w:t>ғандар</w:t>
            </w:r>
            <w:r w:rsidRPr="002B4E5F">
              <w:rPr>
                <w:rFonts w:ascii="Times New Roman" w:eastAsia="Times New Roman" w:hAnsi="Times New Roman" w:cs="Times New Roman"/>
                <w:sz w:val="28"/>
                <w:szCs w:val="28"/>
              </w:rPr>
              <w:t xml:space="preserve"> </w:t>
            </w:r>
          </w:p>
        </w:tc>
        <w:tc>
          <w:tcPr>
            <w:tcW w:w="2976" w:type="dxa"/>
            <w:tcBorders>
              <w:top w:val="single" w:sz="4" w:space="0" w:color="000000"/>
              <w:left w:val="single" w:sz="4" w:space="0" w:color="000000"/>
              <w:bottom w:val="single" w:sz="4" w:space="0" w:color="000000"/>
              <w:right w:val="single" w:sz="4" w:space="0" w:color="000000"/>
            </w:tcBorders>
          </w:tcPr>
          <w:p w14:paraId="5EDBACC6" w14:textId="2265BD00" w:rsidR="00935006" w:rsidRPr="003F4B43" w:rsidRDefault="002B4E5F" w:rsidP="00463017">
            <w:pPr>
              <w:pStyle w:val="af0"/>
              <w:tabs>
                <w:tab w:val="left" w:pos="1134"/>
              </w:tabs>
              <w:ind w:left="-567" w:firstLine="567"/>
              <w:jc w:val="cente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kk-KZ"/>
              </w:rPr>
              <w:t>Толық мерзімінде</w:t>
            </w:r>
            <w:r w:rsidRPr="002B4E5F">
              <w:rPr>
                <w:rFonts w:ascii="Times New Roman" w:eastAsia="Times New Roman" w:hAnsi="Times New Roman" w:cs="Times New Roman"/>
                <w:sz w:val="28"/>
                <w:szCs w:val="28"/>
              </w:rPr>
              <w:t xml:space="preserve"> босан</w:t>
            </w:r>
            <w:r>
              <w:rPr>
                <w:rFonts w:ascii="Times New Roman" w:eastAsia="Times New Roman" w:hAnsi="Times New Roman" w:cs="Times New Roman"/>
                <w:sz w:val="28"/>
                <w:szCs w:val="28"/>
                <w:lang w:val="kk-KZ"/>
              </w:rPr>
              <w:t>ғандар</w:t>
            </w:r>
            <w:r w:rsidRPr="002B4E5F">
              <w:rPr>
                <w:rFonts w:ascii="Times New Roman" w:eastAsia="Times New Roman" w:hAnsi="Times New Roman" w:cs="Times New Roman"/>
                <w:sz w:val="28"/>
                <w:szCs w:val="28"/>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C800FDB" w14:textId="77777777" w:rsidR="00935006" w:rsidRPr="002B4E5F" w:rsidRDefault="0062020B"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p-value</w:t>
            </w:r>
          </w:p>
        </w:tc>
      </w:tr>
      <w:tr w:rsidR="00935006" w:rsidRPr="00F75795" w14:paraId="50596185" w14:textId="77777777" w:rsidTr="00256A29">
        <w:trPr>
          <w:trHeight w:val="158"/>
        </w:trPr>
        <w:tc>
          <w:tcPr>
            <w:tcW w:w="1754" w:type="dxa"/>
            <w:tcBorders>
              <w:top w:val="single" w:sz="4" w:space="0" w:color="000000"/>
              <w:left w:val="single" w:sz="4" w:space="0" w:color="000000"/>
              <w:bottom w:val="single" w:sz="4" w:space="0" w:color="000000"/>
              <w:right w:val="single" w:sz="4" w:space="0" w:color="000000"/>
            </w:tcBorders>
          </w:tcPr>
          <w:p w14:paraId="6E5524FE" w14:textId="1D820F37" w:rsidR="00935006" w:rsidRPr="004162C7" w:rsidRDefault="0062020B" w:rsidP="00463017">
            <w:pPr>
              <w:pStyle w:val="af0"/>
              <w:tabs>
                <w:tab w:val="left" w:pos="1134"/>
              </w:tabs>
              <w:ind w:left="-567" w:firstLine="567"/>
              <w:jc w:val="center"/>
              <w:rPr>
                <w:rFonts w:ascii="Times New Roman" w:eastAsia="Times New Roman" w:hAnsi="Times New Roman" w:cs="Times New Roman"/>
                <w:sz w:val="28"/>
                <w:szCs w:val="28"/>
                <w:lang w:val="kk-KZ"/>
              </w:rPr>
            </w:pPr>
            <w:r w:rsidRPr="00F75795">
              <w:rPr>
                <w:rFonts w:ascii="Times New Roman" w:eastAsia="Times New Roman" w:hAnsi="Times New Roman" w:cs="Times New Roman"/>
                <w:sz w:val="28"/>
                <w:szCs w:val="28"/>
              </w:rPr>
              <w:t>Жасы</w:t>
            </w:r>
          </w:p>
        </w:tc>
        <w:tc>
          <w:tcPr>
            <w:tcW w:w="3203" w:type="dxa"/>
            <w:tcBorders>
              <w:top w:val="single" w:sz="4" w:space="0" w:color="000000"/>
              <w:left w:val="single" w:sz="4" w:space="0" w:color="000000"/>
              <w:bottom w:val="single" w:sz="4" w:space="0" w:color="000000"/>
              <w:right w:val="single" w:sz="4" w:space="0" w:color="000000"/>
            </w:tcBorders>
          </w:tcPr>
          <w:p w14:paraId="53791291" w14:textId="31EA94CC" w:rsidR="00935006" w:rsidRPr="00F75795" w:rsidRDefault="0062020B" w:rsidP="00463017">
            <w:pPr>
              <w:pStyle w:val="af0"/>
              <w:tabs>
                <w:tab w:val="left" w:pos="1134"/>
              </w:tabs>
              <w:ind w:left="-567" w:firstLine="567"/>
              <w:jc w:val="center"/>
              <w:rPr>
                <w:rFonts w:ascii="Times New Roman" w:eastAsia="Times New Roman" w:hAnsi="Times New Roman" w:cs="Times New Roman"/>
                <w:sz w:val="28"/>
                <w:szCs w:val="28"/>
              </w:rPr>
            </w:pPr>
            <w:r w:rsidRPr="00F75795">
              <w:rPr>
                <w:rFonts w:ascii="Times New Roman" w:eastAsia="Times New Roman" w:hAnsi="Times New Roman" w:cs="Times New Roman"/>
                <w:sz w:val="28"/>
                <w:szCs w:val="28"/>
              </w:rPr>
              <w:t>30,0 [26,0</w:t>
            </w:r>
            <w:r w:rsidR="008837FE" w:rsidRPr="00F75795">
              <w:rPr>
                <w:rFonts w:ascii="Times New Roman" w:eastAsia="Times New Roman" w:hAnsi="Times New Roman" w:cs="Times New Roman"/>
                <w:sz w:val="28"/>
                <w:szCs w:val="28"/>
                <w:lang w:val="kk-KZ"/>
              </w:rPr>
              <w:t>-</w:t>
            </w:r>
            <w:r w:rsidRPr="00F75795">
              <w:rPr>
                <w:rFonts w:ascii="Times New Roman" w:eastAsia="Times New Roman" w:hAnsi="Times New Roman" w:cs="Times New Roman"/>
                <w:sz w:val="28"/>
                <w:szCs w:val="28"/>
              </w:rPr>
              <w:t>35,0]</w:t>
            </w:r>
          </w:p>
        </w:tc>
        <w:tc>
          <w:tcPr>
            <w:tcW w:w="2976" w:type="dxa"/>
            <w:tcBorders>
              <w:top w:val="single" w:sz="4" w:space="0" w:color="000000"/>
              <w:left w:val="single" w:sz="4" w:space="0" w:color="000000"/>
              <w:bottom w:val="single" w:sz="4" w:space="0" w:color="000000"/>
              <w:right w:val="single" w:sz="4" w:space="0" w:color="000000"/>
            </w:tcBorders>
          </w:tcPr>
          <w:p w14:paraId="66CA2CE6" w14:textId="4D9FBEF7" w:rsidR="00935006" w:rsidRPr="00F75795" w:rsidRDefault="0062020B" w:rsidP="00463017">
            <w:pPr>
              <w:pStyle w:val="af0"/>
              <w:tabs>
                <w:tab w:val="left" w:pos="1134"/>
              </w:tabs>
              <w:ind w:left="-567" w:firstLine="567"/>
              <w:jc w:val="center"/>
              <w:rPr>
                <w:rFonts w:ascii="Times New Roman" w:eastAsia="Times New Roman" w:hAnsi="Times New Roman" w:cs="Times New Roman"/>
                <w:sz w:val="28"/>
                <w:szCs w:val="28"/>
              </w:rPr>
            </w:pPr>
            <w:r w:rsidRPr="00F75795">
              <w:rPr>
                <w:rFonts w:ascii="Times New Roman" w:eastAsia="Times New Roman" w:hAnsi="Times New Roman" w:cs="Times New Roman"/>
                <w:sz w:val="28"/>
                <w:szCs w:val="28"/>
              </w:rPr>
              <w:t>32,0 [27,0</w:t>
            </w:r>
            <w:r w:rsidR="008837FE" w:rsidRPr="00F75795">
              <w:rPr>
                <w:rFonts w:ascii="Times New Roman" w:eastAsia="Times New Roman" w:hAnsi="Times New Roman" w:cs="Times New Roman"/>
                <w:sz w:val="28"/>
                <w:szCs w:val="28"/>
                <w:lang w:val="kk-KZ"/>
              </w:rPr>
              <w:t>-</w:t>
            </w:r>
            <w:r w:rsidRPr="00F75795">
              <w:rPr>
                <w:rFonts w:ascii="Times New Roman" w:eastAsia="Times New Roman" w:hAnsi="Times New Roman" w:cs="Times New Roman"/>
                <w:sz w:val="28"/>
                <w:szCs w:val="28"/>
              </w:rPr>
              <w:t>35,0]</w:t>
            </w:r>
          </w:p>
        </w:tc>
        <w:tc>
          <w:tcPr>
            <w:tcW w:w="1701" w:type="dxa"/>
            <w:tcBorders>
              <w:top w:val="single" w:sz="4" w:space="0" w:color="000000"/>
              <w:left w:val="single" w:sz="4" w:space="0" w:color="000000"/>
              <w:bottom w:val="single" w:sz="4" w:space="0" w:color="000000"/>
              <w:right w:val="single" w:sz="4" w:space="0" w:color="000000"/>
            </w:tcBorders>
          </w:tcPr>
          <w:p w14:paraId="752966CB" w14:textId="77777777" w:rsidR="00935006" w:rsidRPr="00F75795" w:rsidRDefault="0062020B" w:rsidP="00463017">
            <w:pPr>
              <w:pStyle w:val="af0"/>
              <w:tabs>
                <w:tab w:val="left" w:pos="1134"/>
              </w:tabs>
              <w:ind w:left="-567" w:firstLine="567"/>
              <w:jc w:val="center"/>
              <w:rPr>
                <w:rFonts w:ascii="Times New Roman" w:eastAsia="Times New Roman" w:hAnsi="Times New Roman" w:cs="Times New Roman"/>
                <w:sz w:val="28"/>
                <w:szCs w:val="28"/>
              </w:rPr>
            </w:pPr>
            <w:r w:rsidRPr="00F75795">
              <w:rPr>
                <w:rFonts w:ascii="Times New Roman" w:eastAsia="Times New Roman" w:hAnsi="Times New Roman" w:cs="Times New Roman"/>
                <w:sz w:val="28"/>
                <w:szCs w:val="28"/>
              </w:rPr>
              <w:t>0,248</w:t>
            </w:r>
          </w:p>
        </w:tc>
      </w:tr>
      <w:tr w:rsidR="00F211B7" w14:paraId="3B8473AC" w14:textId="77777777" w:rsidTr="00256A29">
        <w:tc>
          <w:tcPr>
            <w:tcW w:w="1754" w:type="dxa"/>
            <w:tcBorders>
              <w:top w:val="single" w:sz="4" w:space="0" w:color="000000"/>
              <w:left w:val="single" w:sz="4" w:space="0" w:color="000000"/>
              <w:bottom w:val="single" w:sz="4" w:space="0" w:color="000000"/>
              <w:right w:val="single" w:sz="4" w:space="0" w:color="000000"/>
            </w:tcBorders>
          </w:tcPr>
          <w:p w14:paraId="42F7F42B" w14:textId="3751D07C"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Салмағы, кг</w:t>
            </w:r>
          </w:p>
        </w:tc>
        <w:tc>
          <w:tcPr>
            <w:tcW w:w="3203" w:type="dxa"/>
            <w:tcBorders>
              <w:top w:val="single" w:sz="4" w:space="0" w:color="000000"/>
              <w:left w:val="single" w:sz="4" w:space="0" w:color="000000"/>
              <w:bottom w:val="single" w:sz="4" w:space="0" w:color="000000"/>
              <w:right w:val="single" w:sz="4" w:space="0" w:color="000000"/>
            </w:tcBorders>
          </w:tcPr>
          <w:p w14:paraId="3D5EE1AC" w14:textId="58B7FB96"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60,0 [50,5</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66,5]</w:t>
            </w:r>
          </w:p>
        </w:tc>
        <w:tc>
          <w:tcPr>
            <w:tcW w:w="2976" w:type="dxa"/>
            <w:tcBorders>
              <w:top w:val="single" w:sz="4" w:space="0" w:color="000000"/>
              <w:left w:val="single" w:sz="4" w:space="0" w:color="000000"/>
              <w:bottom w:val="single" w:sz="4" w:space="0" w:color="000000"/>
              <w:right w:val="single" w:sz="4" w:space="0" w:color="000000"/>
            </w:tcBorders>
          </w:tcPr>
          <w:p w14:paraId="7C046B55" w14:textId="253BA1D4"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65,0 [57,0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72,2]</w:t>
            </w:r>
          </w:p>
        </w:tc>
        <w:tc>
          <w:tcPr>
            <w:tcW w:w="1701" w:type="dxa"/>
            <w:tcBorders>
              <w:top w:val="single" w:sz="4" w:space="0" w:color="000000"/>
              <w:left w:val="single" w:sz="4" w:space="0" w:color="000000"/>
              <w:bottom w:val="single" w:sz="4" w:space="0" w:color="000000"/>
              <w:right w:val="single" w:sz="4" w:space="0" w:color="000000"/>
            </w:tcBorders>
          </w:tcPr>
          <w:p w14:paraId="509692A4" w14:textId="7BBC10E9" w:rsidR="00F211B7" w:rsidRDefault="00F211B7" w:rsidP="00463017">
            <w:pPr>
              <w:pStyle w:val="af0"/>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0,001</w:t>
            </w:r>
          </w:p>
        </w:tc>
      </w:tr>
      <w:tr w:rsidR="00F211B7" w14:paraId="26A4F2CB" w14:textId="77777777" w:rsidTr="00256A29">
        <w:tc>
          <w:tcPr>
            <w:tcW w:w="1754" w:type="dxa"/>
            <w:tcBorders>
              <w:top w:val="single" w:sz="4" w:space="0" w:color="000000"/>
              <w:left w:val="single" w:sz="4" w:space="0" w:color="000000"/>
              <w:bottom w:val="single" w:sz="4" w:space="0" w:color="000000"/>
              <w:right w:val="single" w:sz="4" w:space="0" w:color="000000"/>
            </w:tcBorders>
          </w:tcPr>
          <w:p w14:paraId="42E3B145" w14:textId="77777777"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Бойы, см</w:t>
            </w:r>
          </w:p>
        </w:tc>
        <w:tc>
          <w:tcPr>
            <w:tcW w:w="3203" w:type="dxa"/>
            <w:tcBorders>
              <w:top w:val="single" w:sz="4" w:space="0" w:color="000000"/>
              <w:left w:val="single" w:sz="4" w:space="0" w:color="000000"/>
              <w:bottom w:val="single" w:sz="4" w:space="0" w:color="000000"/>
              <w:right w:val="single" w:sz="4" w:space="0" w:color="000000"/>
            </w:tcBorders>
          </w:tcPr>
          <w:p w14:paraId="34148A58" w14:textId="6AD56EC9"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162,0 [159,0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168,0]</w:t>
            </w:r>
          </w:p>
        </w:tc>
        <w:tc>
          <w:tcPr>
            <w:tcW w:w="2976" w:type="dxa"/>
            <w:tcBorders>
              <w:top w:val="single" w:sz="4" w:space="0" w:color="000000"/>
              <w:left w:val="single" w:sz="4" w:space="0" w:color="000000"/>
              <w:bottom w:val="single" w:sz="4" w:space="0" w:color="000000"/>
              <w:right w:val="single" w:sz="4" w:space="0" w:color="000000"/>
            </w:tcBorders>
          </w:tcPr>
          <w:p w14:paraId="130C297D" w14:textId="0E4CF394"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164,0</w:t>
            </w:r>
            <w:r>
              <w:rPr>
                <w:rFonts w:ascii="Times New Roman" w:eastAsia="Times New Roman" w:hAnsi="Times New Roman" w:cs="Times New Roman"/>
                <w:sz w:val="28"/>
                <w:szCs w:val="28"/>
                <w:lang w:val="kk-KZ"/>
              </w:rPr>
              <w:t xml:space="preserve"> </w:t>
            </w:r>
            <w:r w:rsidRPr="002B4E5F">
              <w:rPr>
                <w:rFonts w:ascii="Times New Roman" w:eastAsia="Times New Roman" w:hAnsi="Times New Roman" w:cs="Times New Roman"/>
                <w:sz w:val="28"/>
                <w:szCs w:val="28"/>
              </w:rPr>
              <w:t>[160,0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169,0]</w:t>
            </w:r>
          </w:p>
        </w:tc>
        <w:tc>
          <w:tcPr>
            <w:tcW w:w="1701" w:type="dxa"/>
            <w:tcBorders>
              <w:top w:val="single" w:sz="4" w:space="0" w:color="000000"/>
              <w:left w:val="single" w:sz="4" w:space="0" w:color="000000"/>
              <w:bottom w:val="single" w:sz="4" w:space="0" w:color="000000"/>
              <w:right w:val="single" w:sz="4" w:space="0" w:color="000000"/>
            </w:tcBorders>
          </w:tcPr>
          <w:p w14:paraId="54A059E1" w14:textId="77777777"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0,255</w:t>
            </w:r>
          </w:p>
        </w:tc>
      </w:tr>
      <w:tr w:rsidR="00F211B7" w14:paraId="230EB5C6" w14:textId="77777777" w:rsidTr="00256A29">
        <w:tc>
          <w:tcPr>
            <w:tcW w:w="1754" w:type="dxa"/>
            <w:tcBorders>
              <w:top w:val="single" w:sz="4" w:space="0" w:color="000000"/>
              <w:left w:val="single" w:sz="4" w:space="0" w:color="000000"/>
              <w:bottom w:val="single" w:sz="4" w:space="0" w:color="000000"/>
              <w:right w:val="single" w:sz="4" w:space="0" w:color="000000"/>
            </w:tcBorders>
          </w:tcPr>
          <w:p w14:paraId="2103185C" w14:textId="77777777"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ДСИ</w:t>
            </w:r>
          </w:p>
        </w:tc>
        <w:tc>
          <w:tcPr>
            <w:tcW w:w="3203" w:type="dxa"/>
            <w:tcBorders>
              <w:top w:val="single" w:sz="4" w:space="0" w:color="000000"/>
              <w:left w:val="single" w:sz="4" w:space="0" w:color="000000"/>
              <w:bottom w:val="single" w:sz="4" w:space="0" w:color="000000"/>
              <w:right w:val="single" w:sz="4" w:space="0" w:color="000000"/>
            </w:tcBorders>
          </w:tcPr>
          <w:p w14:paraId="0ECA4742" w14:textId="61FF279F"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22,0 [20,0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24,8]</w:t>
            </w:r>
          </w:p>
        </w:tc>
        <w:tc>
          <w:tcPr>
            <w:tcW w:w="2976" w:type="dxa"/>
            <w:tcBorders>
              <w:top w:val="single" w:sz="4" w:space="0" w:color="000000"/>
              <w:left w:val="single" w:sz="4" w:space="0" w:color="000000"/>
              <w:bottom w:val="single" w:sz="4" w:space="0" w:color="000000"/>
              <w:right w:val="single" w:sz="4" w:space="0" w:color="000000"/>
            </w:tcBorders>
          </w:tcPr>
          <w:p w14:paraId="011C6D8C" w14:textId="0AE39CCD"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23,5 [21,2</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27,1]</w:t>
            </w:r>
          </w:p>
        </w:tc>
        <w:tc>
          <w:tcPr>
            <w:tcW w:w="1701" w:type="dxa"/>
            <w:tcBorders>
              <w:top w:val="single" w:sz="4" w:space="0" w:color="000000"/>
              <w:left w:val="single" w:sz="4" w:space="0" w:color="000000"/>
              <w:bottom w:val="single" w:sz="4" w:space="0" w:color="000000"/>
              <w:right w:val="single" w:sz="4" w:space="0" w:color="000000"/>
            </w:tcBorders>
          </w:tcPr>
          <w:p w14:paraId="3AA33AAC" w14:textId="2FFE8E92"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0,0</w:t>
            </w:r>
            <w:r>
              <w:rPr>
                <w:rFonts w:ascii="Times New Roman" w:eastAsia="Times New Roman" w:hAnsi="Times New Roman" w:cs="Times New Roman"/>
                <w:sz w:val="28"/>
                <w:szCs w:val="28"/>
              </w:rPr>
              <w:t>02</w:t>
            </w:r>
          </w:p>
        </w:tc>
      </w:tr>
      <w:tr w:rsidR="00F211B7" w14:paraId="5CD6BCFF" w14:textId="77777777" w:rsidTr="00256A29">
        <w:tc>
          <w:tcPr>
            <w:tcW w:w="1754" w:type="dxa"/>
            <w:tcBorders>
              <w:top w:val="single" w:sz="4" w:space="0" w:color="000000"/>
              <w:left w:val="single" w:sz="4" w:space="0" w:color="000000"/>
              <w:bottom w:val="single" w:sz="4" w:space="0" w:color="000000"/>
              <w:right w:val="single" w:sz="4" w:space="0" w:color="000000"/>
            </w:tcBorders>
          </w:tcPr>
          <w:p w14:paraId="06603158" w14:textId="089ABD80" w:rsidR="00F211B7" w:rsidRPr="002C2409" w:rsidRDefault="00F211B7" w:rsidP="00463017">
            <w:pPr>
              <w:pStyle w:val="af0"/>
              <w:tabs>
                <w:tab w:val="left" w:pos="1134"/>
              </w:tabs>
              <w:ind w:left="-567" w:firstLine="567"/>
              <w:jc w:val="center"/>
              <w:rPr>
                <w:rFonts w:ascii="Times New Roman" w:eastAsia="Times New Roman" w:hAnsi="Times New Roman" w:cs="Times New Roman"/>
                <w:sz w:val="28"/>
                <w:szCs w:val="28"/>
                <w:lang w:val="kk-KZ"/>
              </w:rPr>
            </w:pPr>
            <w:r w:rsidRPr="002B4E5F">
              <w:rPr>
                <w:rFonts w:ascii="Times New Roman" w:eastAsia="Times New Roman" w:hAnsi="Times New Roman" w:cs="Times New Roman"/>
                <w:sz w:val="28"/>
                <w:szCs w:val="28"/>
              </w:rPr>
              <w:t xml:space="preserve">Жүктілік </w:t>
            </w:r>
            <w:r>
              <w:rPr>
                <w:rFonts w:ascii="Times New Roman" w:eastAsia="Times New Roman" w:hAnsi="Times New Roman" w:cs="Times New Roman"/>
                <w:sz w:val="28"/>
                <w:szCs w:val="28"/>
                <w:lang w:val="kk-KZ"/>
              </w:rPr>
              <w:t>саны</w:t>
            </w:r>
          </w:p>
        </w:tc>
        <w:tc>
          <w:tcPr>
            <w:tcW w:w="3203" w:type="dxa"/>
            <w:tcBorders>
              <w:top w:val="single" w:sz="4" w:space="0" w:color="000000"/>
              <w:left w:val="single" w:sz="4" w:space="0" w:color="000000"/>
              <w:bottom w:val="single" w:sz="4" w:space="0" w:color="000000"/>
              <w:right w:val="single" w:sz="4" w:space="0" w:color="000000"/>
            </w:tcBorders>
          </w:tcPr>
          <w:p w14:paraId="3351AA3A" w14:textId="3D6692A9"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2,0 [1,0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3,0]</w:t>
            </w:r>
          </w:p>
        </w:tc>
        <w:tc>
          <w:tcPr>
            <w:tcW w:w="2976" w:type="dxa"/>
            <w:tcBorders>
              <w:top w:val="single" w:sz="4" w:space="0" w:color="000000"/>
              <w:left w:val="single" w:sz="4" w:space="0" w:color="000000"/>
              <w:bottom w:val="single" w:sz="4" w:space="0" w:color="000000"/>
              <w:right w:val="single" w:sz="4" w:space="0" w:color="000000"/>
            </w:tcBorders>
          </w:tcPr>
          <w:p w14:paraId="5EFC41D2" w14:textId="233E6BC4"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2,0 [1,0</w:t>
            </w:r>
            <w:r>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3,2]</w:t>
            </w:r>
          </w:p>
        </w:tc>
        <w:tc>
          <w:tcPr>
            <w:tcW w:w="1701" w:type="dxa"/>
            <w:tcBorders>
              <w:top w:val="single" w:sz="4" w:space="0" w:color="000000"/>
              <w:left w:val="single" w:sz="4" w:space="0" w:color="000000"/>
              <w:bottom w:val="single" w:sz="4" w:space="0" w:color="000000"/>
              <w:right w:val="single" w:sz="4" w:space="0" w:color="000000"/>
            </w:tcBorders>
          </w:tcPr>
          <w:p w14:paraId="0E75EB76" w14:textId="77777777" w:rsidR="00F211B7" w:rsidRPr="002B4E5F" w:rsidRDefault="00F211B7" w:rsidP="00463017">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0,646</w:t>
            </w:r>
          </w:p>
        </w:tc>
      </w:tr>
    </w:tbl>
    <w:p w14:paraId="1758D1D1" w14:textId="1BFAACF5" w:rsidR="00D5176F" w:rsidRDefault="00D5176F" w:rsidP="00F211B7">
      <w:pPr>
        <w:tabs>
          <w:tab w:val="left" w:pos="1134"/>
        </w:tabs>
        <w:spacing w:after="0" w:line="240" w:lineRule="auto"/>
        <w:ind w:firstLine="709"/>
        <w:jc w:val="both"/>
        <w:rPr>
          <w:rFonts w:ascii="Times New Roman" w:eastAsia="Times New Roman" w:hAnsi="Times New Roman" w:cs="Times New Roman"/>
          <w:sz w:val="28"/>
          <w:szCs w:val="28"/>
        </w:rPr>
      </w:pPr>
    </w:p>
    <w:p w14:paraId="43E4554F" w14:textId="1B2592CB"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Топ</w:t>
      </w:r>
      <w:r w:rsidR="004162C7">
        <w:rPr>
          <w:rFonts w:ascii="Times New Roman" w:eastAsia="Times New Roman" w:hAnsi="Times New Roman" w:cs="Times New Roman"/>
          <w:sz w:val="28"/>
          <w:szCs w:val="28"/>
          <w:lang w:val="kk-KZ"/>
        </w:rPr>
        <w:t xml:space="preserve"> </w:t>
      </w:r>
      <w:r w:rsidRPr="00F211B7">
        <w:rPr>
          <w:rFonts w:ascii="Times New Roman" w:eastAsia="Times New Roman" w:hAnsi="Times New Roman" w:cs="Times New Roman"/>
          <w:sz w:val="28"/>
          <w:szCs w:val="28"/>
        </w:rPr>
        <w:t xml:space="preserve">аралық салыстыру дене салмағы (p = 0,001) </w:t>
      </w:r>
      <w:r w:rsidR="004162C7">
        <w:rPr>
          <w:rFonts w:ascii="Times New Roman" w:eastAsia="Times New Roman" w:hAnsi="Times New Roman" w:cs="Times New Roman"/>
          <w:sz w:val="28"/>
          <w:szCs w:val="28"/>
          <w:lang w:val="kk-KZ"/>
        </w:rPr>
        <w:t>мен</w:t>
      </w:r>
      <w:r w:rsidRPr="00F211B7">
        <w:rPr>
          <w:rFonts w:ascii="Times New Roman" w:eastAsia="Times New Roman" w:hAnsi="Times New Roman" w:cs="Times New Roman"/>
          <w:sz w:val="28"/>
          <w:szCs w:val="28"/>
        </w:rPr>
        <w:t xml:space="preserve"> </w:t>
      </w:r>
      <w:r w:rsidR="004162C7">
        <w:rPr>
          <w:rFonts w:ascii="Times New Roman" w:eastAsia="Times New Roman" w:hAnsi="Times New Roman" w:cs="Times New Roman"/>
          <w:sz w:val="28"/>
          <w:szCs w:val="28"/>
          <w:lang w:val="kk-KZ"/>
        </w:rPr>
        <w:t>ДСИ</w:t>
      </w:r>
      <w:r w:rsidRPr="00F211B7">
        <w:rPr>
          <w:rFonts w:ascii="Times New Roman" w:eastAsia="Times New Roman" w:hAnsi="Times New Roman" w:cs="Times New Roman"/>
          <w:sz w:val="28"/>
          <w:szCs w:val="28"/>
        </w:rPr>
        <w:t xml:space="preserve"> (p = 0,002)</w:t>
      </w:r>
      <w:r w:rsidR="004162C7">
        <w:rPr>
          <w:rFonts w:ascii="Times New Roman" w:eastAsia="Times New Roman" w:hAnsi="Times New Roman" w:cs="Times New Roman"/>
          <w:sz w:val="28"/>
          <w:szCs w:val="28"/>
          <w:lang w:val="kk-KZ"/>
        </w:rPr>
        <w:t xml:space="preserve"> бойынша -</w:t>
      </w:r>
      <w:r w:rsidRPr="00F211B7">
        <w:rPr>
          <w:rFonts w:ascii="Times New Roman" w:eastAsia="Times New Roman" w:hAnsi="Times New Roman" w:cs="Times New Roman"/>
          <w:sz w:val="28"/>
          <w:szCs w:val="28"/>
        </w:rPr>
        <w:t xml:space="preserve"> статистикалық маңызды айырмашылықтарын көрсетті. Жасы, бойы, </w:t>
      </w:r>
      <w:r w:rsidR="004162C7">
        <w:rPr>
          <w:rFonts w:ascii="Times New Roman" w:eastAsia="Times New Roman" w:hAnsi="Times New Roman" w:cs="Times New Roman"/>
          <w:sz w:val="28"/>
          <w:szCs w:val="28"/>
          <w:lang w:val="kk-KZ"/>
        </w:rPr>
        <w:lastRenderedPageBreak/>
        <w:t>ж</w:t>
      </w:r>
      <w:r w:rsidR="004162C7" w:rsidRPr="002B4E5F">
        <w:rPr>
          <w:rFonts w:ascii="Times New Roman" w:eastAsia="Times New Roman" w:hAnsi="Times New Roman" w:cs="Times New Roman"/>
          <w:sz w:val="28"/>
          <w:szCs w:val="28"/>
        </w:rPr>
        <w:t xml:space="preserve">үктілік </w:t>
      </w:r>
      <w:r w:rsidR="004162C7">
        <w:rPr>
          <w:rFonts w:ascii="Times New Roman" w:eastAsia="Times New Roman" w:hAnsi="Times New Roman" w:cs="Times New Roman"/>
          <w:sz w:val="28"/>
          <w:szCs w:val="28"/>
          <w:lang w:val="kk-KZ"/>
        </w:rPr>
        <w:t>саны</w:t>
      </w:r>
      <w:r w:rsidRPr="00F211B7">
        <w:rPr>
          <w:rFonts w:ascii="Times New Roman" w:eastAsia="Times New Roman" w:hAnsi="Times New Roman" w:cs="Times New Roman"/>
          <w:sz w:val="28"/>
          <w:szCs w:val="28"/>
        </w:rPr>
        <w:t xml:space="preserve"> </w:t>
      </w:r>
      <w:r w:rsidR="004162C7">
        <w:rPr>
          <w:rFonts w:ascii="Times New Roman" w:eastAsia="Times New Roman" w:hAnsi="Times New Roman" w:cs="Times New Roman"/>
          <w:sz w:val="28"/>
          <w:szCs w:val="28"/>
          <w:lang w:val="kk-KZ"/>
        </w:rPr>
        <w:t xml:space="preserve">бойынша </w:t>
      </w:r>
      <w:r w:rsidRPr="00F211B7">
        <w:rPr>
          <w:rFonts w:ascii="Times New Roman" w:eastAsia="Times New Roman" w:hAnsi="Times New Roman" w:cs="Times New Roman"/>
          <w:sz w:val="28"/>
          <w:szCs w:val="28"/>
        </w:rPr>
        <w:t xml:space="preserve">топтар арасында </w:t>
      </w:r>
      <w:r w:rsidR="004162C7" w:rsidRPr="00F211B7">
        <w:rPr>
          <w:rFonts w:ascii="Times New Roman" w:eastAsia="Times New Roman" w:hAnsi="Times New Roman" w:cs="Times New Roman"/>
          <w:sz w:val="28"/>
          <w:szCs w:val="28"/>
        </w:rPr>
        <w:t>маңызды</w:t>
      </w:r>
      <w:r w:rsidRPr="00F211B7">
        <w:rPr>
          <w:rFonts w:ascii="Times New Roman" w:eastAsia="Times New Roman" w:hAnsi="Times New Roman" w:cs="Times New Roman"/>
          <w:sz w:val="28"/>
          <w:szCs w:val="28"/>
        </w:rPr>
        <w:t xml:space="preserve"> айырмашылықтар </w:t>
      </w:r>
      <w:r w:rsidR="004162C7">
        <w:rPr>
          <w:rFonts w:ascii="Times New Roman" w:eastAsia="Times New Roman" w:hAnsi="Times New Roman" w:cs="Times New Roman"/>
          <w:sz w:val="28"/>
          <w:szCs w:val="28"/>
          <w:lang w:val="kk-KZ"/>
        </w:rPr>
        <w:t>байқалмады</w:t>
      </w:r>
      <w:r w:rsidRPr="00F211B7">
        <w:rPr>
          <w:rFonts w:ascii="Times New Roman" w:eastAsia="Times New Roman" w:hAnsi="Times New Roman" w:cs="Times New Roman"/>
          <w:sz w:val="28"/>
          <w:szCs w:val="28"/>
        </w:rPr>
        <w:t>.</w:t>
      </w:r>
    </w:p>
    <w:p w14:paraId="29A9968F" w14:textId="77777777" w:rsidR="00935006" w:rsidRPr="00F211B7"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Топтардың салыстырмалы сипаттамасы</w:t>
      </w:r>
    </w:p>
    <w:p w14:paraId="6A01C423" w14:textId="3F50FE7E" w:rsidR="00935006"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sidRPr="00F211B7">
        <w:rPr>
          <w:rFonts w:ascii="Times New Roman" w:eastAsia="Times New Roman" w:hAnsi="Times New Roman" w:cs="Times New Roman"/>
          <w:sz w:val="28"/>
          <w:szCs w:val="28"/>
        </w:rPr>
        <w:t>Екі топтағы негізгі ультрадыбыстық параметрлер (жатыр мойнының ұзындығы, эластографиялық</w:t>
      </w:r>
      <w:r>
        <w:rPr>
          <w:rFonts w:ascii="Times New Roman" w:eastAsia="Times New Roman" w:hAnsi="Times New Roman" w:cs="Times New Roman"/>
          <w:sz w:val="28"/>
          <w:szCs w:val="28"/>
        </w:rPr>
        <w:t xml:space="preserve"> көрсеткіштер) </w:t>
      </w:r>
      <w:r w:rsidR="00F211B7">
        <w:rPr>
          <w:rFonts w:ascii="Times New Roman" w:eastAsia="Times New Roman" w:hAnsi="Times New Roman" w:cs="Times New Roman"/>
          <w:sz w:val="28"/>
          <w:szCs w:val="28"/>
          <w:lang w:val="kk-KZ"/>
        </w:rPr>
        <w:t>31</w:t>
      </w:r>
      <w:r>
        <w:rPr>
          <w:rFonts w:ascii="Times New Roman" w:eastAsia="Times New Roman" w:hAnsi="Times New Roman" w:cs="Times New Roman"/>
          <w:sz w:val="28"/>
          <w:szCs w:val="28"/>
        </w:rPr>
        <w:t>-кестеде келтірілген.</w:t>
      </w:r>
    </w:p>
    <w:p w14:paraId="5E593DE9" w14:textId="77777777" w:rsidR="00F211B7" w:rsidRDefault="00F211B7" w:rsidP="00F211B7">
      <w:pPr>
        <w:tabs>
          <w:tab w:val="left" w:pos="1134"/>
        </w:tabs>
        <w:spacing w:after="0" w:line="240" w:lineRule="auto"/>
        <w:ind w:firstLine="709"/>
        <w:jc w:val="both"/>
        <w:rPr>
          <w:rFonts w:ascii="Times New Roman" w:eastAsia="Times New Roman" w:hAnsi="Times New Roman" w:cs="Times New Roman"/>
          <w:sz w:val="28"/>
          <w:szCs w:val="28"/>
        </w:rPr>
      </w:pPr>
    </w:p>
    <w:p w14:paraId="797E6061" w14:textId="42A5D5DA" w:rsidR="002E4DA8" w:rsidRPr="002E4DA8" w:rsidRDefault="002E4DA8" w:rsidP="002E4DA8">
      <w:pPr>
        <w:tabs>
          <w:tab w:val="left" w:pos="1134"/>
        </w:tabs>
        <w:spacing w:after="0" w:line="240" w:lineRule="auto"/>
        <w:ind w:firstLine="709"/>
        <w:jc w:val="both"/>
        <w:rPr>
          <w:rFonts w:ascii="Times New Roman" w:eastAsia="Times New Roman" w:hAnsi="Times New Roman" w:cs="Times New Roman"/>
          <w:sz w:val="28"/>
          <w:szCs w:val="28"/>
          <w:lang w:val="kk-KZ"/>
        </w:rPr>
      </w:pPr>
      <w:r w:rsidRPr="00FB41F5">
        <w:rPr>
          <w:rFonts w:ascii="Times New Roman" w:eastAsia="Times New Roman" w:hAnsi="Times New Roman" w:cs="Times New Roman"/>
          <w:sz w:val="28"/>
          <w:szCs w:val="28"/>
        </w:rPr>
        <w:t xml:space="preserve">Кесте 31 – </w:t>
      </w:r>
      <w:r w:rsidRPr="00FB41F5">
        <w:rPr>
          <w:rFonts w:ascii="Times New Roman" w:eastAsia="Times New Roman" w:hAnsi="Times New Roman" w:cs="Times New Roman"/>
          <w:sz w:val="28"/>
          <w:szCs w:val="28"/>
          <w:highlight w:val="yellow"/>
        </w:rPr>
        <w:t>Зерттелген</w:t>
      </w:r>
      <w:r w:rsidRPr="00FB41F5">
        <w:rPr>
          <w:rFonts w:ascii="Times New Roman" w:eastAsia="Times New Roman" w:hAnsi="Times New Roman" w:cs="Times New Roman"/>
          <w:sz w:val="28"/>
          <w:szCs w:val="28"/>
        </w:rPr>
        <w:t xml:space="preserve"> топтардағы жатыр мойнының негізгі ультрадыбыстық көрсеткіштері (цервикометрия және эластография)</w:t>
      </w:r>
    </w:p>
    <w:p w14:paraId="69E7E0E1"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tbl>
      <w:tblPr>
        <w:tblStyle w:val="affffb"/>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2551"/>
        <w:gridCol w:w="2552"/>
        <w:gridCol w:w="1842"/>
      </w:tblGrid>
      <w:tr w:rsidR="00935006" w14:paraId="41571D38"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7FAB0415"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Параметр</w:t>
            </w:r>
          </w:p>
        </w:tc>
        <w:tc>
          <w:tcPr>
            <w:tcW w:w="2551" w:type="dxa"/>
            <w:tcBorders>
              <w:top w:val="single" w:sz="4" w:space="0" w:color="000000"/>
              <w:left w:val="single" w:sz="4" w:space="0" w:color="000000"/>
              <w:bottom w:val="single" w:sz="4" w:space="0" w:color="000000"/>
              <w:right w:val="single" w:sz="4" w:space="0" w:color="000000"/>
            </w:tcBorders>
          </w:tcPr>
          <w:p w14:paraId="5EC88C7E"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МББ</w:t>
            </w:r>
          </w:p>
          <w:p w14:paraId="4EC2A925" w14:textId="2332EEDC"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Me [Q1</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Q3]</w:t>
            </w:r>
          </w:p>
        </w:tc>
        <w:tc>
          <w:tcPr>
            <w:tcW w:w="2552" w:type="dxa"/>
            <w:tcBorders>
              <w:top w:val="single" w:sz="4" w:space="0" w:color="000000"/>
              <w:left w:val="single" w:sz="4" w:space="0" w:color="000000"/>
              <w:bottom w:val="single" w:sz="4" w:space="0" w:color="000000"/>
              <w:right w:val="single" w:sz="4" w:space="0" w:color="000000"/>
            </w:tcBorders>
          </w:tcPr>
          <w:p w14:paraId="1CDFD572"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Толық мерзімді</w:t>
            </w:r>
          </w:p>
          <w:p w14:paraId="520C4A8F" w14:textId="6815683D"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Me [Q1</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Q3]</w:t>
            </w:r>
          </w:p>
        </w:tc>
        <w:tc>
          <w:tcPr>
            <w:tcW w:w="1842" w:type="dxa"/>
            <w:tcBorders>
              <w:top w:val="single" w:sz="4" w:space="0" w:color="000000"/>
              <w:left w:val="single" w:sz="4" w:space="0" w:color="000000"/>
              <w:bottom w:val="single" w:sz="4" w:space="0" w:color="000000"/>
              <w:right w:val="single" w:sz="4" w:space="0" w:color="000000"/>
            </w:tcBorders>
          </w:tcPr>
          <w:p w14:paraId="3C95291D"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p-value</w:t>
            </w:r>
          </w:p>
        </w:tc>
      </w:tr>
      <w:tr w:rsidR="00935006" w14:paraId="228F7BA9"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4608C576"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Жатыр мойнының ұзындығы, см.</w:t>
            </w:r>
          </w:p>
        </w:tc>
        <w:tc>
          <w:tcPr>
            <w:tcW w:w="2551" w:type="dxa"/>
            <w:tcBorders>
              <w:top w:val="single" w:sz="4" w:space="0" w:color="000000"/>
              <w:left w:val="single" w:sz="4" w:space="0" w:color="000000"/>
              <w:bottom w:val="single" w:sz="4" w:space="0" w:color="000000"/>
              <w:right w:val="single" w:sz="4" w:space="0" w:color="000000"/>
            </w:tcBorders>
          </w:tcPr>
          <w:p w14:paraId="598C0AB8" w14:textId="402DF280"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2.5 [2.29</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2.58]</w:t>
            </w:r>
          </w:p>
        </w:tc>
        <w:tc>
          <w:tcPr>
            <w:tcW w:w="2552" w:type="dxa"/>
            <w:tcBorders>
              <w:top w:val="single" w:sz="4" w:space="0" w:color="000000"/>
              <w:left w:val="single" w:sz="4" w:space="0" w:color="000000"/>
              <w:bottom w:val="single" w:sz="4" w:space="0" w:color="000000"/>
              <w:right w:val="single" w:sz="4" w:space="0" w:color="000000"/>
            </w:tcBorders>
          </w:tcPr>
          <w:p w14:paraId="6C84204A" w14:textId="5E0266E2"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3.10 [3.0</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3.5]</w:t>
            </w:r>
          </w:p>
        </w:tc>
        <w:tc>
          <w:tcPr>
            <w:tcW w:w="1842" w:type="dxa"/>
            <w:tcBorders>
              <w:top w:val="single" w:sz="4" w:space="0" w:color="000000"/>
              <w:left w:val="single" w:sz="4" w:space="0" w:color="000000"/>
              <w:bottom w:val="single" w:sz="4" w:space="0" w:color="000000"/>
              <w:right w:val="single" w:sz="4" w:space="0" w:color="000000"/>
            </w:tcBorders>
          </w:tcPr>
          <w:p w14:paraId="23D7A2DB"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&lt;0.001</w:t>
            </w:r>
          </w:p>
        </w:tc>
      </w:tr>
      <w:tr w:rsidR="00935006" w14:paraId="7DE0AC5B"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7587BC89"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ECI</w:t>
            </w:r>
          </w:p>
        </w:tc>
        <w:tc>
          <w:tcPr>
            <w:tcW w:w="2551" w:type="dxa"/>
            <w:tcBorders>
              <w:top w:val="single" w:sz="4" w:space="0" w:color="000000"/>
              <w:left w:val="single" w:sz="4" w:space="0" w:color="000000"/>
              <w:bottom w:val="single" w:sz="4" w:space="0" w:color="000000"/>
              <w:right w:val="single" w:sz="4" w:space="0" w:color="000000"/>
            </w:tcBorders>
          </w:tcPr>
          <w:p w14:paraId="7358D22C" w14:textId="776B2146"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6.20</w:t>
            </w:r>
            <w:r w:rsidR="0079661B">
              <w:rPr>
                <w:rFonts w:ascii="Times New Roman" w:eastAsia="Times New Roman" w:hAnsi="Times New Roman" w:cs="Times New Roman"/>
                <w:sz w:val="28"/>
                <w:szCs w:val="28"/>
                <w:lang w:val="kk-KZ"/>
              </w:rPr>
              <w:t xml:space="preserve"> </w:t>
            </w:r>
            <w:r w:rsidRPr="002B4E5F">
              <w:rPr>
                <w:rFonts w:ascii="Times New Roman" w:eastAsia="Times New Roman" w:hAnsi="Times New Roman" w:cs="Times New Roman"/>
                <w:sz w:val="28"/>
                <w:szCs w:val="28"/>
              </w:rPr>
              <w:t>[3.60</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6.48]</w:t>
            </w:r>
          </w:p>
        </w:tc>
        <w:tc>
          <w:tcPr>
            <w:tcW w:w="2552" w:type="dxa"/>
            <w:tcBorders>
              <w:top w:val="single" w:sz="4" w:space="0" w:color="000000"/>
              <w:left w:val="single" w:sz="4" w:space="0" w:color="000000"/>
              <w:bottom w:val="single" w:sz="4" w:space="0" w:color="000000"/>
              <w:right w:val="single" w:sz="4" w:space="0" w:color="000000"/>
            </w:tcBorders>
          </w:tcPr>
          <w:p w14:paraId="3183CC4F" w14:textId="1EC06F30"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6.21 [4.27</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6.69]</w:t>
            </w:r>
          </w:p>
        </w:tc>
        <w:tc>
          <w:tcPr>
            <w:tcW w:w="1842" w:type="dxa"/>
            <w:tcBorders>
              <w:top w:val="single" w:sz="4" w:space="0" w:color="000000"/>
              <w:left w:val="single" w:sz="4" w:space="0" w:color="000000"/>
              <w:bottom w:val="single" w:sz="4" w:space="0" w:color="000000"/>
              <w:right w:val="single" w:sz="4" w:space="0" w:color="000000"/>
            </w:tcBorders>
          </w:tcPr>
          <w:p w14:paraId="2841C2F3"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0.052</w:t>
            </w:r>
          </w:p>
        </w:tc>
      </w:tr>
      <w:tr w:rsidR="00935006" w14:paraId="450E5E3B"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2F411539"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IOS</w:t>
            </w:r>
          </w:p>
        </w:tc>
        <w:tc>
          <w:tcPr>
            <w:tcW w:w="2551" w:type="dxa"/>
            <w:tcBorders>
              <w:top w:val="single" w:sz="4" w:space="0" w:color="000000"/>
              <w:left w:val="single" w:sz="4" w:space="0" w:color="000000"/>
              <w:bottom w:val="single" w:sz="4" w:space="0" w:color="000000"/>
              <w:right w:val="single" w:sz="4" w:space="0" w:color="000000"/>
            </w:tcBorders>
          </w:tcPr>
          <w:p w14:paraId="6ED7F06A" w14:textId="5267BBA3"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0.28 [0.21</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0.39]</w:t>
            </w:r>
          </w:p>
        </w:tc>
        <w:tc>
          <w:tcPr>
            <w:tcW w:w="2552" w:type="dxa"/>
            <w:tcBorders>
              <w:top w:val="single" w:sz="4" w:space="0" w:color="000000"/>
              <w:left w:val="single" w:sz="4" w:space="0" w:color="000000"/>
              <w:bottom w:val="single" w:sz="4" w:space="0" w:color="000000"/>
              <w:right w:val="single" w:sz="4" w:space="0" w:color="000000"/>
            </w:tcBorders>
          </w:tcPr>
          <w:p w14:paraId="6D2F0200" w14:textId="752C3ACC"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0.28 [0.22</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0.37]</w:t>
            </w:r>
          </w:p>
        </w:tc>
        <w:tc>
          <w:tcPr>
            <w:tcW w:w="1842" w:type="dxa"/>
            <w:tcBorders>
              <w:top w:val="single" w:sz="4" w:space="0" w:color="000000"/>
              <w:left w:val="single" w:sz="4" w:space="0" w:color="000000"/>
              <w:bottom w:val="single" w:sz="4" w:space="0" w:color="000000"/>
              <w:right w:val="single" w:sz="4" w:space="0" w:color="000000"/>
            </w:tcBorders>
          </w:tcPr>
          <w:p w14:paraId="3F6C9EA1"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0.494</w:t>
            </w:r>
          </w:p>
        </w:tc>
      </w:tr>
      <w:tr w:rsidR="00935006" w14:paraId="3C518164"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5341CBCF"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EOS</w:t>
            </w:r>
          </w:p>
        </w:tc>
        <w:tc>
          <w:tcPr>
            <w:tcW w:w="2551" w:type="dxa"/>
            <w:tcBorders>
              <w:top w:val="single" w:sz="4" w:space="0" w:color="000000"/>
              <w:left w:val="single" w:sz="4" w:space="0" w:color="000000"/>
              <w:bottom w:val="single" w:sz="4" w:space="0" w:color="000000"/>
              <w:right w:val="single" w:sz="4" w:space="0" w:color="000000"/>
            </w:tcBorders>
          </w:tcPr>
          <w:p w14:paraId="1E349DE4" w14:textId="1CA0D76E"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0.34 [0.25</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0.42]</w:t>
            </w:r>
          </w:p>
        </w:tc>
        <w:tc>
          <w:tcPr>
            <w:tcW w:w="2552" w:type="dxa"/>
            <w:tcBorders>
              <w:top w:val="single" w:sz="4" w:space="0" w:color="000000"/>
              <w:left w:val="single" w:sz="4" w:space="0" w:color="000000"/>
              <w:bottom w:val="single" w:sz="4" w:space="0" w:color="000000"/>
              <w:right w:val="single" w:sz="4" w:space="0" w:color="000000"/>
            </w:tcBorders>
          </w:tcPr>
          <w:p w14:paraId="6399F790" w14:textId="7BE4C8FC"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0.34 [0.26</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0.41]</w:t>
            </w:r>
          </w:p>
        </w:tc>
        <w:tc>
          <w:tcPr>
            <w:tcW w:w="1842" w:type="dxa"/>
            <w:tcBorders>
              <w:top w:val="single" w:sz="4" w:space="0" w:color="000000"/>
              <w:left w:val="single" w:sz="4" w:space="0" w:color="000000"/>
              <w:bottom w:val="single" w:sz="4" w:space="0" w:color="000000"/>
              <w:right w:val="single" w:sz="4" w:space="0" w:color="000000"/>
            </w:tcBorders>
          </w:tcPr>
          <w:p w14:paraId="24BB30F2"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0.807</w:t>
            </w:r>
          </w:p>
        </w:tc>
      </w:tr>
      <w:tr w:rsidR="00935006" w14:paraId="493ACD44"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1DDDAC20" w14:textId="12495A4C" w:rsidR="00935006" w:rsidRPr="002B4E5F" w:rsidRDefault="006A4DFB" w:rsidP="00885C6D">
            <w:pPr>
              <w:pStyle w:val="af0"/>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IOS/EOS</w:t>
            </w:r>
            <w:r w:rsidRPr="002B4E5F">
              <w:rPr>
                <w:rFonts w:ascii="Times New Roman" w:eastAsia="Times New Roman" w:hAnsi="Times New Roman" w:cs="Times New Roman"/>
                <w:sz w:val="28"/>
                <w:szCs w:val="28"/>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C211673" w14:textId="3CF82D4E"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56.02 [43.24</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67.62]</w:t>
            </w:r>
          </w:p>
        </w:tc>
        <w:tc>
          <w:tcPr>
            <w:tcW w:w="2552" w:type="dxa"/>
            <w:tcBorders>
              <w:top w:val="single" w:sz="4" w:space="0" w:color="000000"/>
              <w:left w:val="single" w:sz="4" w:space="0" w:color="000000"/>
              <w:bottom w:val="single" w:sz="4" w:space="0" w:color="000000"/>
              <w:right w:val="single" w:sz="4" w:space="0" w:color="000000"/>
            </w:tcBorders>
          </w:tcPr>
          <w:p w14:paraId="7C6716E9" w14:textId="01795B41"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55.54 [44.35</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68.17]</w:t>
            </w:r>
          </w:p>
        </w:tc>
        <w:tc>
          <w:tcPr>
            <w:tcW w:w="1842" w:type="dxa"/>
            <w:tcBorders>
              <w:top w:val="single" w:sz="4" w:space="0" w:color="000000"/>
              <w:left w:val="single" w:sz="4" w:space="0" w:color="000000"/>
              <w:bottom w:val="single" w:sz="4" w:space="0" w:color="000000"/>
              <w:right w:val="single" w:sz="4" w:space="0" w:color="000000"/>
            </w:tcBorders>
          </w:tcPr>
          <w:p w14:paraId="19E6E062"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0.759</w:t>
            </w:r>
          </w:p>
        </w:tc>
      </w:tr>
      <w:tr w:rsidR="00935006" w14:paraId="603733AF" w14:textId="77777777" w:rsidTr="00256A29">
        <w:tc>
          <w:tcPr>
            <w:tcW w:w="2689" w:type="dxa"/>
            <w:tcBorders>
              <w:top w:val="single" w:sz="4" w:space="0" w:color="000000"/>
              <w:left w:val="single" w:sz="4" w:space="0" w:color="000000"/>
              <w:bottom w:val="single" w:sz="4" w:space="0" w:color="000000"/>
              <w:right w:val="single" w:sz="4" w:space="0" w:color="000000"/>
            </w:tcBorders>
          </w:tcPr>
          <w:p w14:paraId="6FE19659" w14:textId="3320F62D" w:rsidR="00935006" w:rsidRPr="002B4E5F" w:rsidRDefault="006A4DF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 xml:space="preserve">Hardness </w:t>
            </w:r>
            <w:r w:rsidR="0062020B" w:rsidRPr="002B4E5F">
              <w:rPr>
                <w:rFonts w:ascii="Times New Roman" w:eastAsia="Times New Roman" w:hAnsi="Times New Roman" w:cs="Times New Roman"/>
                <w:sz w:val="28"/>
                <w:szCs w:val="28"/>
              </w:rPr>
              <w:t>Ratio</w:t>
            </w:r>
          </w:p>
        </w:tc>
        <w:tc>
          <w:tcPr>
            <w:tcW w:w="2551" w:type="dxa"/>
            <w:tcBorders>
              <w:top w:val="single" w:sz="4" w:space="0" w:color="000000"/>
              <w:left w:val="single" w:sz="4" w:space="0" w:color="000000"/>
              <w:bottom w:val="single" w:sz="4" w:space="0" w:color="000000"/>
              <w:right w:val="single" w:sz="4" w:space="0" w:color="000000"/>
            </w:tcBorders>
          </w:tcPr>
          <w:p w14:paraId="3C51BCB5" w14:textId="0AE5DFA1" w:rsidR="00935006" w:rsidRPr="002B4E5F" w:rsidRDefault="008837FE" w:rsidP="00885C6D">
            <w:pPr>
              <w:pStyle w:val="af0"/>
              <w:tabs>
                <w:tab w:val="left" w:pos="1134"/>
              </w:tabs>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0.88 [0.72-1</w:t>
            </w:r>
            <w:r>
              <w:rPr>
                <w:rFonts w:ascii="Times New Roman" w:eastAsia="Times New Roman" w:hAnsi="Times New Roman" w:cs="Times New Roman"/>
                <w:sz w:val="28"/>
                <w:szCs w:val="28"/>
                <w:lang w:val="kk-KZ"/>
              </w:rPr>
              <w:t>.</w:t>
            </w:r>
            <w:r w:rsidR="0062020B" w:rsidRPr="002B4E5F">
              <w:rPr>
                <w:rFonts w:ascii="Times New Roman" w:eastAsia="Times New Roman" w:hAnsi="Times New Roman" w:cs="Times New Roman"/>
                <w:sz w:val="28"/>
                <w:szCs w:val="28"/>
              </w:rPr>
              <w:t>18]</w:t>
            </w:r>
          </w:p>
        </w:tc>
        <w:tc>
          <w:tcPr>
            <w:tcW w:w="2552" w:type="dxa"/>
            <w:tcBorders>
              <w:top w:val="single" w:sz="4" w:space="0" w:color="000000"/>
              <w:left w:val="single" w:sz="4" w:space="0" w:color="000000"/>
              <w:bottom w:val="single" w:sz="4" w:space="0" w:color="000000"/>
              <w:right w:val="single" w:sz="4" w:space="0" w:color="000000"/>
            </w:tcBorders>
          </w:tcPr>
          <w:p w14:paraId="26C146A5" w14:textId="5657B9DC"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0.83 [0.68</w:t>
            </w:r>
            <w:r w:rsidR="008837FE">
              <w:rPr>
                <w:rFonts w:ascii="Times New Roman" w:eastAsia="Times New Roman" w:hAnsi="Times New Roman" w:cs="Times New Roman"/>
                <w:sz w:val="28"/>
                <w:szCs w:val="28"/>
                <w:lang w:val="kk-KZ"/>
              </w:rPr>
              <w:t>-</w:t>
            </w:r>
            <w:r w:rsidRPr="002B4E5F">
              <w:rPr>
                <w:rFonts w:ascii="Times New Roman" w:eastAsia="Times New Roman" w:hAnsi="Times New Roman" w:cs="Times New Roman"/>
                <w:sz w:val="28"/>
                <w:szCs w:val="28"/>
              </w:rPr>
              <w:t>1.06]</w:t>
            </w:r>
          </w:p>
        </w:tc>
        <w:tc>
          <w:tcPr>
            <w:tcW w:w="1842" w:type="dxa"/>
            <w:tcBorders>
              <w:top w:val="single" w:sz="4" w:space="0" w:color="000000"/>
              <w:left w:val="single" w:sz="4" w:space="0" w:color="000000"/>
              <w:bottom w:val="single" w:sz="4" w:space="0" w:color="000000"/>
              <w:right w:val="single" w:sz="4" w:space="0" w:color="000000"/>
            </w:tcBorders>
          </w:tcPr>
          <w:p w14:paraId="5FBFE814" w14:textId="77777777" w:rsidR="00935006" w:rsidRPr="002B4E5F" w:rsidRDefault="0062020B" w:rsidP="00885C6D">
            <w:pPr>
              <w:pStyle w:val="af0"/>
              <w:tabs>
                <w:tab w:val="left" w:pos="1134"/>
              </w:tabs>
              <w:ind w:left="-567" w:firstLine="567"/>
              <w:jc w:val="center"/>
              <w:rPr>
                <w:rFonts w:ascii="Times New Roman" w:eastAsia="Times New Roman" w:hAnsi="Times New Roman" w:cs="Times New Roman"/>
                <w:sz w:val="28"/>
                <w:szCs w:val="28"/>
              </w:rPr>
            </w:pPr>
            <w:r w:rsidRPr="002B4E5F">
              <w:rPr>
                <w:rFonts w:ascii="Times New Roman" w:eastAsia="Times New Roman" w:hAnsi="Times New Roman" w:cs="Times New Roman"/>
                <w:sz w:val="28"/>
                <w:szCs w:val="28"/>
              </w:rPr>
              <w:t>0.348</w:t>
            </w:r>
          </w:p>
        </w:tc>
      </w:tr>
    </w:tbl>
    <w:p w14:paraId="40C6BA68" w14:textId="77777777" w:rsidR="00935006" w:rsidRDefault="00935006" w:rsidP="00765204">
      <w:pPr>
        <w:tabs>
          <w:tab w:val="left" w:pos="1134"/>
        </w:tabs>
        <w:spacing w:after="0" w:line="240" w:lineRule="auto"/>
        <w:ind w:left="-567" w:firstLine="567"/>
        <w:jc w:val="both"/>
        <w:rPr>
          <w:rFonts w:ascii="Times New Roman" w:eastAsia="Times New Roman" w:hAnsi="Times New Roman" w:cs="Times New Roman"/>
          <w:sz w:val="28"/>
          <w:szCs w:val="28"/>
        </w:rPr>
      </w:pPr>
    </w:p>
    <w:p w14:paraId="22EA0EF6" w14:textId="576AFF5F" w:rsidR="00935006" w:rsidRDefault="0062020B" w:rsidP="00F211B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A6AF5">
        <w:rPr>
          <w:rFonts w:ascii="Times New Roman" w:eastAsia="Times New Roman" w:hAnsi="Times New Roman" w:cs="Times New Roman"/>
          <w:sz w:val="28"/>
          <w:szCs w:val="28"/>
        </w:rPr>
        <w:t xml:space="preserve">Мерзімінен бұрын босану </w:t>
      </w:r>
      <w:r>
        <w:rPr>
          <w:rFonts w:ascii="Times New Roman" w:eastAsia="Times New Roman" w:hAnsi="Times New Roman" w:cs="Times New Roman"/>
          <w:sz w:val="28"/>
          <w:szCs w:val="28"/>
        </w:rPr>
        <w:t xml:space="preserve">тобында жатыр мойнының ұзындығы статистикалық тұрғыдан айтарлықтай төмен болды (медианасы 2,5 см және 3,1 см, p &lt; 0,001), сонымен қатар эластография көрсеткіштеріндегі айырмашылықтар байқалды. Серпімділік контрастының индексі (ECI), </w:t>
      </w:r>
      <w:r w:rsidR="006A4DFB">
        <w:rPr>
          <w:rFonts w:ascii="Times New Roman" w:eastAsia="Times New Roman" w:hAnsi="Times New Roman" w:cs="Times New Roman"/>
          <w:sz w:val="28"/>
          <w:szCs w:val="28"/>
          <w:lang w:val="kk-KZ"/>
        </w:rPr>
        <w:t xml:space="preserve">жатыр мойнының </w:t>
      </w:r>
      <w:r>
        <w:rPr>
          <w:rFonts w:ascii="Times New Roman" w:eastAsia="Times New Roman" w:hAnsi="Times New Roman" w:cs="Times New Roman"/>
          <w:sz w:val="28"/>
          <w:szCs w:val="28"/>
        </w:rPr>
        <w:t xml:space="preserve">ішкі </w:t>
      </w:r>
      <w:r w:rsidR="006A4DFB">
        <w:rPr>
          <w:rFonts w:ascii="Times New Roman" w:eastAsia="Times New Roman" w:hAnsi="Times New Roman" w:cs="Times New Roman"/>
          <w:sz w:val="28"/>
          <w:szCs w:val="28"/>
          <w:lang w:val="kk-KZ"/>
        </w:rPr>
        <w:t>ернеуі</w:t>
      </w:r>
      <w:r>
        <w:rPr>
          <w:rFonts w:ascii="Times New Roman" w:eastAsia="Times New Roman" w:hAnsi="Times New Roman" w:cs="Times New Roman"/>
          <w:sz w:val="28"/>
          <w:szCs w:val="28"/>
        </w:rPr>
        <w:t xml:space="preserve"> аймағындағы</w:t>
      </w:r>
      <w:r w:rsidR="006A4DFB">
        <w:rPr>
          <w:rFonts w:ascii="Times New Roman" w:eastAsia="Times New Roman" w:hAnsi="Times New Roman" w:cs="Times New Roman"/>
          <w:sz w:val="28"/>
          <w:szCs w:val="28"/>
          <w:lang w:val="kk-KZ"/>
        </w:rPr>
        <w:t xml:space="preserve"> деформациялық аумақ</w:t>
      </w:r>
      <w:r>
        <w:rPr>
          <w:rFonts w:ascii="Times New Roman" w:eastAsia="Times New Roman" w:hAnsi="Times New Roman" w:cs="Times New Roman"/>
          <w:sz w:val="28"/>
          <w:szCs w:val="28"/>
        </w:rPr>
        <w:t xml:space="preserve"> (IOS) және </w:t>
      </w:r>
      <w:r w:rsidR="006A4DFB">
        <w:rPr>
          <w:rFonts w:ascii="Times New Roman" w:eastAsia="Times New Roman" w:hAnsi="Times New Roman" w:cs="Times New Roman"/>
          <w:sz w:val="28"/>
          <w:szCs w:val="28"/>
          <w:lang w:val="kk-KZ"/>
        </w:rPr>
        <w:t xml:space="preserve">жатыр мойнының </w:t>
      </w:r>
      <w:r w:rsidR="006A4DFB">
        <w:rPr>
          <w:rFonts w:ascii="Times New Roman" w:eastAsia="Times New Roman" w:hAnsi="Times New Roman" w:cs="Times New Roman"/>
          <w:sz w:val="28"/>
          <w:szCs w:val="28"/>
        </w:rPr>
        <w:t xml:space="preserve">ішкі </w:t>
      </w:r>
      <w:r w:rsidR="006A4DFB">
        <w:rPr>
          <w:rFonts w:ascii="Times New Roman" w:eastAsia="Times New Roman" w:hAnsi="Times New Roman" w:cs="Times New Roman"/>
          <w:sz w:val="28"/>
          <w:szCs w:val="28"/>
          <w:lang w:val="kk-KZ"/>
        </w:rPr>
        <w:t>және сыртқы ернеулері</w:t>
      </w:r>
      <w:r w:rsidR="006A4DFB">
        <w:rPr>
          <w:rFonts w:ascii="Times New Roman" w:eastAsia="Times New Roman" w:hAnsi="Times New Roman" w:cs="Times New Roman"/>
          <w:sz w:val="28"/>
          <w:szCs w:val="28"/>
        </w:rPr>
        <w:t xml:space="preserve"> </w:t>
      </w:r>
      <w:r w:rsidR="006A4DFB" w:rsidRPr="006A4DFB">
        <w:rPr>
          <w:rFonts w:ascii="Times New Roman" w:eastAsia="Times New Roman" w:hAnsi="Times New Roman" w:cs="Times New Roman"/>
          <w:sz w:val="28"/>
          <w:szCs w:val="28"/>
        </w:rPr>
        <w:t>(</w:t>
      </w:r>
      <w:r>
        <w:rPr>
          <w:rFonts w:ascii="Times New Roman" w:eastAsia="Times New Roman" w:hAnsi="Times New Roman" w:cs="Times New Roman"/>
          <w:sz w:val="28"/>
          <w:szCs w:val="28"/>
        </w:rPr>
        <w:t>IOS/EOS</w:t>
      </w:r>
      <w:r w:rsidR="006A4DFB" w:rsidRPr="006A4DFB">
        <w:rPr>
          <w:rFonts w:ascii="Times New Roman" w:eastAsia="Times New Roman" w:hAnsi="Times New Roman" w:cs="Times New Roman"/>
          <w:sz w:val="28"/>
          <w:szCs w:val="28"/>
        </w:rPr>
        <w:t>) арасында</w:t>
      </w:r>
      <w:r w:rsidR="006A4DFB">
        <w:rPr>
          <w:rFonts w:ascii="Times New Roman" w:eastAsia="Times New Roman" w:hAnsi="Times New Roman" w:cs="Times New Roman"/>
          <w:sz w:val="28"/>
          <w:szCs w:val="28"/>
          <w:lang w:val="kk-KZ"/>
        </w:rPr>
        <w:t>ғ</w:t>
      </w:r>
      <w:r w:rsidR="006A4DFB" w:rsidRPr="006A4DFB">
        <w:rPr>
          <w:rFonts w:ascii="Times New Roman" w:eastAsia="Times New Roman" w:hAnsi="Times New Roman" w:cs="Times New Roman"/>
          <w:sz w:val="28"/>
          <w:szCs w:val="28"/>
        </w:rPr>
        <w:t xml:space="preserve">ы орташа </w:t>
      </w:r>
      <w:r>
        <w:rPr>
          <w:rFonts w:ascii="Times New Roman" w:eastAsia="Times New Roman" w:hAnsi="Times New Roman" w:cs="Times New Roman"/>
          <w:sz w:val="28"/>
          <w:szCs w:val="28"/>
        </w:rPr>
        <w:t xml:space="preserve"> </w:t>
      </w:r>
      <w:r w:rsidR="006A4DFB" w:rsidRPr="006A4DFB">
        <w:rPr>
          <w:rFonts w:ascii="Times New Roman" w:eastAsia="Times New Roman" w:hAnsi="Times New Roman" w:cs="Times New Roman"/>
          <w:sz w:val="28"/>
          <w:szCs w:val="28"/>
        </w:rPr>
        <w:t>ара</w:t>
      </w:r>
      <w:r>
        <w:rPr>
          <w:rFonts w:ascii="Times New Roman" w:eastAsia="Times New Roman" w:hAnsi="Times New Roman" w:cs="Times New Roman"/>
          <w:sz w:val="28"/>
          <w:szCs w:val="28"/>
        </w:rPr>
        <w:t>қатынасы</w:t>
      </w:r>
      <w:r w:rsidR="006A4DFB" w:rsidRPr="006A4DFB">
        <w:rPr>
          <w:rFonts w:ascii="Times New Roman" w:eastAsia="Times New Roman" w:hAnsi="Times New Roman" w:cs="Times New Roman"/>
          <w:sz w:val="28"/>
          <w:szCs w:val="28"/>
        </w:rPr>
        <w:t xml:space="preserve"> мен </w:t>
      </w:r>
      <w:r>
        <w:rPr>
          <w:rFonts w:ascii="Times New Roman" w:eastAsia="Times New Roman" w:hAnsi="Times New Roman" w:cs="Times New Roman"/>
          <w:sz w:val="28"/>
          <w:szCs w:val="28"/>
        </w:rPr>
        <w:t xml:space="preserve"> </w:t>
      </w:r>
      <w:r w:rsidR="006A4DFB">
        <w:rPr>
          <w:rFonts w:ascii="Times New Roman" w:eastAsia="Times New Roman" w:hAnsi="Times New Roman" w:cs="Times New Roman"/>
          <w:sz w:val="28"/>
          <w:szCs w:val="28"/>
        </w:rPr>
        <w:t xml:space="preserve">қаттылық </w:t>
      </w:r>
      <w:r w:rsidR="006A4DFB">
        <w:rPr>
          <w:rFonts w:ascii="Times New Roman" w:eastAsia="Times New Roman" w:hAnsi="Times New Roman" w:cs="Times New Roman"/>
          <w:sz w:val="28"/>
          <w:szCs w:val="28"/>
          <w:lang w:val="kk-KZ"/>
        </w:rPr>
        <w:t xml:space="preserve">коэфиценті </w:t>
      </w:r>
      <w:r>
        <w:rPr>
          <w:rFonts w:ascii="Times New Roman" w:eastAsia="Times New Roman" w:hAnsi="Times New Roman" w:cs="Times New Roman"/>
          <w:sz w:val="28"/>
          <w:szCs w:val="28"/>
        </w:rPr>
        <w:t>(Hardness Ratio)</w:t>
      </w:r>
      <w:r w:rsidR="006A4DFB">
        <w:rPr>
          <w:rFonts w:ascii="Times New Roman" w:eastAsia="Times New Roman" w:hAnsi="Times New Roman" w:cs="Times New Roman"/>
          <w:sz w:val="28"/>
          <w:szCs w:val="28"/>
          <w:lang w:val="kk-KZ"/>
        </w:rPr>
        <w:t xml:space="preserve"> жеке-жеке анықталды. Нәтижесінде </w:t>
      </w:r>
      <w:r>
        <w:rPr>
          <w:rFonts w:ascii="Times New Roman" w:eastAsia="Times New Roman" w:hAnsi="Times New Roman" w:cs="Times New Roman"/>
          <w:sz w:val="28"/>
          <w:szCs w:val="28"/>
        </w:rPr>
        <w:t xml:space="preserve"> </w:t>
      </w:r>
      <w:r w:rsidR="006A4DFB" w:rsidRPr="00F211B7">
        <w:rPr>
          <w:rFonts w:ascii="Times New Roman" w:eastAsia="Times New Roman" w:hAnsi="Times New Roman" w:cs="Times New Roman"/>
          <w:sz w:val="28"/>
          <w:szCs w:val="28"/>
        </w:rPr>
        <w:t>статистикалық маңызды айырмашылықтар</w:t>
      </w:r>
      <w:r w:rsidR="006A4DFB">
        <w:rPr>
          <w:rFonts w:ascii="Times New Roman" w:eastAsia="Times New Roman" w:hAnsi="Times New Roman" w:cs="Times New Roman"/>
          <w:sz w:val="28"/>
          <w:szCs w:val="28"/>
          <w:lang w:val="kk-KZ"/>
        </w:rPr>
        <w:t xml:space="preserve"> анықталды</w:t>
      </w:r>
      <w:r>
        <w:rPr>
          <w:rFonts w:ascii="Times New Roman" w:eastAsia="Times New Roman" w:hAnsi="Times New Roman" w:cs="Times New Roman"/>
          <w:sz w:val="28"/>
          <w:szCs w:val="28"/>
        </w:rPr>
        <w:t>.</w:t>
      </w:r>
    </w:p>
    <w:p w14:paraId="5C6F196E" w14:textId="77777777" w:rsidR="00AE1D8A" w:rsidRDefault="000042EC" w:rsidP="00F211B7">
      <w:pPr>
        <w:tabs>
          <w:tab w:val="left" w:pos="1134"/>
        </w:tabs>
        <w:spacing w:after="0" w:line="240" w:lineRule="auto"/>
        <w:ind w:firstLine="709"/>
        <w:jc w:val="both"/>
        <w:rPr>
          <w:rFonts w:ascii="Times New Roman" w:hAnsi="Times New Roman" w:cs="Times New Roman"/>
          <w:sz w:val="28"/>
          <w:szCs w:val="28"/>
          <w:lang w:val="kk-KZ"/>
        </w:rPr>
      </w:pPr>
      <w:r w:rsidRPr="000042EC">
        <w:rPr>
          <w:rFonts w:ascii="Times New Roman" w:hAnsi="Times New Roman" w:cs="Times New Roman"/>
          <w:sz w:val="28"/>
          <w:szCs w:val="28"/>
        </w:rPr>
        <w:t>Мерзімінен бұрын босануды болжау моделін құру үшін медициналық карталарға</w:t>
      </w:r>
      <w:r w:rsidR="008825B4">
        <w:rPr>
          <w:rFonts w:ascii="Times New Roman" w:eastAsia="Times New Roman" w:hAnsi="Times New Roman" w:cs="Times New Roman"/>
          <w:sz w:val="28"/>
          <w:szCs w:val="28"/>
          <w:lang w:val="kk-KZ"/>
        </w:rPr>
        <w:t xml:space="preserve"> ретроспективті және проспективті</w:t>
      </w:r>
      <w:r w:rsidRPr="000042EC">
        <w:rPr>
          <w:rFonts w:ascii="Times New Roman" w:hAnsi="Times New Roman" w:cs="Times New Roman"/>
          <w:sz w:val="28"/>
          <w:szCs w:val="28"/>
        </w:rPr>
        <w:t xml:space="preserve"> талдау жасалды. Мерзімінен бұрын босану </w:t>
      </w:r>
      <w:r w:rsidR="00B9751B">
        <w:rPr>
          <w:rFonts w:ascii="Times New Roman" w:eastAsia="Times New Roman" w:hAnsi="Times New Roman" w:cs="Times New Roman"/>
          <w:sz w:val="28"/>
          <w:szCs w:val="28"/>
          <w:lang w:val="kk-KZ"/>
        </w:rPr>
        <w:t>а</w:t>
      </w:r>
      <w:r w:rsidRPr="000042EC">
        <w:rPr>
          <w:rFonts w:ascii="Times New Roman" w:hAnsi="Times New Roman" w:cs="Times New Roman"/>
          <w:sz w:val="28"/>
          <w:szCs w:val="28"/>
        </w:rPr>
        <w:t>кушер</w:t>
      </w:r>
      <w:r w:rsidR="00B9751B">
        <w:rPr>
          <w:rFonts w:ascii="Times New Roman" w:eastAsia="Times New Roman" w:hAnsi="Times New Roman" w:cs="Times New Roman"/>
          <w:sz w:val="28"/>
          <w:szCs w:val="28"/>
          <w:lang w:val="kk-KZ"/>
        </w:rPr>
        <w:t>ия</w:t>
      </w:r>
      <w:r w:rsidRPr="000042EC">
        <w:rPr>
          <w:rFonts w:ascii="Times New Roman" w:hAnsi="Times New Roman" w:cs="Times New Roman"/>
          <w:sz w:val="28"/>
          <w:szCs w:val="28"/>
        </w:rPr>
        <w:t xml:space="preserve"> </w:t>
      </w:r>
      <w:r w:rsidR="00B9751B">
        <w:rPr>
          <w:rFonts w:ascii="Times New Roman" w:eastAsia="Times New Roman" w:hAnsi="Times New Roman" w:cs="Times New Roman"/>
          <w:sz w:val="28"/>
          <w:szCs w:val="28"/>
          <w:lang w:val="kk-KZ"/>
        </w:rPr>
        <w:t>мен</w:t>
      </w:r>
      <w:r w:rsidRPr="000042EC">
        <w:rPr>
          <w:rFonts w:ascii="Times New Roman" w:hAnsi="Times New Roman" w:cs="Times New Roman"/>
          <w:sz w:val="28"/>
          <w:szCs w:val="28"/>
        </w:rPr>
        <w:t xml:space="preserve"> перинатологияның маңызды мәселелерінің бірі болып табылады, өйткені ол перинаталдық ауру мен өлімнің жоғары деңгейімен байланысты. </w:t>
      </w:r>
    </w:p>
    <w:p w14:paraId="7C2DAEF9" w14:textId="693BD174" w:rsidR="00FB6FF1" w:rsidRDefault="000042EC" w:rsidP="00F211B7">
      <w:pPr>
        <w:tabs>
          <w:tab w:val="left" w:pos="1134"/>
        </w:tabs>
        <w:spacing w:after="0" w:line="240" w:lineRule="auto"/>
        <w:ind w:firstLine="709"/>
        <w:jc w:val="both"/>
        <w:rPr>
          <w:rFonts w:ascii="Times New Roman" w:eastAsia="Times New Roman" w:hAnsi="Times New Roman" w:cs="Times New Roman"/>
          <w:sz w:val="28"/>
          <w:szCs w:val="28"/>
          <w:lang w:val="kk-KZ"/>
        </w:rPr>
      </w:pPr>
      <w:r w:rsidRPr="000042EC">
        <w:rPr>
          <w:rFonts w:ascii="Times New Roman" w:hAnsi="Times New Roman" w:cs="Times New Roman"/>
          <w:sz w:val="28"/>
          <w:szCs w:val="28"/>
        </w:rPr>
        <w:t>Зерттеудің м</w:t>
      </w:r>
      <w:r w:rsidR="00AE1D8A">
        <w:rPr>
          <w:rFonts w:ascii="Times New Roman" w:hAnsi="Times New Roman" w:cs="Times New Roman"/>
          <w:sz w:val="28"/>
          <w:szCs w:val="28"/>
          <w:lang w:val="kk-KZ"/>
        </w:rPr>
        <w:t>індеті</w:t>
      </w:r>
      <w:r w:rsidRPr="000042EC">
        <w:rPr>
          <w:rFonts w:ascii="Times New Roman" w:hAnsi="Times New Roman" w:cs="Times New Roman"/>
          <w:sz w:val="28"/>
          <w:szCs w:val="28"/>
        </w:rPr>
        <w:t xml:space="preserve"> </w:t>
      </w:r>
      <w:r w:rsidR="00B9751B">
        <w:rPr>
          <w:rFonts w:ascii="Times New Roman" w:eastAsia="Times New Roman" w:hAnsi="Times New Roman" w:cs="Times New Roman"/>
          <w:sz w:val="28"/>
          <w:szCs w:val="28"/>
          <w:lang w:val="kk-KZ"/>
        </w:rPr>
        <w:t>м</w:t>
      </w:r>
      <w:r w:rsidR="00B9751B">
        <w:rPr>
          <w:rFonts w:ascii="Times New Roman" w:eastAsia="Times New Roman" w:hAnsi="Times New Roman" w:cs="Times New Roman"/>
          <w:sz w:val="28"/>
          <w:szCs w:val="28"/>
        </w:rPr>
        <w:t>ерзімінен бұрын босану</w:t>
      </w:r>
      <w:r w:rsidR="00B9751B">
        <w:rPr>
          <w:rFonts w:ascii="Times New Roman" w:eastAsia="Times New Roman" w:hAnsi="Times New Roman" w:cs="Times New Roman"/>
          <w:sz w:val="28"/>
          <w:szCs w:val="28"/>
          <w:lang w:val="kk-KZ"/>
        </w:rPr>
        <w:t>дағы</w:t>
      </w:r>
      <w:r w:rsidRPr="000042EC">
        <w:rPr>
          <w:rFonts w:ascii="Times New Roman" w:hAnsi="Times New Roman" w:cs="Times New Roman"/>
          <w:sz w:val="28"/>
          <w:szCs w:val="28"/>
        </w:rPr>
        <w:t xml:space="preserve"> маңызды қауіп факторларын анықтау және жүкті әйелдерде олардың пайда болу ықтималдығын бағалау үшін болжамды модель құру болды. </w:t>
      </w:r>
      <w:r w:rsidR="00ED59B9">
        <w:rPr>
          <w:rFonts w:ascii="Times New Roman" w:hAnsi="Times New Roman" w:cs="Times New Roman"/>
          <w:sz w:val="28"/>
          <w:szCs w:val="28"/>
          <w:lang w:val="kk-KZ"/>
        </w:rPr>
        <w:t xml:space="preserve">Жоғарыда берілген ретроспективті зерттеудің мәліметтері, оның ішінде </w:t>
      </w:r>
      <w:r w:rsidRPr="000042EC">
        <w:rPr>
          <w:rFonts w:ascii="Times New Roman" w:hAnsi="Times New Roman" w:cs="Times New Roman"/>
          <w:sz w:val="28"/>
          <w:szCs w:val="28"/>
        </w:rPr>
        <w:t>Алматы қ</w:t>
      </w:r>
      <w:r w:rsidR="00B9751B">
        <w:rPr>
          <w:rFonts w:ascii="Times New Roman" w:eastAsia="Times New Roman" w:hAnsi="Times New Roman" w:cs="Times New Roman"/>
          <w:sz w:val="28"/>
          <w:szCs w:val="28"/>
          <w:lang w:val="kk-KZ"/>
        </w:rPr>
        <w:t>аласындағы</w:t>
      </w:r>
      <w:r w:rsidRPr="000042EC">
        <w:rPr>
          <w:rFonts w:ascii="Times New Roman" w:hAnsi="Times New Roman" w:cs="Times New Roman"/>
          <w:sz w:val="28"/>
          <w:szCs w:val="28"/>
        </w:rPr>
        <w:t xml:space="preserve"> Перинатология және балалар кардиохирургиясы орталығының базасында 2021-2022 жылдары жүргізілі</w:t>
      </w:r>
      <w:r w:rsidR="009D0769">
        <w:rPr>
          <w:rFonts w:ascii="Times New Roman" w:hAnsi="Times New Roman" w:cs="Times New Roman"/>
          <w:sz w:val="28"/>
          <w:szCs w:val="28"/>
          <w:lang w:val="kk-KZ"/>
        </w:rPr>
        <w:t>п алынған</w:t>
      </w:r>
      <w:r w:rsidRPr="000042EC">
        <w:rPr>
          <w:rFonts w:ascii="Times New Roman" w:hAnsi="Times New Roman" w:cs="Times New Roman"/>
          <w:sz w:val="28"/>
          <w:szCs w:val="28"/>
        </w:rPr>
        <w:t xml:space="preserve"> 1500 босану тарихы: 1000 </w:t>
      </w:r>
      <w:r w:rsidR="00B9751B">
        <w:rPr>
          <w:rFonts w:ascii="Times New Roman" w:eastAsia="Times New Roman" w:hAnsi="Times New Roman" w:cs="Times New Roman"/>
          <w:sz w:val="28"/>
          <w:szCs w:val="28"/>
          <w:lang w:val="kk-KZ"/>
        </w:rPr>
        <w:t>м</w:t>
      </w:r>
      <w:r w:rsidR="00B9751B">
        <w:rPr>
          <w:rFonts w:ascii="Times New Roman" w:eastAsia="Times New Roman" w:hAnsi="Times New Roman" w:cs="Times New Roman"/>
          <w:sz w:val="28"/>
          <w:szCs w:val="28"/>
        </w:rPr>
        <w:t>ерзімінен бұрын босан</w:t>
      </w:r>
      <w:r w:rsidR="00B9751B">
        <w:rPr>
          <w:rFonts w:ascii="Times New Roman" w:eastAsia="Times New Roman" w:hAnsi="Times New Roman" w:cs="Times New Roman"/>
          <w:sz w:val="28"/>
          <w:szCs w:val="28"/>
          <w:lang w:val="kk-KZ"/>
        </w:rPr>
        <w:t>у</w:t>
      </w:r>
      <w:r w:rsidRPr="000042EC">
        <w:rPr>
          <w:rFonts w:ascii="Times New Roman" w:hAnsi="Times New Roman" w:cs="Times New Roman"/>
          <w:sz w:val="28"/>
          <w:szCs w:val="28"/>
        </w:rPr>
        <w:t xml:space="preserve"> жағдайы (22-36 </w:t>
      </w:r>
      <w:r w:rsidR="00B9751B">
        <w:rPr>
          <w:rFonts w:ascii="Times New Roman" w:eastAsia="Times New Roman" w:hAnsi="Times New Roman" w:cs="Times New Roman"/>
          <w:sz w:val="28"/>
          <w:szCs w:val="28"/>
          <w:lang w:val="kk-KZ"/>
        </w:rPr>
        <w:t>а</w:t>
      </w:r>
      <w:r w:rsidRPr="000042EC">
        <w:rPr>
          <w:rFonts w:ascii="Times New Roman" w:hAnsi="Times New Roman" w:cs="Times New Roman"/>
          <w:sz w:val="28"/>
          <w:szCs w:val="28"/>
        </w:rPr>
        <w:t>пта + 6 күн) және 500 толық мерзімді босану жағдайы (≥37 апта)</w:t>
      </w:r>
      <w:r w:rsidR="00ED59B9">
        <w:rPr>
          <w:rFonts w:ascii="Times New Roman" w:hAnsi="Times New Roman" w:cs="Times New Roman"/>
          <w:sz w:val="28"/>
          <w:szCs w:val="28"/>
          <w:lang w:val="kk-KZ"/>
        </w:rPr>
        <w:t xml:space="preserve"> қосылды</w:t>
      </w:r>
      <w:r w:rsidRPr="000042EC">
        <w:rPr>
          <w:rFonts w:ascii="Times New Roman" w:hAnsi="Times New Roman" w:cs="Times New Roman"/>
          <w:sz w:val="28"/>
          <w:szCs w:val="28"/>
        </w:rPr>
        <w:t xml:space="preserve">. </w:t>
      </w:r>
      <w:r w:rsidR="00ED59B9">
        <w:rPr>
          <w:rFonts w:ascii="Times New Roman" w:eastAsia="Times New Roman" w:hAnsi="Times New Roman" w:cs="Times New Roman"/>
          <w:sz w:val="28"/>
          <w:szCs w:val="28"/>
          <w:lang w:val="kk-KZ"/>
        </w:rPr>
        <w:t xml:space="preserve">Оған қоса </w:t>
      </w:r>
      <w:r w:rsidR="008825B4">
        <w:rPr>
          <w:rFonts w:ascii="Times New Roman" w:eastAsia="Times New Roman" w:hAnsi="Times New Roman" w:cs="Times New Roman"/>
          <w:sz w:val="28"/>
          <w:szCs w:val="28"/>
          <w:lang w:val="kk-KZ"/>
        </w:rPr>
        <w:t>б</w:t>
      </w:r>
      <w:r w:rsidR="008825B4">
        <w:rPr>
          <w:rFonts w:ascii="Times New Roman" w:eastAsia="Times New Roman" w:hAnsi="Times New Roman" w:cs="Times New Roman"/>
          <w:sz w:val="28"/>
          <w:szCs w:val="28"/>
        </w:rPr>
        <w:t xml:space="preserve">іріктірілген диагностикалық тәсілдің тиімділігін бағалауға бағытталған </w:t>
      </w:r>
      <w:r w:rsidR="00ED59B9">
        <w:rPr>
          <w:rFonts w:ascii="Times New Roman" w:eastAsia="Times New Roman" w:hAnsi="Times New Roman" w:cs="Times New Roman"/>
          <w:sz w:val="28"/>
          <w:szCs w:val="28"/>
          <w:lang w:val="kk-KZ"/>
        </w:rPr>
        <w:t xml:space="preserve">проспективті </w:t>
      </w:r>
      <w:r w:rsidR="008825B4">
        <w:rPr>
          <w:rFonts w:ascii="Times New Roman" w:eastAsia="Times New Roman" w:hAnsi="Times New Roman" w:cs="Times New Roman"/>
          <w:sz w:val="28"/>
          <w:szCs w:val="28"/>
        </w:rPr>
        <w:t>когорттық зерттеу</w:t>
      </w:r>
      <w:r w:rsidR="00ED59B9">
        <w:rPr>
          <w:rFonts w:ascii="Times New Roman" w:eastAsia="Times New Roman" w:hAnsi="Times New Roman" w:cs="Times New Roman"/>
          <w:sz w:val="28"/>
          <w:szCs w:val="28"/>
          <w:lang w:val="kk-KZ"/>
        </w:rPr>
        <w:t>ден</w:t>
      </w:r>
      <w:r w:rsidR="009D0769">
        <w:rPr>
          <w:rFonts w:ascii="Times New Roman" w:eastAsia="Times New Roman" w:hAnsi="Times New Roman" w:cs="Times New Roman"/>
          <w:sz w:val="28"/>
          <w:szCs w:val="28"/>
          <w:lang w:val="kk-KZ"/>
        </w:rPr>
        <w:t xml:space="preserve"> </w:t>
      </w:r>
      <w:r w:rsidR="00CD4C16">
        <w:rPr>
          <w:rFonts w:ascii="Times New Roman" w:eastAsia="Times New Roman" w:hAnsi="Times New Roman" w:cs="Times New Roman"/>
          <w:sz w:val="28"/>
          <w:szCs w:val="28"/>
          <w:lang w:val="kk-KZ"/>
        </w:rPr>
        <w:t>алынған</w:t>
      </w:r>
      <w:r w:rsidR="008825B4">
        <w:rPr>
          <w:rFonts w:ascii="Times New Roman" w:eastAsia="Times New Roman" w:hAnsi="Times New Roman" w:cs="Times New Roman"/>
          <w:sz w:val="28"/>
          <w:szCs w:val="28"/>
        </w:rPr>
        <w:t xml:space="preserve"> </w:t>
      </w:r>
      <w:r w:rsidR="008825B4" w:rsidRPr="002A0127">
        <w:rPr>
          <w:rFonts w:ascii="Times New Roman" w:eastAsia="Times New Roman" w:hAnsi="Times New Roman" w:cs="Times New Roman"/>
          <w:sz w:val="28"/>
          <w:szCs w:val="28"/>
          <w:highlight w:val="yellow"/>
        </w:rPr>
        <w:t>2</w:t>
      </w:r>
      <w:r w:rsidR="00ED59B9">
        <w:rPr>
          <w:rFonts w:ascii="Times New Roman" w:eastAsia="Times New Roman" w:hAnsi="Times New Roman" w:cs="Times New Roman"/>
          <w:sz w:val="28"/>
          <w:szCs w:val="28"/>
          <w:highlight w:val="yellow"/>
          <w:lang w:val="kk-KZ"/>
        </w:rPr>
        <w:t>5</w:t>
      </w:r>
      <w:r w:rsidR="008825B4" w:rsidRPr="002A0127">
        <w:rPr>
          <w:rFonts w:ascii="Times New Roman" w:eastAsia="Times New Roman" w:hAnsi="Times New Roman" w:cs="Times New Roman"/>
          <w:sz w:val="28"/>
          <w:szCs w:val="28"/>
          <w:highlight w:val="yellow"/>
        </w:rPr>
        <w:t>0</w:t>
      </w:r>
      <w:r w:rsidR="008825B4">
        <w:rPr>
          <w:rFonts w:ascii="Times New Roman" w:eastAsia="Times New Roman" w:hAnsi="Times New Roman" w:cs="Times New Roman"/>
          <w:sz w:val="28"/>
          <w:szCs w:val="28"/>
        </w:rPr>
        <w:t xml:space="preserve"> әйел</w:t>
      </w:r>
      <w:r w:rsidR="00ED59B9">
        <w:rPr>
          <w:rFonts w:ascii="Times New Roman" w:eastAsia="Times New Roman" w:hAnsi="Times New Roman" w:cs="Times New Roman"/>
          <w:sz w:val="28"/>
          <w:szCs w:val="28"/>
          <w:lang w:val="kk-KZ"/>
        </w:rPr>
        <w:t>дің мәліметтері</w:t>
      </w:r>
      <w:r w:rsidR="008825B4">
        <w:rPr>
          <w:rFonts w:ascii="Times New Roman" w:eastAsia="Times New Roman" w:hAnsi="Times New Roman" w:cs="Times New Roman"/>
          <w:sz w:val="28"/>
          <w:szCs w:val="28"/>
        </w:rPr>
        <w:t xml:space="preserve"> енгізілді.</w:t>
      </w:r>
    </w:p>
    <w:p w14:paraId="39B61189" w14:textId="15CB4F34" w:rsidR="000042EC" w:rsidRPr="00254D03" w:rsidRDefault="00ED59B9" w:rsidP="00F211B7">
      <w:pPr>
        <w:pStyle w:val="af0"/>
        <w:tabs>
          <w:tab w:val="left" w:pos="1134"/>
        </w:tabs>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Мәліметтерді </w:t>
      </w:r>
      <w:r w:rsidR="00C66483" w:rsidRPr="00C66483">
        <w:rPr>
          <w:rFonts w:ascii="Times New Roman" w:eastAsia="Times New Roman" w:hAnsi="Times New Roman" w:cs="Times New Roman"/>
          <w:color w:val="EE0000"/>
          <w:sz w:val="28"/>
          <w:szCs w:val="28"/>
          <w:lang w:val="kk-KZ"/>
        </w:rPr>
        <w:t>компьютерлік</w:t>
      </w:r>
      <w:r>
        <w:rPr>
          <w:rFonts w:ascii="Times New Roman" w:eastAsia="Times New Roman" w:hAnsi="Times New Roman" w:cs="Times New Roman"/>
          <w:sz w:val="28"/>
          <w:szCs w:val="28"/>
          <w:lang w:val="kk-KZ"/>
        </w:rPr>
        <w:t xml:space="preserve"> өңдеу  барысында </w:t>
      </w:r>
      <w:r w:rsidR="000042EC" w:rsidRPr="00254D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қауіп факторларының кездесу</w:t>
      </w:r>
      <w:r w:rsidR="000042EC" w:rsidRPr="00254D03">
        <w:rPr>
          <w:rFonts w:ascii="Times New Roman" w:eastAsia="Times New Roman" w:hAnsi="Times New Roman" w:cs="Times New Roman"/>
          <w:sz w:val="28"/>
          <w:szCs w:val="28"/>
        </w:rPr>
        <w:t xml:space="preserve"> жиілігін, таралуын анықтау үшін статистикалық </w:t>
      </w:r>
      <w:r>
        <w:rPr>
          <w:rFonts w:ascii="Times New Roman" w:eastAsia="Times New Roman" w:hAnsi="Times New Roman" w:cs="Times New Roman"/>
          <w:sz w:val="28"/>
          <w:szCs w:val="28"/>
          <w:lang w:val="kk-KZ"/>
        </w:rPr>
        <w:t xml:space="preserve">айырмашылықтарды </w:t>
      </w:r>
      <w:r>
        <w:rPr>
          <w:rFonts w:ascii="Times New Roman" w:eastAsia="Times New Roman" w:hAnsi="Times New Roman" w:cs="Times New Roman"/>
          <w:sz w:val="28"/>
          <w:szCs w:val="28"/>
          <w:lang w:val="kk-KZ"/>
        </w:rPr>
        <w:lastRenderedPageBreak/>
        <w:t>зерттеу</w:t>
      </w:r>
      <w:r w:rsidR="000042EC" w:rsidRPr="00254D03">
        <w:rPr>
          <w:rFonts w:ascii="Times New Roman" w:eastAsia="Times New Roman" w:hAnsi="Times New Roman" w:cs="Times New Roman"/>
          <w:sz w:val="28"/>
          <w:szCs w:val="28"/>
        </w:rPr>
        <w:t xml:space="preserve"> жалғастырылды</w:t>
      </w:r>
      <w:r w:rsidR="00572C25">
        <w:rPr>
          <w:rFonts w:ascii="Times New Roman" w:eastAsia="Times New Roman" w:hAnsi="Times New Roman" w:cs="Times New Roman"/>
          <w:sz w:val="28"/>
          <w:szCs w:val="28"/>
          <w:lang w:val="kk-KZ"/>
        </w:rPr>
        <w:t>,</w:t>
      </w:r>
      <w:r w:rsidR="000042EC" w:rsidRPr="00254D03">
        <w:rPr>
          <w:rFonts w:ascii="Times New Roman" w:eastAsia="Times New Roman" w:hAnsi="Times New Roman" w:cs="Times New Roman"/>
          <w:sz w:val="28"/>
          <w:szCs w:val="28"/>
        </w:rPr>
        <w:t xml:space="preserve"> болжа</w:t>
      </w:r>
      <w:r w:rsidR="00572C25">
        <w:rPr>
          <w:rFonts w:ascii="Times New Roman" w:eastAsia="Times New Roman" w:hAnsi="Times New Roman" w:cs="Times New Roman"/>
          <w:sz w:val="28"/>
          <w:szCs w:val="28"/>
          <w:lang w:val="kk-KZ"/>
        </w:rPr>
        <w:t>у моделіне</w:t>
      </w:r>
      <w:r w:rsidR="000042EC" w:rsidRPr="00254D03">
        <w:rPr>
          <w:rFonts w:ascii="Times New Roman" w:eastAsia="Times New Roman" w:hAnsi="Times New Roman" w:cs="Times New Roman"/>
          <w:sz w:val="28"/>
          <w:szCs w:val="28"/>
        </w:rPr>
        <w:t xml:space="preserve"> мерзімінен бұрын босану қаупінің маңызды факторлары</w:t>
      </w:r>
      <w:r w:rsidR="00B9751B" w:rsidRPr="00254D03">
        <w:rPr>
          <w:rFonts w:ascii="Times New Roman" w:eastAsia="Times New Roman" w:hAnsi="Times New Roman" w:cs="Times New Roman"/>
          <w:sz w:val="28"/>
          <w:szCs w:val="28"/>
          <w:lang w:val="kk-KZ"/>
        </w:rPr>
        <w:t xml:space="preserve"> қолданылды</w:t>
      </w:r>
      <w:r w:rsidR="000042EC" w:rsidRPr="00254D03">
        <w:rPr>
          <w:rFonts w:ascii="Times New Roman" w:eastAsia="Times New Roman" w:hAnsi="Times New Roman" w:cs="Times New Roman"/>
          <w:sz w:val="28"/>
          <w:szCs w:val="28"/>
        </w:rPr>
        <w:t>.</w:t>
      </w:r>
      <w:r w:rsidR="008825B4" w:rsidRPr="00254D03">
        <w:rPr>
          <w:rFonts w:ascii="Times New Roman" w:eastAsia="Times New Roman" w:hAnsi="Times New Roman" w:cs="Times New Roman"/>
          <w:sz w:val="28"/>
          <w:szCs w:val="28"/>
          <w:lang w:val="kk-KZ"/>
        </w:rPr>
        <w:t xml:space="preserve"> </w:t>
      </w:r>
    </w:p>
    <w:p w14:paraId="0B1F81BA" w14:textId="77777777" w:rsidR="00CC798D" w:rsidRDefault="008825B4" w:rsidP="00F211B7">
      <w:pPr>
        <w:pStyle w:val="af0"/>
        <w:tabs>
          <w:tab w:val="left" w:pos="1134"/>
        </w:tabs>
        <w:ind w:firstLine="709"/>
        <w:jc w:val="both"/>
        <w:rPr>
          <w:rFonts w:ascii="Times New Roman" w:eastAsia="Times New Roman" w:hAnsi="Times New Roman" w:cs="Times New Roman"/>
          <w:sz w:val="28"/>
          <w:szCs w:val="28"/>
          <w:lang w:val="kk-KZ"/>
        </w:rPr>
      </w:pPr>
      <w:r w:rsidRPr="00254D03">
        <w:rPr>
          <w:rFonts w:ascii="Times New Roman" w:eastAsia="Times New Roman" w:hAnsi="Times New Roman" w:cs="Times New Roman"/>
          <w:sz w:val="28"/>
          <w:szCs w:val="28"/>
          <w:lang w:val="kk-KZ"/>
        </w:rPr>
        <w:t xml:space="preserve">Зерттеу нәтижелері мерзімінен бұрын және толық мерзімді босану топтары арасындағы </w:t>
      </w:r>
      <w:r w:rsidR="00CC798D">
        <w:rPr>
          <w:rFonts w:ascii="Times New Roman" w:eastAsia="Times New Roman" w:hAnsi="Times New Roman" w:cs="Times New Roman"/>
          <w:sz w:val="28"/>
          <w:szCs w:val="28"/>
          <w:lang w:val="kk-KZ"/>
        </w:rPr>
        <w:t xml:space="preserve">босану нәтижесі бойынша - </w:t>
      </w:r>
      <w:r w:rsidRPr="00254D03">
        <w:rPr>
          <w:rFonts w:ascii="Times New Roman" w:eastAsia="Times New Roman" w:hAnsi="Times New Roman" w:cs="Times New Roman"/>
          <w:sz w:val="28"/>
          <w:szCs w:val="28"/>
          <w:lang w:val="kk-KZ"/>
        </w:rPr>
        <w:t xml:space="preserve">статистикалық маңызды айырмашылықтарды көрсетті. </w:t>
      </w:r>
    </w:p>
    <w:p w14:paraId="07538C5A" w14:textId="176263EF" w:rsidR="00DE4DF4" w:rsidRPr="00254D03" w:rsidRDefault="00CC798D" w:rsidP="00F211B7">
      <w:pPr>
        <w:pStyle w:val="af0"/>
        <w:tabs>
          <w:tab w:val="left" w:pos="1134"/>
        </w:tabs>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Босану нәтижесі бойынша топқа бөліп салыстыру кезінде ә</w:t>
      </w:r>
      <w:r w:rsidR="008825B4" w:rsidRPr="00254D03">
        <w:rPr>
          <w:rFonts w:ascii="Times New Roman" w:eastAsia="Times New Roman" w:hAnsi="Times New Roman" w:cs="Times New Roman"/>
          <w:sz w:val="28"/>
          <w:szCs w:val="28"/>
          <w:lang w:val="kk-KZ"/>
        </w:rPr>
        <w:t>йелдердің орташа жасы</w:t>
      </w:r>
      <w:r>
        <w:rPr>
          <w:rFonts w:ascii="Times New Roman" w:eastAsia="Times New Roman" w:hAnsi="Times New Roman" w:cs="Times New Roman"/>
          <w:sz w:val="28"/>
          <w:szCs w:val="28"/>
          <w:lang w:val="kk-KZ"/>
        </w:rPr>
        <w:t xml:space="preserve">   =       </w:t>
      </w:r>
      <w:r w:rsidR="008825B4" w:rsidRPr="00254D03">
        <w:rPr>
          <w:rFonts w:ascii="Times New Roman" w:eastAsia="Times New Roman" w:hAnsi="Times New Roman" w:cs="Times New Roman"/>
          <w:sz w:val="28"/>
          <w:szCs w:val="28"/>
          <w:lang w:val="kk-KZ"/>
        </w:rPr>
        <w:t xml:space="preserve"> 32, орташа </w:t>
      </w:r>
      <w:r w:rsidR="00254D03" w:rsidRPr="00254D03">
        <w:rPr>
          <w:rFonts w:ascii="Times New Roman" w:eastAsia="Times New Roman" w:hAnsi="Times New Roman" w:cs="Times New Roman"/>
          <w:sz w:val="28"/>
          <w:szCs w:val="28"/>
          <w:lang w:val="kk-KZ"/>
        </w:rPr>
        <w:t xml:space="preserve">ДСИ </w:t>
      </w:r>
      <w:r w:rsidR="008825B4" w:rsidRPr="00254D03">
        <w:rPr>
          <w:rFonts w:ascii="Times New Roman" w:eastAsia="Times New Roman" w:hAnsi="Times New Roman" w:cs="Times New Roman"/>
          <w:sz w:val="28"/>
          <w:szCs w:val="28"/>
          <w:lang w:val="kk-KZ"/>
        </w:rPr>
        <w:t>-</w:t>
      </w:r>
      <w:r w:rsidR="00254D03" w:rsidRPr="00254D03">
        <w:rPr>
          <w:rFonts w:ascii="Times New Roman" w:eastAsia="Times New Roman" w:hAnsi="Times New Roman" w:cs="Times New Roman"/>
          <w:sz w:val="28"/>
          <w:szCs w:val="28"/>
          <w:lang w:val="kk-KZ"/>
        </w:rPr>
        <w:t xml:space="preserve"> </w:t>
      </w:r>
      <w:r w:rsidR="008825B4" w:rsidRPr="00254D03">
        <w:rPr>
          <w:rFonts w:ascii="Times New Roman" w:eastAsia="Times New Roman" w:hAnsi="Times New Roman" w:cs="Times New Roman"/>
          <w:sz w:val="28"/>
          <w:szCs w:val="28"/>
          <w:lang w:val="kk-KZ"/>
        </w:rPr>
        <w:t>25кг/м</w:t>
      </w:r>
      <w:r w:rsidR="008825B4" w:rsidRPr="00CC798D">
        <w:rPr>
          <w:rFonts w:ascii="Times New Roman" w:eastAsia="Times New Roman" w:hAnsi="Times New Roman" w:cs="Times New Roman"/>
          <w:sz w:val="28"/>
          <w:szCs w:val="28"/>
          <w:vertAlign w:val="superscript"/>
          <w:lang w:val="kk-KZ"/>
        </w:rPr>
        <w:t>2</w:t>
      </w:r>
      <w:r>
        <w:rPr>
          <w:rFonts w:ascii="Times New Roman" w:eastAsia="Times New Roman" w:hAnsi="Times New Roman" w:cs="Times New Roman"/>
          <w:sz w:val="28"/>
          <w:szCs w:val="28"/>
          <w:lang w:val="kk-KZ"/>
        </w:rPr>
        <w:t xml:space="preserve"> тең болды. </w:t>
      </w:r>
      <w:r w:rsidR="008825B4" w:rsidRPr="00254D03">
        <w:rPr>
          <w:rFonts w:ascii="Times New Roman" w:eastAsia="Times New Roman" w:hAnsi="Times New Roman" w:cs="Times New Roman"/>
          <w:sz w:val="28"/>
          <w:szCs w:val="28"/>
          <w:lang w:val="kk-KZ"/>
        </w:rPr>
        <w:t xml:space="preserve">. </w:t>
      </w:r>
      <w:r w:rsidR="00254D03">
        <w:rPr>
          <w:rFonts w:ascii="Times New Roman" w:eastAsia="Times New Roman" w:hAnsi="Times New Roman" w:cs="Times New Roman"/>
          <w:sz w:val="28"/>
          <w:szCs w:val="28"/>
          <w:lang w:val="kk-KZ"/>
        </w:rPr>
        <w:t>Гестациялық мерзімнің</w:t>
      </w:r>
      <w:r w:rsidR="008825B4" w:rsidRPr="00254D03">
        <w:rPr>
          <w:rFonts w:ascii="Times New Roman" w:eastAsia="Times New Roman" w:hAnsi="Times New Roman" w:cs="Times New Roman"/>
          <w:sz w:val="28"/>
          <w:szCs w:val="28"/>
          <w:lang w:val="kk-KZ"/>
        </w:rPr>
        <w:t xml:space="preserve"> ең үлкен үлесі 34-36 апта аралығында болды, бұл </w:t>
      </w:r>
      <w:r>
        <w:rPr>
          <w:rFonts w:ascii="Times New Roman" w:eastAsia="Times New Roman" w:hAnsi="Times New Roman" w:cs="Times New Roman"/>
          <w:sz w:val="28"/>
          <w:szCs w:val="28"/>
          <w:lang w:val="kk-KZ"/>
        </w:rPr>
        <w:t>клиникалық хаттамадағы</w:t>
      </w:r>
      <w:r w:rsidRPr="00254D0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жіктеуге сәйкес </w:t>
      </w:r>
      <w:r w:rsidR="008825B4" w:rsidRPr="00254D03">
        <w:rPr>
          <w:rFonts w:ascii="Times New Roman" w:eastAsia="Times New Roman" w:hAnsi="Times New Roman" w:cs="Times New Roman"/>
          <w:sz w:val="28"/>
          <w:szCs w:val="28"/>
          <w:lang w:val="kk-KZ"/>
        </w:rPr>
        <w:t>кеш мерзімінен бұрын босану</w:t>
      </w:r>
      <w:r>
        <w:rPr>
          <w:rFonts w:ascii="Times New Roman" w:eastAsia="Times New Roman" w:hAnsi="Times New Roman" w:cs="Times New Roman"/>
          <w:sz w:val="28"/>
          <w:szCs w:val="28"/>
          <w:lang w:val="kk-KZ"/>
        </w:rPr>
        <w:t>лар</w:t>
      </w:r>
      <w:r w:rsidR="008825B4" w:rsidRPr="00254D03">
        <w:rPr>
          <w:rFonts w:ascii="Times New Roman" w:eastAsia="Times New Roman" w:hAnsi="Times New Roman" w:cs="Times New Roman"/>
          <w:sz w:val="28"/>
          <w:szCs w:val="28"/>
          <w:lang w:val="kk-KZ"/>
        </w:rPr>
        <w:t xml:space="preserve">ға сәйкес келеді. </w:t>
      </w:r>
      <w:r>
        <w:rPr>
          <w:rFonts w:ascii="Times New Roman" w:eastAsia="Times New Roman" w:hAnsi="Times New Roman" w:cs="Times New Roman"/>
          <w:sz w:val="28"/>
          <w:szCs w:val="28"/>
          <w:lang w:val="kk-KZ"/>
        </w:rPr>
        <w:t>Босану нәтижесі бойынша зерттеуге қатысқан әйелдерден</w:t>
      </w:r>
      <w:r w:rsidR="00746905">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МББ</w:t>
      </w:r>
      <w:r w:rsidR="00746905">
        <w:rPr>
          <w:rFonts w:ascii="Times New Roman" w:eastAsia="Times New Roman" w:hAnsi="Times New Roman" w:cs="Times New Roman"/>
          <w:sz w:val="28"/>
          <w:szCs w:val="28"/>
          <w:lang w:val="kk-KZ"/>
        </w:rPr>
        <w:t xml:space="preserve"> топта, ерте босануға әсер еткен ф</w:t>
      </w:r>
      <w:r w:rsidR="008825B4" w:rsidRPr="00254D03">
        <w:rPr>
          <w:rFonts w:ascii="Times New Roman" w:eastAsia="Times New Roman" w:hAnsi="Times New Roman" w:cs="Times New Roman"/>
          <w:sz w:val="28"/>
          <w:szCs w:val="28"/>
          <w:lang w:val="kk-KZ"/>
        </w:rPr>
        <w:t>акторлар</w:t>
      </w:r>
      <w:r w:rsidR="00746905">
        <w:rPr>
          <w:rFonts w:ascii="Times New Roman" w:eastAsia="Times New Roman" w:hAnsi="Times New Roman" w:cs="Times New Roman"/>
          <w:sz w:val="28"/>
          <w:szCs w:val="28"/>
          <w:lang w:val="kk-KZ"/>
        </w:rPr>
        <w:t xml:space="preserve"> бөлініп алынды. </w:t>
      </w:r>
      <w:r w:rsidR="008825B4" w:rsidRPr="00254D03">
        <w:rPr>
          <w:rFonts w:ascii="Times New Roman" w:eastAsia="Times New Roman" w:hAnsi="Times New Roman" w:cs="Times New Roman"/>
          <w:sz w:val="28"/>
          <w:szCs w:val="28"/>
          <w:lang w:val="kk-KZ"/>
        </w:rPr>
        <w:t xml:space="preserve"> </w:t>
      </w:r>
      <w:r w:rsidR="00746905">
        <w:rPr>
          <w:rFonts w:ascii="Times New Roman" w:eastAsia="Times New Roman" w:hAnsi="Times New Roman" w:cs="Times New Roman"/>
          <w:sz w:val="28"/>
          <w:szCs w:val="28"/>
          <w:lang w:val="kk-KZ"/>
        </w:rPr>
        <w:t xml:space="preserve">Олар </w:t>
      </w:r>
      <w:r w:rsidR="003841B9">
        <w:rPr>
          <w:rFonts w:ascii="Times New Roman" w:eastAsia="Times New Roman" w:hAnsi="Times New Roman" w:cs="Times New Roman"/>
          <w:sz w:val="28"/>
          <w:szCs w:val="28"/>
          <w:lang w:val="kk-KZ"/>
        </w:rPr>
        <w:t>қағанақ суының көптігі</w:t>
      </w:r>
      <w:r w:rsidR="008825B4" w:rsidRPr="00254D03">
        <w:rPr>
          <w:rFonts w:ascii="Times New Roman" w:eastAsia="Times New Roman" w:hAnsi="Times New Roman" w:cs="Times New Roman"/>
          <w:sz w:val="28"/>
          <w:szCs w:val="28"/>
          <w:lang w:val="kk-KZ"/>
        </w:rPr>
        <w:t xml:space="preserve"> (</w:t>
      </w:r>
      <w:r w:rsidR="008837FE">
        <w:rPr>
          <w:rFonts w:ascii="Times New Roman" w:eastAsia="Times New Roman" w:hAnsi="Times New Roman" w:cs="Times New Roman"/>
          <w:sz w:val="28"/>
          <w:szCs w:val="28"/>
          <w:lang w:val="kk-KZ"/>
        </w:rPr>
        <w:t>МҚ</w:t>
      </w:r>
      <w:r w:rsidR="008825B4" w:rsidRPr="00254D03">
        <w:rPr>
          <w:rFonts w:ascii="Times New Roman" w:eastAsia="Times New Roman" w:hAnsi="Times New Roman" w:cs="Times New Roman"/>
          <w:sz w:val="28"/>
          <w:szCs w:val="28"/>
          <w:lang w:val="kk-KZ"/>
        </w:rPr>
        <w:t xml:space="preserve"> = 2,52), </w:t>
      </w:r>
      <w:r w:rsidR="00746905">
        <w:rPr>
          <w:rFonts w:ascii="Times New Roman" w:eastAsia="Times New Roman" w:hAnsi="Times New Roman" w:cs="Times New Roman"/>
          <w:sz w:val="28"/>
          <w:szCs w:val="28"/>
          <w:lang w:val="kk-KZ"/>
        </w:rPr>
        <w:t>ж</w:t>
      </w:r>
      <w:r w:rsidR="00254D03" w:rsidRPr="00254D03">
        <w:rPr>
          <w:rFonts w:ascii="Times New Roman" w:eastAsia="Times New Roman" w:hAnsi="Times New Roman" w:cs="Times New Roman"/>
          <w:sz w:val="28"/>
          <w:szCs w:val="28"/>
          <w:lang w:val="kk-KZ"/>
        </w:rPr>
        <w:t xml:space="preserve">атыр мойны жеткіліксіздігі </w:t>
      </w:r>
      <w:r w:rsidR="008825B4" w:rsidRPr="00254D03">
        <w:rPr>
          <w:rFonts w:ascii="Times New Roman" w:eastAsia="Times New Roman" w:hAnsi="Times New Roman" w:cs="Times New Roman"/>
          <w:sz w:val="28"/>
          <w:szCs w:val="28"/>
          <w:lang w:val="kk-KZ"/>
        </w:rPr>
        <w:t>(</w:t>
      </w:r>
      <w:r w:rsidR="008837FE" w:rsidRPr="008837FE">
        <w:rPr>
          <w:rFonts w:ascii="Times New Roman" w:eastAsia="Times New Roman" w:hAnsi="Times New Roman" w:cs="Times New Roman"/>
          <w:sz w:val="28"/>
          <w:szCs w:val="28"/>
          <w:lang w:val="kk-KZ"/>
        </w:rPr>
        <w:t xml:space="preserve">МҚ </w:t>
      </w:r>
      <w:r w:rsidR="008825B4" w:rsidRPr="00254D03">
        <w:rPr>
          <w:rFonts w:ascii="Times New Roman" w:eastAsia="Times New Roman" w:hAnsi="Times New Roman" w:cs="Times New Roman"/>
          <w:sz w:val="28"/>
          <w:szCs w:val="28"/>
          <w:lang w:val="kk-KZ"/>
        </w:rPr>
        <w:t xml:space="preserve">= 2,00), </w:t>
      </w:r>
      <w:r w:rsidR="00746905">
        <w:rPr>
          <w:rFonts w:ascii="Times New Roman" w:eastAsia="Times New Roman" w:hAnsi="Times New Roman" w:cs="Times New Roman"/>
          <w:sz w:val="28"/>
          <w:szCs w:val="28"/>
          <w:lang w:val="kk-KZ"/>
        </w:rPr>
        <w:t>г</w:t>
      </w:r>
      <w:r w:rsidR="008825B4" w:rsidRPr="00254D03">
        <w:rPr>
          <w:rFonts w:ascii="Times New Roman" w:eastAsia="Times New Roman" w:hAnsi="Times New Roman" w:cs="Times New Roman"/>
          <w:sz w:val="28"/>
          <w:szCs w:val="28"/>
          <w:lang w:val="kk-KZ"/>
        </w:rPr>
        <w:t>ипертензив</w:t>
      </w:r>
      <w:r w:rsidR="00254D03">
        <w:rPr>
          <w:rFonts w:ascii="Times New Roman" w:eastAsia="Times New Roman" w:hAnsi="Times New Roman" w:cs="Times New Roman"/>
          <w:sz w:val="28"/>
          <w:szCs w:val="28"/>
          <w:lang w:val="kk-KZ"/>
        </w:rPr>
        <w:t>ті</w:t>
      </w:r>
      <w:r w:rsidR="008825B4" w:rsidRPr="00254D03">
        <w:rPr>
          <w:rFonts w:ascii="Times New Roman" w:eastAsia="Times New Roman" w:hAnsi="Times New Roman" w:cs="Times New Roman"/>
          <w:sz w:val="28"/>
          <w:szCs w:val="28"/>
          <w:lang w:val="kk-KZ"/>
        </w:rPr>
        <w:t xml:space="preserve"> </w:t>
      </w:r>
      <w:r w:rsidR="00254D03">
        <w:rPr>
          <w:rFonts w:ascii="Times New Roman" w:eastAsia="Times New Roman" w:hAnsi="Times New Roman" w:cs="Times New Roman"/>
          <w:sz w:val="28"/>
          <w:szCs w:val="28"/>
          <w:lang w:val="kk-KZ"/>
        </w:rPr>
        <w:t>жағдай</w:t>
      </w:r>
      <w:r w:rsidR="008825B4" w:rsidRPr="00254D03">
        <w:rPr>
          <w:rFonts w:ascii="Times New Roman" w:eastAsia="Times New Roman" w:hAnsi="Times New Roman" w:cs="Times New Roman"/>
          <w:sz w:val="28"/>
          <w:szCs w:val="28"/>
          <w:lang w:val="kk-KZ"/>
        </w:rPr>
        <w:t xml:space="preserve"> (</w:t>
      </w:r>
      <w:r w:rsidR="008837FE" w:rsidRPr="008837FE">
        <w:rPr>
          <w:rFonts w:ascii="Times New Roman" w:eastAsia="Times New Roman" w:hAnsi="Times New Roman" w:cs="Times New Roman"/>
          <w:sz w:val="28"/>
          <w:szCs w:val="28"/>
          <w:lang w:val="kk-KZ"/>
        </w:rPr>
        <w:t xml:space="preserve">МҚ </w:t>
      </w:r>
      <w:r w:rsidR="008825B4" w:rsidRPr="00254D03">
        <w:rPr>
          <w:rFonts w:ascii="Times New Roman" w:eastAsia="Times New Roman" w:hAnsi="Times New Roman" w:cs="Times New Roman"/>
          <w:sz w:val="28"/>
          <w:szCs w:val="28"/>
          <w:lang w:val="kk-KZ"/>
        </w:rPr>
        <w:t xml:space="preserve">= 1,81), </w:t>
      </w:r>
      <w:r w:rsidR="00746905">
        <w:rPr>
          <w:rFonts w:ascii="Times New Roman" w:eastAsia="Times New Roman" w:hAnsi="Times New Roman" w:cs="Times New Roman"/>
          <w:sz w:val="28"/>
          <w:szCs w:val="28"/>
          <w:lang w:val="kk-KZ"/>
        </w:rPr>
        <w:t>с</w:t>
      </w:r>
      <w:r w:rsidR="00254D03" w:rsidRPr="00254D03">
        <w:rPr>
          <w:rFonts w:ascii="Times New Roman" w:eastAsia="Times New Roman" w:hAnsi="Times New Roman" w:cs="Times New Roman"/>
          <w:sz w:val="28"/>
          <w:szCs w:val="28"/>
          <w:lang w:val="kk-KZ"/>
        </w:rPr>
        <w:t>у аздық</w:t>
      </w:r>
      <w:r w:rsidR="008825B4" w:rsidRPr="00254D03">
        <w:rPr>
          <w:rFonts w:ascii="Times New Roman" w:eastAsia="Times New Roman" w:hAnsi="Times New Roman" w:cs="Times New Roman"/>
          <w:sz w:val="28"/>
          <w:szCs w:val="28"/>
          <w:lang w:val="kk-KZ"/>
        </w:rPr>
        <w:t xml:space="preserve"> (</w:t>
      </w:r>
      <w:r w:rsidR="008837FE" w:rsidRPr="008837FE">
        <w:rPr>
          <w:rFonts w:ascii="Times New Roman" w:eastAsia="Times New Roman" w:hAnsi="Times New Roman" w:cs="Times New Roman"/>
          <w:sz w:val="28"/>
          <w:szCs w:val="28"/>
          <w:lang w:val="kk-KZ"/>
        </w:rPr>
        <w:t xml:space="preserve">МҚ </w:t>
      </w:r>
      <w:r w:rsidR="008825B4" w:rsidRPr="00254D03">
        <w:rPr>
          <w:rFonts w:ascii="Times New Roman" w:eastAsia="Times New Roman" w:hAnsi="Times New Roman" w:cs="Times New Roman"/>
          <w:sz w:val="28"/>
          <w:szCs w:val="28"/>
          <w:lang w:val="kk-KZ"/>
        </w:rPr>
        <w:t xml:space="preserve">= 1,53), </w:t>
      </w:r>
      <w:r w:rsidR="00746905">
        <w:rPr>
          <w:rFonts w:ascii="Times New Roman" w:eastAsia="Times New Roman" w:hAnsi="Times New Roman" w:cs="Times New Roman"/>
          <w:sz w:val="28"/>
          <w:szCs w:val="28"/>
          <w:lang w:val="kk-KZ"/>
        </w:rPr>
        <w:t>ұ</w:t>
      </w:r>
      <w:r w:rsidR="00254D03" w:rsidRPr="00684614">
        <w:rPr>
          <w:rFonts w:ascii="Times New Roman" w:eastAsia="Times New Roman" w:hAnsi="Times New Roman" w:cs="Times New Roman"/>
          <w:sz w:val="28"/>
          <w:szCs w:val="28"/>
          <w:lang w:val="kk-KZ"/>
        </w:rPr>
        <w:t>рық дамуының іштей кешеуілдеуі</w:t>
      </w:r>
      <w:r w:rsidR="008825B4" w:rsidRPr="00254D03">
        <w:rPr>
          <w:rFonts w:ascii="Times New Roman" w:eastAsia="Times New Roman" w:hAnsi="Times New Roman" w:cs="Times New Roman"/>
          <w:sz w:val="28"/>
          <w:szCs w:val="28"/>
          <w:lang w:val="kk-KZ"/>
        </w:rPr>
        <w:t xml:space="preserve"> (</w:t>
      </w:r>
      <w:r w:rsidR="008837FE" w:rsidRPr="008837FE">
        <w:rPr>
          <w:rFonts w:ascii="Times New Roman" w:eastAsia="Times New Roman" w:hAnsi="Times New Roman" w:cs="Times New Roman"/>
          <w:sz w:val="28"/>
          <w:szCs w:val="28"/>
          <w:lang w:val="kk-KZ"/>
        </w:rPr>
        <w:t xml:space="preserve">МҚ </w:t>
      </w:r>
      <w:r w:rsidR="008825B4" w:rsidRPr="00254D03">
        <w:rPr>
          <w:rFonts w:ascii="Times New Roman" w:eastAsia="Times New Roman" w:hAnsi="Times New Roman" w:cs="Times New Roman"/>
          <w:sz w:val="28"/>
          <w:szCs w:val="28"/>
          <w:lang w:val="kk-KZ"/>
        </w:rPr>
        <w:t>= 1,52)</w:t>
      </w:r>
      <w:r w:rsidR="00746905">
        <w:rPr>
          <w:rFonts w:ascii="Times New Roman" w:eastAsia="Times New Roman" w:hAnsi="Times New Roman" w:cs="Times New Roman"/>
          <w:sz w:val="28"/>
          <w:szCs w:val="28"/>
          <w:lang w:val="kk-KZ"/>
        </w:rPr>
        <w:t xml:space="preserve"> </w:t>
      </w:r>
      <w:r w:rsidR="008825B4" w:rsidRPr="00254D03">
        <w:rPr>
          <w:rFonts w:ascii="Times New Roman" w:eastAsia="Times New Roman" w:hAnsi="Times New Roman" w:cs="Times New Roman"/>
          <w:sz w:val="28"/>
          <w:szCs w:val="28"/>
          <w:lang w:val="kk-KZ"/>
        </w:rPr>
        <w:t>және анемия (</w:t>
      </w:r>
      <w:r w:rsidR="008837FE" w:rsidRPr="008837FE">
        <w:rPr>
          <w:rFonts w:ascii="Times New Roman" w:eastAsia="Times New Roman" w:hAnsi="Times New Roman" w:cs="Times New Roman"/>
          <w:sz w:val="28"/>
          <w:szCs w:val="28"/>
          <w:lang w:val="kk-KZ"/>
        </w:rPr>
        <w:t xml:space="preserve">МҚ </w:t>
      </w:r>
      <w:r w:rsidR="008825B4" w:rsidRPr="00254D03">
        <w:rPr>
          <w:rFonts w:ascii="Times New Roman" w:eastAsia="Times New Roman" w:hAnsi="Times New Roman" w:cs="Times New Roman"/>
          <w:sz w:val="28"/>
          <w:szCs w:val="28"/>
          <w:lang w:val="kk-KZ"/>
        </w:rPr>
        <w:t>= 1,22)</w:t>
      </w:r>
      <w:r w:rsidR="00746905">
        <w:rPr>
          <w:rFonts w:ascii="Times New Roman" w:eastAsia="Times New Roman" w:hAnsi="Times New Roman" w:cs="Times New Roman"/>
          <w:sz w:val="28"/>
          <w:szCs w:val="28"/>
          <w:lang w:val="kk-KZ"/>
        </w:rPr>
        <w:t>? осы мәліметтер 32-ші кестеде жинақталып берілді</w:t>
      </w:r>
      <w:r w:rsidR="008825B4" w:rsidRPr="00254D03">
        <w:rPr>
          <w:rFonts w:ascii="Times New Roman" w:eastAsia="Times New Roman" w:hAnsi="Times New Roman" w:cs="Times New Roman"/>
          <w:sz w:val="28"/>
          <w:szCs w:val="28"/>
          <w:lang w:val="kk-KZ"/>
        </w:rPr>
        <w:t xml:space="preserve">. </w:t>
      </w:r>
    </w:p>
    <w:p w14:paraId="3A67511A" w14:textId="77777777" w:rsidR="00746905" w:rsidRPr="00746905" w:rsidRDefault="00746905" w:rsidP="00746905">
      <w:pPr>
        <w:pStyle w:val="af0"/>
        <w:rPr>
          <w:rFonts w:ascii="Times New Roman" w:eastAsia="Times New Roman" w:hAnsi="Times New Roman" w:cs="Times New Roman"/>
          <w:sz w:val="28"/>
          <w:szCs w:val="28"/>
          <w:lang w:val="kk-KZ"/>
        </w:rPr>
      </w:pPr>
      <w:r>
        <w:rPr>
          <w:rFonts w:eastAsia="Times New Roman"/>
          <w:lang w:val="kk-KZ"/>
        </w:rPr>
        <w:tab/>
      </w:r>
      <w:r w:rsidR="00254D03" w:rsidRPr="00746905">
        <w:rPr>
          <w:rFonts w:ascii="Times New Roman" w:eastAsia="Times New Roman" w:hAnsi="Times New Roman" w:cs="Times New Roman"/>
          <w:sz w:val="28"/>
          <w:szCs w:val="28"/>
          <w:lang w:val="kk-KZ"/>
        </w:rPr>
        <w:t xml:space="preserve">Кесте </w:t>
      </w:r>
      <w:r w:rsidR="00F211B7" w:rsidRPr="00746905">
        <w:rPr>
          <w:rFonts w:ascii="Times New Roman" w:eastAsia="Times New Roman" w:hAnsi="Times New Roman" w:cs="Times New Roman"/>
          <w:sz w:val="28"/>
          <w:szCs w:val="28"/>
          <w:lang w:val="kk-KZ"/>
        </w:rPr>
        <w:t>32</w:t>
      </w:r>
      <w:r w:rsidR="00254D03" w:rsidRPr="00746905">
        <w:rPr>
          <w:rFonts w:ascii="Times New Roman" w:eastAsia="Times New Roman" w:hAnsi="Times New Roman" w:cs="Times New Roman"/>
          <w:sz w:val="28"/>
          <w:szCs w:val="28"/>
          <w:lang w:val="kk-KZ"/>
        </w:rPr>
        <w:t xml:space="preserve"> </w:t>
      </w:r>
      <w:r w:rsidR="000A6AF5" w:rsidRPr="00746905">
        <w:rPr>
          <w:rFonts w:ascii="Times New Roman" w:eastAsia="Times New Roman" w:hAnsi="Times New Roman" w:cs="Times New Roman"/>
          <w:sz w:val="28"/>
          <w:szCs w:val="28"/>
          <w:lang w:val="kk-KZ"/>
        </w:rPr>
        <w:t xml:space="preserve">- </w:t>
      </w:r>
      <w:r w:rsidR="00254D03" w:rsidRPr="00746905">
        <w:rPr>
          <w:rFonts w:ascii="Times New Roman" w:eastAsia="Times New Roman" w:hAnsi="Times New Roman" w:cs="Times New Roman"/>
          <w:sz w:val="28"/>
          <w:szCs w:val="28"/>
          <w:lang w:val="kk-KZ"/>
        </w:rPr>
        <w:t xml:space="preserve"> </w:t>
      </w:r>
      <w:r w:rsidR="000A6AF5" w:rsidRPr="00746905">
        <w:rPr>
          <w:rFonts w:ascii="Times New Roman" w:eastAsia="Times New Roman" w:hAnsi="Times New Roman" w:cs="Times New Roman"/>
          <w:sz w:val="28"/>
          <w:szCs w:val="28"/>
        </w:rPr>
        <w:t>Мерзімінен бұрын босану</w:t>
      </w:r>
      <w:r w:rsidR="000A6AF5" w:rsidRPr="00746905">
        <w:rPr>
          <w:rFonts w:ascii="Times New Roman" w:eastAsia="Times New Roman" w:hAnsi="Times New Roman" w:cs="Times New Roman"/>
          <w:sz w:val="28"/>
          <w:szCs w:val="28"/>
          <w:lang w:val="kk-KZ"/>
        </w:rPr>
        <w:t>дың</w:t>
      </w:r>
      <w:r w:rsidRPr="00746905">
        <w:rPr>
          <w:rFonts w:ascii="Times New Roman" w:eastAsia="Times New Roman" w:hAnsi="Times New Roman" w:cs="Times New Roman"/>
          <w:sz w:val="28"/>
          <w:szCs w:val="28"/>
          <w:lang w:val="kk-KZ"/>
        </w:rPr>
        <w:t xml:space="preserve"> босану нәтижесі бойынша</w:t>
      </w:r>
      <w:r w:rsidR="000A6AF5" w:rsidRPr="00746905">
        <w:rPr>
          <w:rFonts w:ascii="Times New Roman" w:eastAsia="Times New Roman" w:hAnsi="Times New Roman" w:cs="Times New Roman"/>
          <w:sz w:val="28"/>
          <w:szCs w:val="28"/>
          <w:lang w:val="kk-KZ"/>
        </w:rPr>
        <w:t xml:space="preserve"> </w:t>
      </w:r>
      <w:r w:rsidRPr="00746905">
        <w:rPr>
          <w:rFonts w:ascii="Times New Roman" w:eastAsia="Times New Roman" w:hAnsi="Times New Roman" w:cs="Times New Roman"/>
          <w:sz w:val="28"/>
          <w:szCs w:val="28"/>
          <w:lang w:val="kk-KZ"/>
        </w:rPr>
        <w:t xml:space="preserve"> </w:t>
      </w:r>
    </w:p>
    <w:p w14:paraId="2150BA78" w14:textId="187E253D" w:rsidR="00FB6FF1" w:rsidRPr="00746905" w:rsidRDefault="000A6AF5" w:rsidP="00746905">
      <w:pPr>
        <w:pStyle w:val="af0"/>
        <w:rPr>
          <w:rFonts w:ascii="Times New Roman" w:eastAsia="Times New Roman" w:hAnsi="Times New Roman" w:cs="Times New Roman"/>
          <w:sz w:val="28"/>
          <w:szCs w:val="28"/>
          <w:lang w:val="kk-KZ"/>
        </w:rPr>
      </w:pPr>
      <w:r w:rsidRPr="00746905">
        <w:rPr>
          <w:rFonts w:ascii="Times New Roman" w:eastAsia="Times New Roman" w:hAnsi="Times New Roman" w:cs="Times New Roman"/>
          <w:sz w:val="28"/>
          <w:szCs w:val="28"/>
          <w:lang w:val="kk-KZ"/>
        </w:rPr>
        <w:t>негізгі қауіп факторлары</w:t>
      </w:r>
    </w:p>
    <w:p w14:paraId="6B95ABFF" w14:textId="77777777" w:rsidR="00746905" w:rsidRPr="000A6AF5" w:rsidRDefault="00746905" w:rsidP="00746905">
      <w:pPr>
        <w:pStyle w:val="af0"/>
        <w:rPr>
          <w:rFonts w:eastAsia="Times New Roman"/>
          <w:lang w:val="kk-KZ"/>
        </w:rPr>
      </w:pPr>
    </w:p>
    <w:tbl>
      <w:tblPr>
        <w:tblStyle w:val="100"/>
        <w:tblW w:w="0" w:type="auto"/>
        <w:jc w:val="center"/>
        <w:tblLook w:val="04A0" w:firstRow="1" w:lastRow="0" w:firstColumn="1" w:lastColumn="0" w:noHBand="0" w:noVBand="1"/>
      </w:tblPr>
      <w:tblGrid>
        <w:gridCol w:w="7455"/>
        <w:gridCol w:w="2160"/>
      </w:tblGrid>
      <w:tr w:rsidR="003165BB" w:rsidRPr="00463017" w14:paraId="430B277D" w14:textId="77777777" w:rsidTr="00D4308D">
        <w:trPr>
          <w:jc w:val="center"/>
        </w:trPr>
        <w:tc>
          <w:tcPr>
            <w:tcW w:w="7455" w:type="dxa"/>
            <w:vAlign w:val="center"/>
          </w:tcPr>
          <w:p w14:paraId="5EAD790A" w14:textId="390F3170" w:rsidR="003165BB" w:rsidRPr="002A71D1" w:rsidRDefault="000A6AF5" w:rsidP="002A71D1">
            <w:pPr>
              <w:pStyle w:val="af0"/>
              <w:rPr>
                <w:rFonts w:ascii="Times New Roman" w:hAnsi="Times New Roman"/>
                <w:sz w:val="24"/>
                <w:szCs w:val="24"/>
                <w:lang w:val="kk-KZ"/>
              </w:rPr>
            </w:pPr>
            <w:r w:rsidRPr="002A71D1">
              <w:rPr>
                <w:rFonts w:ascii="Times New Roman" w:hAnsi="Times New Roman"/>
                <w:sz w:val="24"/>
                <w:szCs w:val="24"/>
                <w:lang w:val="kk-KZ"/>
              </w:rPr>
              <w:t>Қауіп факторлары</w:t>
            </w:r>
          </w:p>
        </w:tc>
        <w:tc>
          <w:tcPr>
            <w:tcW w:w="2160" w:type="dxa"/>
          </w:tcPr>
          <w:p w14:paraId="40096241" w14:textId="5647BFEE" w:rsidR="003165BB" w:rsidRPr="002A71D1" w:rsidRDefault="000A6AF5" w:rsidP="002A71D1">
            <w:pPr>
              <w:pStyle w:val="af0"/>
              <w:rPr>
                <w:rFonts w:ascii="Times New Roman" w:hAnsi="Times New Roman"/>
                <w:sz w:val="24"/>
                <w:szCs w:val="24"/>
                <w:lang w:val="ru-RU"/>
              </w:rPr>
            </w:pPr>
            <w:r w:rsidRPr="002A71D1">
              <w:rPr>
                <w:rFonts w:ascii="Times New Roman" w:hAnsi="Times New Roman"/>
                <w:sz w:val="24"/>
                <w:szCs w:val="24"/>
                <w:lang w:val="kk-KZ"/>
              </w:rPr>
              <w:t xml:space="preserve">МҚ   </w:t>
            </w:r>
            <w:r w:rsidRPr="002A71D1">
              <w:rPr>
                <w:rFonts w:ascii="Times New Roman" w:hAnsi="Times New Roman"/>
                <w:sz w:val="24"/>
                <w:szCs w:val="24"/>
                <w:lang w:val="ru-RU"/>
              </w:rPr>
              <w:t>(</w:t>
            </w:r>
            <w:r w:rsidR="003165BB" w:rsidRPr="002A71D1">
              <w:rPr>
                <w:rFonts w:ascii="Times New Roman" w:hAnsi="Times New Roman"/>
                <w:sz w:val="24"/>
                <w:szCs w:val="24"/>
              </w:rPr>
              <w:t>OR</w:t>
            </w:r>
            <w:r w:rsidRPr="002A71D1">
              <w:rPr>
                <w:rFonts w:ascii="Times New Roman" w:hAnsi="Times New Roman"/>
                <w:sz w:val="24"/>
                <w:szCs w:val="24"/>
                <w:lang w:val="ru-RU"/>
              </w:rPr>
              <w:t>)</w:t>
            </w:r>
          </w:p>
        </w:tc>
      </w:tr>
      <w:tr w:rsidR="000A6AF5" w:rsidRPr="00463017" w14:paraId="519633C6" w14:textId="77777777" w:rsidTr="00D4308D">
        <w:trPr>
          <w:jc w:val="center"/>
        </w:trPr>
        <w:tc>
          <w:tcPr>
            <w:tcW w:w="7455" w:type="dxa"/>
            <w:vAlign w:val="center"/>
          </w:tcPr>
          <w:p w14:paraId="3F305EB3" w14:textId="0D227994" w:rsidR="000A6AF5" w:rsidRPr="002A71D1" w:rsidRDefault="003841B9" w:rsidP="002A71D1">
            <w:pPr>
              <w:pStyle w:val="af0"/>
              <w:rPr>
                <w:rFonts w:ascii="Times New Roman" w:hAnsi="Times New Roman"/>
                <w:sz w:val="24"/>
                <w:szCs w:val="24"/>
                <w:lang w:val="ru-RU"/>
              </w:rPr>
            </w:pPr>
            <w:r w:rsidRPr="002A71D1">
              <w:rPr>
                <w:rFonts w:ascii="Times New Roman" w:hAnsi="Times New Roman"/>
                <w:sz w:val="24"/>
                <w:szCs w:val="24"/>
                <w:lang w:val="ru-RU"/>
              </w:rPr>
              <w:t>Қағанақ суының көптігі</w:t>
            </w:r>
          </w:p>
        </w:tc>
        <w:tc>
          <w:tcPr>
            <w:tcW w:w="2160" w:type="dxa"/>
          </w:tcPr>
          <w:p w14:paraId="3DADDA23" w14:textId="24AFCC75" w:rsidR="000A6AF5" w:rsidRPr="002A71D1" w:rsidRDefault="000A6AF5" w:rsidP="002A71D1">
            <w:pPr>
              <w:pStyle w:val="af0"/>
              <w:rPr>
                <w:rFonts w:ascii="Times New Roman" w:hAnsi="Times New Roman"/>
                <w:b/>
                <w:sz w:val="24"/>
                <w:szCs w:val="24"/>
              </w:rPr>
            </w:pPr>
            <w:r w:rsidRPr="002A71D1">
              <w:rPr>
                <w:rFonts w:ascii="Times New Roman" w:hAnsi="Times New Roman"/>
                <w:sz w:val="24"/>
                <w:szCs w:val="24"/>
              </w:rPr>
              <w:t>2,52</w:t>
            </w:r>
          </w:p>
        </w:tc>
      </w:tr>
      <w:tr w:rsidR="000A6AF5" w:rsidRPr="00463017" w14:paraId="5FFE27E5" w14:textId="77777777" w:rsidTr="00D4308D">
        <w:trPr>
          <w:jc w:val="center"/>
        </w:trPr>
        <w:tc>
          <w:tcPr>
            <w:tcW w:w="7455" w:type="dxa"/>
            <w:vAlign w:val="center"/>
          </w:tcPr>
          <w:p w14:paraId="1DF6B204" w14:textId="2EB453BC"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Көпұрықты жүктілік</w:t>
            </w:r>
          </w:p>
        </w:tc>
        <w:tc>
          <w:tcPr>
            <w:tcW w:w="2160" w:type="dxa"/>
          </w:tcPr>
          <w:p w14:paraId="1C18017F" w14:textId="41E5B811"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2,11</w:t>
            </w:r>
          </w:p>
        </w:tc>
      </w:tr>
      <w:tr w:rsidR="000A6AF5" w:rsidRPr="00463017" w14:paraId="7F954807" w14:textId="77777777" w:rsidTr="00D4308D">
        <w:trPr>
          <w:jc w:val="center"/>
        </w:trPr>
        <w:tc>
          <w:tcPr>
            <w:tcW w:w="7455" w:type="dxa"/>
            <w:vAlign w:val="center"/>
          </w:tcPr>
          <w:p w14:paraId="344D7653" w14:textId="48327AFA"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Жатыр мойны жеткіліксіздігі</w:t>
            </w:r>
          </w:p>
        </w:tc>
        <w:tc>
          <w:tcPr>
            <w:tcW w:w="2160" w:type="dxa"/>
          </w:tcPr>
          <w:p w14:paraId="1AC12AD7" w14:textId="54DFA991"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2,00</w:t>
            </w:r>
          </w:p>
        </w:tc>
      </w:tr>
      <w:tr w:rsidR="000A6AF5" w:rsidRPr="00463017" w14:paraId="79BFFEF4" w14:textId="77777777" w:rsidTr="00D4308D">
        <w:trPr>
          <w:jc w:val="center"/>
        </w:trPr>
        <w:tc>
          <w:tcPr>
            <w:tcW w:w="7455" w:type="dxa"/>
            <w:vAlign w:val="center"/>
          </w:tcPr>
          <w:p w14:paraId="1CF93127" w14:textId="6BB0D9B5"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Гипертензия</w:t>
            </w:r>
          </w:p>
        </w:tc>
        <w:tc>
          <w:tcPr>
            <w:tcW w:w="2160" w:type="dxa"/>
          </w:tcPr>
          <w:p w14:paraId="1EDF5B58" w14:textId="74B55B5A"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1,81</w:t>
            </w:r>
          </w:p>
        </w:tc>
      </w:tr>
      <w:tr w:rsidR="000A6AF5" w:rsidRPr="00463017" w14:paraId="7F17398E" w14:textId="77777777" w:rsidTr="00D4308D">
        <w:trPr>
          <w:jc w:val="center"/>
        </w:trPr>
        <w:tc>
          <w:tcPr>
            <w:tcW w:w="7455" w:type="dxa"/>
            <w:vAlign w:val="center"/>
          </w:tcPr>
          <w:p w14:paraId="55A4DB7D" w14:textId="1ACBF5CA"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Суаздық</w:t>
            </w:r>
          </w:p>
        </w:tc>
        <w:tc>
          <w:tcPr>
            <w:tcW w:w="2160" w:type="dxa"/>
          </w:tcPr>
          <w:p w14:paraId="30852633" w14:textId="4DAFE98A"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1,53</w:t>
            </w:r>
          </w:p>
        </w:tc>
      </w:tr>
      <w:tr w:rsidR="000A6AF5" w:rsidRPr="00463017" w14:paraId="22F5666A" w14:textId="77777777" w:rsidTr="00D4308D">
        <w:trPr>
          <w:jc w:val="center"/>
        </w:trPr>
        <w:tc>
          <w:tcPr>
            <w:tcW w:w="7455" w:type="dxa"/>
            <w:vAlign w:val="center"/>
          </w:tcPr>
          <w:p w14:paraId="39080448" w14:textId="58181A9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Ұрық дамуының іштей кешеуілдеуі</w:t>
            </w:r>
          </w:p>
        </w:tc>
        <w:tc>
          <w:tcPr>
            <w:tcW w:w="2160" w:type="dxa"/>
          </w:tcPr>
          <w:p w14:paraId="03991633" w14:textId="276488EC"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1,52</w:t>
            </w:r>
          </w:p>
        </w:tc>
      </w:tr>
      <w:tr w:rsidR="000A6AF5" w:rsidRPr="00463017" w14:paraId="71444E06" w14:textId="77777777" w:rsidTr="00D4308D">
        <w:trPr>
          <w:jc w:val="center"/>
        </w:trPr>
        <w:tc>
          <w:tcPr>
            <w:tcW w:w="7455" w:type="dxa"/>
            <w:vAlign w:val="center"/>
          </w:tcPr>
          <w:p w14:paraId="3B66B9B7" w14:textId="7BBA179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Жүктілік саны</w:t>
            </w:r>
          </w:p>
        </w:tc>
        <w:tc>
          <w:tcPr>
            <w:tcW w:w="2160" w:type="dxa"/>
          </w:tcPr>
          <w:p w14:paraId="6EEF66B6" w14:textId="3E8FC575"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1,43</w:t>
            </w:r>
          </w:p>
        </w:tc>
      </w:tr>
      <w:tr w:rsidR="000A6AF5" w:rsidRPr="00463017" w14:paraId="1F37E9EF" w14:textId="77777777" w:rsidTr="00D4308D">
        <w:trPr>
          <w:jc w:val="center"/>
        </w:trPr>
        <w:tc>
          <w:tcPr>
            <w:tcW w:w="7455" w:type="dxa"/>
            <w:vAlign w:val="center"/>
          </w:tcPr>
          <w:p w14:paraId="64722A66" w14:textId="525669B1"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Анемия</w:t>
            </w:r>
          </w:p>
        </w:tc>
        <w:tc>
          <w:tcPr>
            <w:tcW w:w="2160" w:type="dxa"/>
          </w:tcPr>
          <w:p w14:paraId="0AD16C64" w14:textId="3818F096"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1,22</w:t>
            </w:r>
          </w:p>
        </w:tc>
      </w:tr>
      <w:tr w:rsidR="000A6AF5" w:rsidRPr="00463017" w14:paraId="52D3F18E" w14:textId="77777777" w:rsidTr="00D4308D">
        <w:trPr>
          <w:jc w:val="center"/>
        </w:trPr>
        <w:tc>
          <w:tcPr>
            <w:tcW w:w="7455" w:type="dxa"/>
            <w:vAlign w:val="center"/>
          </w:tcPr>
          <w:p w14:paraId="3F1632BE" w14:textId="17E6B44C"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ЭКО</w:t>
            </w:r>
          </w:p>
        </w:tc>
        <w:tc>
          <w:tcPr>
            <w:tcW w:w="2160" w:type="dxa"/>
          </w:tcPr>
          <w:p w14:paraId="51A57059" w14:textId="3A370209"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≈1,00</w:t>
            </w:r>
          </w:p>
        </w:tc>
      </w:tr>
      <w:tr w:rsidR="000A6AF5" w:rsidRPr="00463017" w14:paraId="4CDFAB80" w14:textId="77777777" w:rsidTr="00D4308D">
        <w:trPr>
          <w:jc w:val="center"/>
        </w:trPr>
        <w:tc>
          <w:tcPr>
            <w:tcW w:w="7455" w:type="dxa"/>
            <w:vAlign w:val="center"/>
          </w:tcPr>
          <w:p w14:paraId="27E6ABA8" w14:textId="6B9A91A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Жасы</w:t>
            </w:r>
          </w:p>
        </w:tc>
        <w:tc>
          <w:tcPr>
            <w:tcW w:w="2160" w:type="dxa"/>
          </w:tcPr>
          <w:p w14:paraId="5754020E" w14:textId="57EC7A1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0,90</w:t>
            </w:r>
          </w:p>
        </w:tc>
      </w:tr>
      <w:tr w:rsidR="000A6AF5" w:rsidRPr="00463017" w14:paraId="7A51D060" w14:textId="77777777" w:rsidTr="00D4308D">
        <w:trPr>
          <w:jc w:val="center"/>
        </w:trPr>
        <w:tc>
          <w:tcPr>
            <w:tcW w:w="7455" w:type="dxa"/>
            <w:vAlign w:val="center"/>
          </w:tcPr>
          <w:p w14:paraId="3BC3343A" w14:textId="45E34D8F"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Дене салмағының индексі</w:t>
            </w:r>
          </w:p>
        </w:tc>
        <w:tc>
          <w:tcPr>
            <w:tcW w:w="2160" w:type="dxa"/>
          </w:tcPr>
          <w:p w14:paraId="4AB77008" w14:textId="64CDEF5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0,90</w:t>
            </w:r>
          </w:p>
        </w:tc>
      </w:tr>
      <w:tr w:rsidR="000A6AF5" w:rsidRPr="00463017" w14:paraId="7AC23874" w14:textId="77777777" w:rsidTr="00D4308D">
        <w:trPr>
          <w:jc w:val="center"/>
        </w:trPr>
        <w:tc>
          <w:tcPr>
            <w:tcW w:w="7455" w:type="dxa"/>
            <w:vAlign w:val="center"/>
          </w:tcPr>
          <w:p w14:paraId="2FB3DB2D" w14:textId="2E62839A"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lang w:val="ru-RU"/>
              </w:rPr>
              <w:t>Босану саны</w:t>
            </w:r>
          </w:p>
        </w:tc>
        <w:tc>
          <w:tcPr>
            <w:tcW w:w="2160" w:type="dxa"/>
          </w:tcPr>
          <w:p w14:paraId="21EC2132" w14:textId="30C9F712"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0,81</w:t>
            </w:r>
          </w:p>
        </w:tc>
      </w:tr>
      <w:tr w:rsidR="000A6AF5" w:rsidRPr="00463017" w14:paraId="41A42F3D" w14:textId="77777777" w:rsidTr="00D4308D">
        <w:trPr>
          <w:jc w:val="center"/>
        </w:trPr>
        <w:tc>
          <w:tcPr>
            <w:tcW w:w="7455" w:type="dxa"/>
            <w:vAlign w:val="center"/>
          </w:tcPr>
          <w:p w14:paraId="07FCAA50" w14:textId="2D7426DF" w:rsidR="000A6AF5" w:rsidRPr="002A71D1" w:rsidRDefault="003841B9" w:rsidP="002A71D1">
            <w:pPr>
              <w:pStyle w:val="af0"/>
              <w:rPr>
                <w:rFonts w:ascii="Times New Roman" w:hAnsi="Times New Roman"/>
                <w:sz w:val="24"/>
                <w:szCs w:val="24"/>
              </w:rPr>
            </w:pPr>
            <w:r w:rsidRPr="002A71D1">
              <w:rPr>
                <w:rFonts w:ascii="Times New Roman" w:hAnsi="Times New Roman"/>
                <w:sz w:val="24"/>
                <w:szCs w:val="24"/>
                <w:lang w:val="ru-RU"/>
              </w:rPr>
              <w:t>Қағанақ суының көптігі</w:t>
            </w:r>
          </w:p>
        </w:tc>
        <w:tc>
          <w:tcPr>
            <w:tcW w:w="2160" w:type="dxa"/>
          </w:tcPr>
          <w:p w14:paraId="031E6F65" w14:textId="72519C14" w:rsidR="000A6AF5" w:rsidRPr="002A71D1" w:rsidRDefault="000A6AF5" w:rsidP="002A71D1">
            <w:pPr>
              <w:pStyle w:val="af0"/>
              <w:rPr>
                <w:rFonts w:ascii="Times New Roman" w:hAnsi="Times New Roman"/>
                <w:sz w:val="24"/>
                <w:szCs w:val="24"/>
              </w:rPr>
            </w:pPr>
            <w:r w:rsidRPr="002A71D1">
              <w:rPr>
                <w:rFonts w:ascii="Times New Roman" w:hAnsi="Times New Roman"/>
                <w:sz w:val="24"/>
                <w:szCs w:val="24"/>
              </w:rPr>
              <w:t>2,52</w:t>
            </w:r>
          </w:p>
        </w:tc>
      </w:tr>
      <w:tr w:rsidR="00E2013A" w:rsidRPr="00463017" w14:paraId="1D3BB763" w14:textId="77777777" w:rsidTr="00D4308D">
        <w:trPr>
          <w:jc w:val="center"/>
        </w:trPr>
        <w:tc>
          <w:tcPr>
            <w:tcW w:w="9615" w:type="dxa"/>
            <w:gridSpan w:val="2"/>
            <w:vAlign w:val="center"/>
          </w:tcPr>
          <w:p w14:paraId="09C9C949" w14:textId="52ED474D" w:rsidR="00E2013A" w:rsidRPr="002A71D1" w:rsidRDefault="00E2013A" w:rsidP="002A71D1">
            <w:pPr>
              <w:pStyle w:val="af0"/>
              <w:rPr>
                <w:rFonts w:ascii="Times New Roman" w:hAnsi="Times New Roman"/>
                <w:sz w:val="24"/>
                <w:szCs w:val="24"/>
              </w:rPr>
            </w:pPr>
            <w:r w:rsidRPr="002A71D1">
              <w:rPr>
                <w:rFonts w:ascii="Times New Roman" w:hAnsi="Times New Roman"/>
                <w:b/>
                <w:sz w:val="24"/>
                <w:szCs w:val="24"/>
                <w:lang w:val="kk-KZ"/>
              </w:rPr>
              <w:t>*</w:t>
            </w:r>
            <w:r w:rsidRPr="002A71D1">
              <w:rPr>
                <w:rFonts w:ascii="Times New Roman" w:hAnsi="Times New Roman"/>
                <w:bCs/>
                <w:sz w:val="24"/>
                <w:szCs w:val="24"/>
                <w:lang w:val="kk-KZ"/>
              </w:rPr>
              <w:t xml:space="preserve">МҚ  - Мүмкіндік Қатынас </w:t>
            </w:r>
            <w:r w:rsidRPr="002A71D1">
              <w:rPr>
                <w:rFonts w:ascii="Times New Roman" w:hAnsi="Times New Roman"/>
                <w:bCs/>
                <w:sz w:val="24"/>
                <w:szCs w:val="24"/>
                <w:lang w:val="ru-RU"/>
              </w:rPr>
              <w:t>(</w:t>
            </w:r>
            <w:r w:rsidRPr="002A71D1">
              <w:rPr>
                <w:rFonts w:ascii="Times New Roman" w:hAnsi="Times New Roman"/>
                <w:bCs/>
                <w:sz w:val="24"/>
                <w:szCs w:val="24"/>
              </w:rPr>
              <w:t>OR</w:t>
            </w:r>
            <w:r w:rsidRPr="002A71D1">
              <w:rPr>
                <w:rFonts w:ascii="Times New Roman" w:hAnsi="Times New Roman"/>
                <w:bCs/>
                <w:sz w:val="24"/>
                <w:szCs w:val="24"/>
                <w:lang w:val="ru-RU"/>
              </w:rPr>
              <w:t>)</w:t>
            </w:r>
          </w:p>
        </w:tc>
      </w:tr>
    </w:tbl>
    <w:p w14:paraId="4766822E" w14:textId="77777777" w:rsidR="00746905" w:rsidRDefault="00746905" w:rsidP="00F211B7">
      <w:pPr>
        <w:pStyle w:val="af0"/>
        <w:tabs>
          <w:tab w:val="left" w:pos="1134"/>
        </w:tabs>
        <w:ind w:firstLine="709"/>
        <w:jc w:val="both"/>
        <w:rPr>
          <w:rFonts w:ascii="Times New Roman" w:eastAsia="Times New Roman" w:hAnsi="Times New Roman" w:cs="Times New Roman"/>
          <w:sz w:val="28"/>
          <w:szCs w:val="28"/>
          <w:lang w:val="kk-KZ"/>
        </w:rPr>
      </w:pPr>
    </w:p>
    <w:p w14:paraId="4D040DF8" w14:textId="537AB7C3" w:rsidR="000A6AF5" w:rsidRPr="000A6AF5" w:rsidRDefault="000A6AF5" w:rsidP="00F211B7">
      <w:pPr>
        <w:pStyle w:val="af0"/>
        <w:tabs>
          <w:tab w:val="left" w:pos="1134"/>
        </w:tabs>
        <w:ind w:firstLine="709"/>
        <w:jc w:val="both"/>
        <w:rPr>
          <w:rFonts w:ascii="Times New Roman" w:eastAsia="Times New Roman" w:hAnsi="Times New Roman" w:cs="Times New Roman"/>
          <w:sz w:val="28"/>
          <w:szCs w:val="28"/>
          <w:lang w:val="kk-KZ"/>
        </w:rPr>
      </w:pPr>
      <w:bookmarkStart w:id="7" w:name="_Hlk225234964"/>
      <w:r>
        <w:rPr>
          <w:rFonts w:ascii="Times New Roman" w:eastAsia="Times New Roman" w:hAnsi="Times New Roman" w:cs="Times New Roman"/>
          <w:sz w:val="28"/>
          <w:szCs w:val="28"/>
        </w:rPr>
        <w:t>Мерзімінен бұрын босану</w:t>
      </w:r>
      <w:r w:rsidRPr="000A6AF5">
        <w:rPr>
          <w:rFonts w:ascii="Times New Roman" w:eastAsia="Times New Roman" w:hAnsi="Times New Roman" w:cs="Times New Roman"/>
          <w:sz w:val="28"/>
          <w:szCs w:val="28"/>
          <w:lang w:val="kk-KZ"/>
        </w:rPr>
        <w:t>ды</w:t>
      </w:r>
      <w:r>
        <w:rPr>
          <w:rFonts w:ascii="Times New Roman" w:eastAsia="Times New Roman" w:hAnsi="Times New Roman" w:cs="Times New Roman"/>
          <w:sz w:val="28"/>
          <w:szCs w:val="28"/>
          <w:lang w:val="kk-KZ"/>
        </w:rPr>
        <w:t xml:space="preserve">ң </w:t>
      </w:r>
      <w:r w:rsidRPr="000A6AF5">
        <w:rPr>
          <w:rFonts w:ascii="Times New Roman" w:eastAsia="Times New Roman" w:hAnsi="Times New Roman" w:cs="Times New Roman"/>
          <w:sz w:val="28"/>
          <w:szCs w:val="28"/>
          <w:lang w:val="kk-KZ"/>
        </w:rPr>
        <w:t>негізгі қауіп факторлары</w:t>
      </w:r>
      <w:r>
        <w:rPr>
          <w:rFonts w:ascii="Times New Roman" w:eastAsia="Times New Roman" w:hAnsi="Times New Roman" w:cs="Times New Roman"/>
          <w:sz w:val="28"/>
          <w:szCs w:val="28"/>
          <w:lang w:val="kk-KZ"/>
        </w:rPr>
        <w:t>н анықтап алған соң осыдан алынған мәліметтерді</w:t>
      </w:r>
      <w:r w:rsidR="00746905">
        <w:rPr>
          <w:rFonts w:ascii="Times New Roman" w:eastAsia="Times New Roman" w:hAnsi="Times New Roman" w:cs="Times New Roman"/>
          <w:sz w:val="28"/>
          <w:szCs w:val="28"/>
          <w:lang w:val="kk-KZ"/>
        </w:rPr>
        <w:t xml:space="preserve"> қолданып</w:t>
      </w:r>
      <w:r>
        <w:rPr>
          <w:rFonts w:ascii="Times New Roman" w:eastAsia="Times New Roman" w:hAnsi="Times New Roman" w:cs="Times New Roman"/>
          <w:sz w:val="28"/>
          <w:szCs w:val="28"/>
          <w:lang w:val="kk-KZ"/>
        </w:rPr>
        <w:t xml:space="preserve"> Форес – плот сызықтық диаграмасы құрылды.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1</w:t>
      </w:r>
      <w:r w:rsidR="001A2889">
        <w:rPr>
          <w:rFonts w:ascii="Times New Roman" w:eastAsia="Times New Roman" w:hAnsi="Times New Roman" w:cs="Times New Roman"/>
          <w:sz w:val="28"/>
          <w:szCs w:val="28"/>
          <w:lang w:val="kk-KZ"/>
        </w:rPr>
        <w:t>0</w:t>
      </w:r>
      <w:r>
        <w:rPr>
          <w:rFonts w:ascii="Times New Roman" w:eastAsia="Times New Roman" w:hAnsi="Times New Roman" w:cs="Times New Roman"/>
          <w:sz w:val="28"/>
          <w:szCs w:val="28"/>
          <w:lang w:val="kk-KZ"/>
        </w:rPr>
        <w:t xml:space="preserve"> - суретте ә</w:t>
      </w:r>
      <w:r w:rsidRPr="000A6AF5">
        <w:rPr>
          <w:rFonts w:ascii="Times New Roman" w:eastAsia="Times New Roman" w:hAnsi="Times New Roman" w:cs="Times New Roman"/>
          <w:sz w:val="28"/>
          <w:szCs w:val="28"/>
          <w:lang w:val="kk-KZ"/>
        </w:rPr>
        <w:t>рбір көк нүктелі</w:t>
      </w:r>
      <w:r w:rsidR="005245E0">
        <w:rPr>
          <w:rFonts w:ascii="Times New Roman" w:eastAsia="Times New Roman" w:hAnsi="Times New Roman" w:cs="Times New Roman"/>
          <w:sz w:val="28"/>
          <w:szCs w:val="28"/>
          <w:lang w:val="kk-KZ"/>
        </w:rPr>
        <w:t xml:space="preserve"> маркер </w:t>
      </w:r>
      <w:r w:rsidR="00746905">
        <w:rPr>
          <w:rFonts w:ascii="Times New Roman" w:eastAsia="Times New Roman" w:hAnsi="Times New Roman" w:cs="Times New Roman"/>
          <w:sz w:val="28"/>
          <w:szCs w:val="28"/>
          <w:lang w:val="kk-KZ"/>
        </w:rPr>
        <w:t>м</w:t>
      </w:r>
      <w:r w:rsidR="005245E0">
        <w:rPr>
          <w:rFonts w:ascii="Times New Roman" w:eastAsia="Times New Roman" w:hAnsi="Times New Roman" w:cs="Times New Roman"/>
          <w:sz w:val="28"/>
          <w:szCs w:val="28"/>
          <w:lang w:val="kk-KZ"/>
        </w:rPr>
        <w:t>үмкіндік қ</w:t>
      </w:r>
      <w:r w:rsidRPr="000A6AF5">
        <w:rPr>
          <w:rFonts w:ascii="Times New Roman" w:eastAsia="Times New Roman" w:hAnsi="Times New Roman" w:cs="Times New Roman"/>
          <w:sz w:val="28"/>
          <w:szCs w:val="28"/>
          <w:lang w:val="kk-KZ"/>
        </w:rPr>
        <w:t xml:space="preserve">атынас(OR) бағасын көрсетеді, ал көлденең сызықтар сенімділік </w:t>
      </w:r>
      <w:r w:rsidR="00F95218">
        <w:rPr>
          <w:rFonts w:ascii="Times New Roman" w:eastAsia="Times New Roman" w:hAnsi="Times New Roman" w:cs="Times New Roman"/>
          <w:sz w:val="28"/>
          <w:szCs w:val="28"/>
          <w:lang w:val="kk-KZ"/>
        </w:rPr>
        <w:t>аралығы</w:t>
      </w:r>
      <w:r w:rsidRPr="000A6AF5">
        <w:rPr>
          <w:rFonts w:ascii="Times New Roman" w:eastAsia="Times New Roman" w:hAnsi="Times New Roman" w:cs="Times New Roman"/>
          <w:sz w:val="28"/>
          <w:szCs w:val="28"/>
          <w:lang w:val="kk-KZ"/>
        </w:rPr>
        <w:t>ының диапазонын көрсетеді, нәтижелер статистикал</w:t>
      </w:r>
      <w:r w:rsidR="005245E0">
        <w:rPr>
          <w:rFonts w:ascii="Times New Roman" w:eastAsia="Times New Roman" w:hAnsi="Times New Roman" w:cs="Times New Roman"/>
          <w:sz w:val="28"/>
          <w:szCs w:val="28"/>
          <w:lang w:val="kk-KZ"/>
        </w:rPr>
        <w:t>ық маңызды мәнге ие. Мүмкіндік қ</w:t>
      </w:r>
      <w:r w:rsidRPr="000A6AF5">
        <w:rPr>
          <w:rFonts w:ascii="Times New Roman" w:eastAsia="Times New Roman" w:hAnsi="Times New Roman" w:cs="Times New Roman"/>
          <w:sz w:val="28"/>
          <w:szCs w:val="28"/>
          <w:lang w:val="kk-KZ"/>
        </w:rPr>
        <w:t>атынас(OR) = 1 мәніндегі қызыл нүктелі сызық маңызды әсер етпейтін қалыпты шекара ретінде  қауптілігі төмен факторлардан (≤ ,&gt;1) қауптілігі жоғары факторларды бөлетін деңгейді ажыратып көрсетеді (≤≤1).</w:t>
      </w:r>
    </w:p>
    <w:p w14:paraId="4574AF20" w14:textId="4D5E4AFE" w:rsidR="00565C1D" w:rsidRDefault="00565C1D" w:rsidP="00F211B7">
      <w:pPr>
        <w:tabs>
          <w:tab w:val="left" w:pos="1134"/>
        </w:tabs>
        <w:spacing w:line="240" w:lineRule="auto"/>
        <w:rPr>
          <w:rFonts w:ascii="Times New Roman" w:eastAsia="Times New Roman" w:hAnsi="Times New Roman" w:cs="Times New Roman"/>
          <w:b/>
          <w:sz w:val="28"/>
          <w:szCs w:val="28"/>
          <w:lang w:val="kk-KZ"/>
        </w:rPr>
      </w:pPr>
    </w:p>
    <w:p w14:paraId="7E8F2338" w14:textId="236D5720" w:rsidR="00EF350C" w:rsidRDefault="003470D0" w:rsidP="0072684D">
      <w:pPr>
        <w:tabs>
          <w:tab w:val="left" w:pos="1134"/>
        </w:tabs>
        <w:spacing w:line="240" w:lineRule="auto"/>
        <w:jc w:val="center"/>
        <w:rPr>
          <w:rFonts w:ascii="Times New Roman" w:eastAsia="Times New Roman" w:hAnsi="Times New Roman" w:cs="Times New Roman"/>
          <w:b/>
          <w:sz w:val="28"/>
          <w:szCs w:val="28"/>
          <w:lang w:val="kk-KZ"/>
        </w:rPr>
      </w:pPr>
      <w:r w:rsidRPr="003470D0">
        <w:rPr>
          <w:rFonts w:ascii="Times New Roman" w:eastAsia="Times New Roman" w:hAnsi="Times New Roman" w:cs="Times New Roman"/>
          <w:b/>
          <w:bCs/>
          <w:noProof/>
          <w:sz w:val="28"/>
          <w:szCs w:val="28"/>
          <w:lang w:val="ru-RU"/>
        </w:rPr>
        <w:lastRenderedPageBreak/>
        <w:drawing>
          <wp:inline distT="114300" distB="114300" distL="114300" distR="114300" wp14:anchorId="34B41FB9" wp14:editId="7D31BF6A">
            <wp:extent cx="5486400" cy="3517900"/>
            <wp:effectExtent l="0" t="0" r="0" b="0"/>
            <wp:docPr id="8285588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5486400" cy="3517900"/>
                    </a:xfrm>
                    <a:prstGeom prst="rect">
                      <a:avLst/>
                    </a:prstGeom>
                    <a:ln/>
                  </pic:spPr>
                </pic:pic>
              </a:graphicData>
            </a:graphic>
          </wp:inline>
        </w:drawing>
      </w:r>
    </w:p>
    <w:p w14:paraId="26272194" w14:textId="67228BC6" w:rsidR="00C65732" w:rsidRDefault="00565C1D" w:rsidP="0072684D">
      <w:pPr>
        <w:pStyle w:val="af0"/>
        <w:tabs>
          <w:tab w:val="left" w:pos="1134"/>
        </w:tabs>
        <w:jc w:val="center"/>
        <w:rPr>
          <w:rFonts w:ascii="Times New Roman" w:eastAsia="Times New Roman" w:hAnsi="Times New Roman" w:cs="Times New Roman"/>
          <w:bCs/>
          <w:sz w:val="28"/>
          <w:szCs w:val="28"/>
          <w:lang w:val="kk-KZ"/>
        </w:rPr>
      </w:pPr>
      <w:r w:rsidRPr="00565C1D">
        <w:rPr>
          <w:rFonts w:ascii="Times New Roman" w:eastAsia="Times New Roman" w:hAnsi="Times New Roman" w:cs="Times New Roman"/>
          <w:bCs/>
          <w:sz w:val="28"/>
          <w:szCs w:val="28"/>
          <w:lang w:val="kk-KZ"/>
        </w:rPr>
        <w:t>Сурет 1</w:t>
      </w:r>
      <w:r w:rsidR="001A2889">
        <w:rPr>
          <w:rFonts w:ascii="Times New Roman" w:eastAsia="Times New Roman" w:hAnsi="Times New Roman" w:cs="Times New Roman"/>
          <w:bCs/>
          <w:sz w:val="28"/>
          <w:szCs w:val="28"/>
          <w:lang w:val="kk-KZ"/>
        </w:rPr>
        <w:t>0</w:t>
      </w:r>
      <w:r w:rsidRPr="00565C1D">
        <w:rPr>
          <w:rFonts w:ascii="Times New Roman" w:eastAsia="Times New Roman" w:hAnsi="Times New Roman" w:cs="Times New Roman"/>
          <w:bCs/>
          <w:sz w:val="28"/>
          <w:szCs w:val="28"/>
          <w:lang w:val="kk-KZ"/>
        </w:rPr>
        <w:t xml:space="preserve"> - </w:t>
      </w:r>
      <w:r w:rsidR="001A2889">
        <w:rPr>
          <w:rFonts w:ascii="Times New Roman" w:eastAsia="Times New Roman" w:hAnsi="Times New Roman" w:cs="Times New Roman"/>
          <w:bCs/>
          <w:sz w:val="28"/>
          <w:szCs w:val="28"/>
          <w:lang w:val="kk-KZ"/>
        </w:rPr>
        <w:t>Б</w:t>
      </w:r>
      <w:r w:rsidRPr="00565C1D">
        <w:rPr>
          <w:rFonts w:ascii="Times New Roman" w:eastAsia="Times New Roman" w:hAnsi="Times New Roman" w:cs="Times New Roman"/>
          <w:bCs/>
          <w:sz w:val="28"/>
          <w:szCs w:val="28"/>
          <w:lang w:val="kk-KZ"/>
        </w:rPr>
        <w:t>ұл мерзімінен бұрын босану</w:t>
      </w:r>
      <w:r w:rsidR="00C65732">
        <w:rPr>
          <w:rFonts w:ascii="Times New Roman" w:eastAsia="Times New Roman" w:hAnsi="Times New Roman" w:cs="Times New Roman"/>
          <w:bCs/>
          <w:sz w:val="28"/>
          <w:szCs w:val="28"/>
          <w:lang w:val="kk-KZ"/>
        </w:rPr>
        <w:t xml:space="preserve">ының </w:t>
      </w:r>
      <w:r w:rsidRPr="00565C1D">
        <w:rPr>
          <w:rFonts w:ascii="Times New Roman" w:eastAsia="Times New Roman" w:hAnsi="Times New Roman" w:cs="Times New Roman"/>
          <w:bCs/>
          <w:sz w:val="28"/>
          <w:szCs w:val="28"/>
          <w:lang w:val="kk-KZ"/>
        </w:rPr>
        <w:t xml:space="preserve"> қау</w:t>
      </w:r>
      <w:r w:rsidR="00B27B8C">
        <w:rPr>
          <w:rFonts w:ascii="Times New Roman" w:eastAsia="Times New Roman" w:hAnsi="Times New Roman" w:cs="Times New Roman"/>
          <w:bCs/>
          <w:sz w:val="28"/>
          <w:szCs w:val="28"/>
          <w:lang w:val="kk-KZ"/>
        </w:rPr>
        <w:t>іпті</w:t>
      </w:r>
      <w:r w:rsidRPr="00565C1D">
        <w:rPr>
          <w:rFonts w:ascii="Times New Roman" w:eastAsia="Times New Roman" w:hAnsi="Times New Roman" w:cs="Times New Roman"/>
          <w:bCs/>
          <w:sz w:val="28"/>
          <w:szCs w:val="28"/>
          <w:lang w:val="kk-KZ"/>
        </w:rPr>
        <w:t xml:space="preserve"> </w:t>
      </w:r>
      <w:r w:rsidR="00B27B8C">
        <w:rPr>
          <w:rFonts w:ascii="Times New Roman" w:eastAsia="Times New Roman" w:hAnsi="Times New Roman" w:cs="Times New Roman"/>
          <w:bCs/>
          <w:sz w:val="28"/>
          <w:szCs w:val="28"/>
          <w:lang w:val="kk-KZ"/>
        </w:rPr>
        <w:t>ізашарларының</w:t>
      </w:r>
      <w:r w:rsidRPr="00565C1D">
        <w:rPr>
          <w:rFonts w:ascii="Times New Roman" w:eastAsia="Times New Roman" w:hAnsi="Times New Roman" w:cs="Times New Roman"/>
          <w:bCs/>
          <w:sz w:val="28"/>
          <w:szCs w:val="28"/>
          <w:lang w:val="kk-KZ"/>
        </w:rPr>
        <w:t xml:space="preserve"> әрқайсысы үшін 95% сенімділік </w:t>
      </w:r>
      <w:r w:rsidR="00F95218">
        <w:rPr>
          <w:rFonts w:ascii="Times New Roman" w:eastAsia="Times New Roman" w:hAnsi="Times New Roman" w:cs="Times New Roman"/>
          <w:bCs/>
          <w:sz w:val="28"/>
          <w:szCs w:val="28"/>
          <w:lang w:val="kk-KZ"/>
        </w:rPr>
        <w:t>аралығы</w:t>
      </w:r>
      <w:r w:rsidRPr="00565C1D">
        <w:rPr>
          <w:rFonts w:ascii="Times New Roman" w:eastAsia="Times New Roman" w:hAnsi="Times New Roman" w:cs="Times New Roman"/>
          <w:bCs/>
          <w:sz w:val="28"/>
          <w:szCs w:val="28"/>
          <w:lang w:val="kk-KZ"/>
        </w:rPr>
        <w:t>ы</w:t>
      </w:r>
      <w:r w:rsidR="00C65732">
        <w:rPr>
          <w:rFonts w:ascii="Times New Roman" w:eastAsia="Times New Roman" w:hAnsi="Times New Roman" w:cs="Times New Roman"/>
          <w:bCs/>
          <w:sz w:val="28"/>
          <w:szCs w:val="28"/>
          <w:lang w:val="kk-KZ"/>
        </w:rPr>
        <w:t xml:space="preserve"> </w:t>
      </w:r>
      <w:r w:rsidRPr="00565C1D">
        <w:rPr>
          <w:rFonts w:ascii="Times New Roman" w:eastAsia="Times New Roman" w:hAnsi="Times New Roman" w:cs="Times New Roman"/>
          <w:bCs/>
          <w:sz w:val="28"/>
          <w:szCs w:val="28"/>
          <w:lang w:val="kk-KZ"/>
        </w:rPr>
        <w:t xml:space="preserve">мен </w:t>
      </w:r>
      <w:r w:rsidR="00F24E7A">
        <w:rPr>
          <w:rFonts w:ascii="Times New Roman" w:eastAsia="Times New Roman" w:hAnsi="Times New Roman" w:cs="Times New Roman"/>
          <w:sz w:val="28"/>
          <w:szCs w:val="28"/>
          <w:lang w:val="kk-KZ"/>
        </w:rPr>
        <w:t>м</w:t>
      </w:r>
      <w:r w:rsidR="00C65732" w:rsidRPr="00C65732">
        <w:rPr>
          <w:rFonts w:ascii="Times New Roman" w:eastAsia="Times New Roman" w:hAnsi="Times New Roman" w:cs="Times New Roman"/>
          <w:sz w:val="28"/>
          <w:szCs w:val="28"/>
          <w:lang w:val="kk-KZ"/>
        </w:rPr>
        <w:t xml:space="preserve">үмкіндік </w:t>
      </w:r>
      <w:r w:rsidR="00F24E7A">
        <w:rPr>
          <w:rFonts w:ascii="Times New Roman" w:eastAsia="Times New Roman" w:hAnsi="Times New Roman" w:cs="Times New Roman"/>
          <w:sz w:val="28"/>
          <w:szCs w:val="28"/>
          <w:lang w:val="kk-KZ"/>
        </w:rPr>
        <w:t>қ</w:t>
      </w:r>
      <w:r w:rsidR="00C65732" w:rsidRPr="00254D03">
        <w:rPr>
          <w:rFonts w:ascii="Times New Roman" w:eastAsia="Times New Roman" w:hAnsi="Times New Roman" w:cs="Times New Roman"/>
          <w:sz w:val="28"/>
          <w:szCs w:val="28"/>
          <w:lang w:val="kk-KZ"/>
        </w:rPr>
        <w:t>атынас</w:t>
      </w:r>
      <w:r w:rsidR="00E2061F">
        <w:rPr>
          <w:rFonts w:ascii="Times New Roman" w:eastAsia="Times New Roman" w:hAnsi="Times New Roman" w:cs="Times New Roman"/>
          <w:sz w:val="28"/>
          <w:szCs w:val="28"/>
          <w:lang w:val="kk-KZ"/>
        </w:rPr>
        <w:t xml:space="preserve"> </w:t>
      </w:r>
      <w:r w:rsidRPr="00565C1D">
        <w:rPr>
          <w:rFonts w:ascii="Times New Roman" w:eastAsia="Times New Roman" w:hAnsi="Times New Roman" w:cs="Times New Roman"/>
          <w:bCs/>
          <w:sz w:val="28"/>
          <w:szCs w:val="28"/>
          <w:lang w:val="kk-KZ"/>
        </w:rPr>
        <w:t>(OR)</w:t>
      </w:r>
    </w:p>
    <w:p w14:paraId="1E00E262" w14:textId="77777777" w:rsidR="00C65732" w:rsidRDefault="00C65732" w:rsidP="00F211B7">
      <w:pPr>
        <w:pStyle w:val="af0"/>
        <w:tabs>
          <w:tab w:val="left" w:pos="1134"/>
        </w:tabs>
        <w:ind w:firstLine="709"/>
        <w:jc w:val="both"/>
        <w:rPr>
          <w:rFonts w:ascii="Times New Roman" w:eastAsia="Times New Roman" w:hAnsi="Times New Roman" w:cs="Times New Roman"/>
          <w:bCs/>
          <w:sz w:val="28"/>
          <w:szCs w:val="28"/>
          <w:lang w:val="kk-KZ"/>
        </w:rPr>
      </w:pPr>
    </w:p>
    <w:p w14:paraId="425B6399" w14:textId="64A3121B" w:rsidR="001D7893" w:rsidRDefault="000358C3" w:rsidP="001D7893">
      <w:pPr>
        <w:pStyle w:val="af0"/>
        <w:tabs>
          <w:tab w:val="left" w:pos="1134"/>
        </w:tabs>
        <w:ind w:firstLine="709"/>
        <w:jc w:val="both"/>
        <w:rPr>
          <w:rFonts w:ascii="Times New Roman" w:eastAsia="Times New Roman" w:hAnsi="Times New Roman" w:cs="Times New Roman"/>
          <w:sz w:val="28"/>
          <w:szCs w:val="28"/>
          <w:lang w:val="kk-KZ"/>
        </w:rPr>
      </w:pPr>
      <w:r w:rsidRPr="000358C3">
        <w:rPr>
          <w:rFonts w:ascii="Times New Roman" w:eastAsia="Times New Roman" w:hAnsi="Times New Roman" w:cs="Times New Roman"/>
          <w:sz w:val="28"/>
          <w:szCs w:val="28"/>
          <w:lang w:val="kk-KZ"/>
        </w:rPr>
        <w:t>Мерзімінен бұрын босану</w:t>
      </w:r>
      <w:r>
        <w:rPr>
          <w:rFonts w:ascii="Times New Roman" w:eastAsia="Times New Roman" w:hAnsi="Times New Roman" w:cs="Times New Roman"/>
          <w:sz w:val="28"/>
          <w:szCs w:val="28"/>
          <w:lang w:val="kk-KZ"/>
        </w:rPr>
        <w:t xml:space="preserve">дың </w:t>
      </w:r>
      <w:r w:rsidR="007F26BA" w:rsidRPr="000358C3">
        <w:rPr>
          <w:rFonts w:ascii="Times New Roman" w:eastAsia="Times New Roman" w:hAnsi="Times New Roman" w:cs="Times New Roman"/>
          <w:sz w:val="28"/>
          <w:szCs w:val="28"/>
          <w:lang w:val="kk-KZ"/>
        </w:rPr>
        <w:t xml:space="preserve">болжау моделінің </w:t>
      </w:r>
      <w:r w:rsidRPr="000358C3">
        <w:rPr>
          <w:rFonts w:ascii="Times New Roman" w:eastAsia="Times New Roman" w:hAnsi="Times New Roman" w:cs="Times New Roman"/>
          <w:sz w:val="28"/>
          <w:szCs w:val="28"/>
          <w:lang w:val="kk-KZ"/>
        </w:rPr>
        <w:t>тиімділігін бағала</w:t>
      </w:r>
      <w:r>
        <w:rPr>
          <w:rFonts w:ascii="Times New Roman" w:eastAsia="Times New Roman" w:hAnsi="Times New Roman" w:cs="Times New Roman"/>
          <w:sz w:val="28"/>
          <w:szCs w:val="28"/>
          <w:lang w:val="kk-KZ"/>
        </w:rPr>
        <w:t>у үшін</w:t>
      </w:r>
      <w:r w:rsidRPr="000358C3">
        <w:rPr>
          <w:rFonts w:ascii="Times New Roman" w:eastAsia="Times New Roman" w:hAnsi="Times New Roman" w:cs="Times New Roman"/>
          <w:sz w:val="28"/>
          <w:szCs w:val="28"/>
          <w:lang w:val="kk-KZ"/>
        </w:rPr>
        <w:t xml:space="preserve"> төрт негізгі </w:t>
      </w:r>
      <w:r w:rsidR="007F26BA" w:rsidRPr="000358C3">
        <w:rPr>
          <w:rFonts w:ascii="Times New Roman" w:eastAsia="Times New Roman" w:hAnsi="Times New Roman" w:cs="Times New Roman"/>
          <w:sz w:val="28"/>
          <w:szCs w:val="28"/>
          <w:lang w:val="kk-KZ"/>
        </w:rPr>
        <w:t>көрсеткіштері</w:t>
      </w:r>
      <w:r w:rsidR="00FA3ABB">
        <w:rPr>
          <w:rFonts w:ascii="Times New Roman" w:eastAsia="Times New Roman" w:hAnsi="Times New Roman" w:cs="Times New Roman"/>
          <w:sz w:val="28"/>
          <w:szCs w:val="28"/>
          <w:lang w:val="kk-KZ"/>
        </w:rPr>
        <w:t xml:space="preserve"> бар </w:t>
      </w:r>
      <w:r w:rsidR="00FA3ABB">
        <w:rPr>
          <w:rFonts w:ascii="Times New Roman" w:eastAsia="Times New Roman" w:hAnsi="Times New Roman" w:cs="Times New Roman"/>
          <w:sz w:val="28"/>
          <w:szCs w:val="28"/>
        </w:rPr>
        <w:t>AUC (Area Under the Curve)  «қисық астындағы аудан» диагностикалық тестін қолдандық</w:t>
      </w:r>
      <w:r>
        <w:rPr>
          <w:rFonts w:ascii="Times New Roman" w:eastAsia="Times New Roman" w:hAnsi="Times New Roman" w:cs="Times New Roman"/>
          <w:sz w:val="28"/>
          <w:szCs w:val="28"/>
          <w:lang w:val="kk-KZ"/>
        </w:rPr>
        <w:t xml:space="preserve"> </w:t>
      </w:r>
      <w:r w:rsidR="001D7893">
        <w:rPr>
          <w:rFonts w:ascii="Times New Roman" w:eastAsia="Times New Roman" w:hAnsi="Times New Roman" w:cs="Times New Roman"/>
          <w:sz w:val="28"/>
          <w:szCs w:val="28"/>
          <w:lang w:val="kk-KZ"/>
        </w:rPr>
        <w:t>33</w:t>
      </w:r>
      <w:r w:rsidRPr="000358C3">
        <w:rPr>
          <w:rFonts w:ascii="Times New Roman" w:eastAsia="Times New Roman" w:hAnsi="Times New Roman" w:cs="Times New Roman"/>
          <w:sz w:val="28"/>
          <w:szCs w:val="28"/>
          <w:lang w:val="kk-KZ"/>
        </w:rPr>
        <w:t>-кестеде</w:t>
      </w:r>
      <w:r w:rsidR="001D7893">
        <w:rPr>
          <w:rFonts w:ascii="Times New Roman" w:eastAsia="Times New Roman" w:hAnsi="Times New Roman" w:cs="Times New Roman"/>
          <w:sz w:val="28"/>
          <w:szCs w:val="28"/>
          <w:lang w:val="kk-KZ"/>
        </w:rPr>
        <w:t>:</w:t>
      </w:r>
    </w:p>
    <w:bookmarkEnd w:id="7"/>
    <w:p w14:paraId="3F7BDE21" w14:textId="77777777" w:rsidR="001D7893" w:rsidRDefault="001D7893" w:rsidP="001D7893">
      <w:pPr>
        <w:pStyle w:val="af0"/>
        <w:tabs>
          <w:tab w:val="left" w:pos="1134"/>
        </w:tabs>
        <w:ind w:firstLine="709"/>
        <w:jc w:val="both"/>
        <w:rPr>
          <w:rFonts w:ascii="Times New Roman" w:eastAsia="Times New Roman" w:hAnsi="Times New Roman" w:cs="Times New Roman"/>
          <w:sz w:val="28"/>
          <w:szCs w:val="28"/>
          <w:lang w:val="kk-KZ"/>
        </w:rPr>
      </w:pPr>
    </w:p>
    <w:p w14:paraId="62E9312A" w14:textId="0DC5141D" w:rsidR="007F26BA" w:rsidRDefault="00FA3ABB" w:rsidP="001D7893">
      <w:pPr>
        <w:pStyle w:val="af0"/>
        <w:tabs>
          <w:tab w:val="left" w:pos="1134"/>
        </w:tabs>
        <w:jc w:val="both"/>
        <w:rPr>
          <w:rFonts w:ascii="Times New Roman" w:eastAsia="Times New Roman" w:hAnsi="Times New Roman" w:cs="Times New Roman"/>
          <w:sz w:val="28"/>
          <w:szCs w:val="28"/>
          <w:lang w:val="kk-KZ"/>
        </w:rPr>
      </w:pPr>
      <w:r w:rsidRPr="001D7893">
        <w:rPr>
          <w:rFonts w:ascii="Times New Roman" w:eastAsia="Times New Roman" w:hAnsi="Times New Roman" w:cs="Times New Roman"/>
          <w:sz w:val="28"/>
          <w:szCs w:val="28"/>
          <w:lang w:val="kk-KZ"/>
        </w:rPr>
        <w:t>К</w:t>
      </w:r>
      <w:r w:rsidR="007F26BA" w:rsidRPr="001D7893">
        <w:rPr>
          <w:rFonts w:ascii="Times New Roman" w:eastAsia="Times New Roman" w:hAnsi="Times New Roman" w:cs="Times New Roman"/>
          <w:sz w:val="28"/>
          <w:szCs w:val="28"/>
          <w:lang w:val="kk-KZ"/>
        </w:rPr>
        <w:t xml:space="preserve">есте </w:t>
      </w:r>
      <w:r w:rsidR="001D7893">
        <w:rPr>
          <w:rFonts w:ascii="Times New Roman" w:eastAsia="Times New Roman" w:hAnsi="Times New Roman" w:cs="Times New Roman"/>
          <w:sz w:val="28"/>
          <w:szCs w:val="28"/>
          <w:lang w:val="kk-KZ"/>
        </w:rPr>
        <w:t>33</w:t>
      </w:r>
      <w:r w:rsidR="00515D19" w:rsidRPr="001D7893">
        <w:rPr>
          <w:rFonts w:ascii="Times New Roman" w:eastAsia="Times New Roman" w:hAnsi="Times New Roman" w:cs="Times New Roman"/>
          <w:sz w:val="28"/>
          <w:szCs w:val="28"/>
          <w:lang w:val="kk-KZ"/>
        </w:rPr>
        <w:t xml:space="preserve"> </w:t>
      </w:r>
      <w:r w:rsidR="007F26BA" w:rsidRPr="001D7893">
        <w:rPr>
          <w:rFonts w:ascii="Times New Roman" w:eastAsia="Times New Roman" w:hAnsi="Times New Roman" w:cs="Times New Roman"/>
          <w:sz w:val="28"/>
          <w:szCs w:val="28"/>
          <w:lang w:val="kk-KZ"/>
        </w:rPr>
        <w:t xml:space="preserve">- </w:t>
      </w:r>
      <w:r w:rsidR="000A6AF5" w:rsidRPr="001D7893">
        <w:rPr>
          <w:rFonts w:ascii="Times New Roman" w:hAnsi="Times New Roman" w:cs="Times New Roman"/>
          <w:bCs/>
          <w:sz w:val="28"/>
          <w:szCs w:val="28"/>
        </w:rPr>
        <w:t>«</w:t>
      </w:r>
      <w:r w:rsidR="000A6AF5" w:rsidRPr="001D7893">
        <w:rPr>
          <w:rFonts w:ascii="Times New Roman" w:hAnsi="Times New Roman" w:cs="Times New Roman"/>
          <w:bCs/>
          <w:sz w:val="28"/>
          <w:szCs w:val="28"/>
          <w:lang w:val="kk-KZ"/>
        </w:rPr>
        <w:t>Қ</w:t>
      </w:r>
      <w:r w:rsidR="000A6AF5" w:rsidRPr="001D7893">
        <w:rPr>
          <w:rFonts w:ascii="Times New Roman" w:hAnsi="Times New Roman" w:cs="Times New Roman"/>
          <w:bCs/>
          <w:sz w:val="28"/>
          <w:szCs w:val="28"/>
        </w:rPr>
        <w:t>исық астындағы аудан»</w:t>
      </w:r>
      <w:r w:rsidR="000A6AF5" w:rsidRPr="001D7893">
        <w:rPr>
          <w:rFonts w:ascii="Times New Roman" w:hAnsi="Times New Roman" w:cs="Times New Roman"/>
          <w:sz w:val="28"/>
          <w:szCs w:val="28"/>
        </w:rPr>
        <w:t xml:space="preserve"> </w:t>
      </w:r>
      <w:r w:rsidR="000A6AF5" w:rsidRPr="001D7893">
        <w:rPr>
          <w:rFonts w:ascii="Times New Roman" w:hAnsi="Times New Roman" w:cs="Times New Roman"/>
          <w:sz w:val="28"/>
          <w:szCs w:val="28"/>
          <w:lang w:val="kk-KZ"/>
        </w:rPr>
        <w:t xml:space="preserve"> </w:t>
      </w:r>
      <w:r w:rsidR="007F26BA" w:rsidRPr="001D7893">
        <w:rPr>
          <w:rFonts w:ascii="Times New Roman" w:eastAsia="Times New Roman" w:hAnsi="Times New Roman" w:cs="Times New Roman"/>
          <w:sz w:val="28"/>
          <w:szCs w:val="28"/>
          <w:lang w:val="kk-KZ"/>
        </w:rPr>
        <w:t>болжау моделінің көрсеткіштері</w:t>
      </w:r>
    </w:p>
    <w:p w14:paraId="2657E3C0" w14:textId="77777777" w:rsidR="001D7893" w:rsidRPr="001D7893" w:rsidRDefault="001D7893" w:rsidP="00765204">
      <w:pPr>
        <w:tabs>
          <w:tab w:val="left" w:pos="1134"/>
        </w:tabs>
        <w:spacing w:line="240" w:lineRule="auto"/>
        <w:ind w:left="-567" w:firstLine="567"/>
        <w:rPr>
          <w:rFonts w:ascii="Times New Roman" w:eastAsia="Times New Roman" w:hAnsi="Times New Roman" w:cs="Times New Roman"/>
          <w:sz w:val="28"/>
          <w:szCs w:val="28"/>
          <w:lang w:val="kk-KZ"/>
        </w:rPr>
      </w:pPr>
    </w:p>
    <w:tbl>
      <w:tblPr>
        <w:tblStyle w:val="11"/>
        <w:tblW w:w="9634" w:type="dxa"/>
        <w:tblLook w:val="04A0" w:firstRow="1" w:lastRow="0" w:firstColumn="1" w:lastColumn="0" w:noHBand="0" w:noVBand="1"/>
      </w:tblPr>
      <w:tblGrid>
        <w:gridCol w:w="7587"/>
        <w:gridCol w:w="2047"/>
      </w:tblGrid>
      <w:tr w:rsidR="007F26BA" w:rsidRPr="007F26BA" w14:paraId="224CDDA1" w14:textId="77777777" w:rsidTr="0072684D">
        <w:trPr>
          <w:trHeight w:val="412"/>
        </w:trPr>
        <w:tc>
          <w:tcPr>
            <w:tcW w:w="7587" w:type="dxa"/>
            <w:hideMark/>
          </w:tcPr>
          <w:p w14:paraId="1DB1C8B3" w14:textId="2DFDB0D9" w:rsidR="007F26BA" w:rsidRPr="000A6AF5" w:rsidRDefault="00261786" w:rsidP="00463017">
            <w:pPr>
              <w:pStyle w:val="af0"/>
              <w:tabs>
                <w:tab w:val="left" w:pos="1134"/>
              </w:tabs>
              <w:jc w:val="center"/>
              <w:rPr>
                <w:rFonts w:ascii="Times New Roman" w:hAnsi="Times New Roman" w:cs="Times New Roman"/>
                <w:b/>
                <w:sz w:val="28"/>
                <w:szCs w:val="28"/>
                <w:lang w:val="ru-RU"/>
              </w:rPr>
            </w:pPr>
            <w:r w:rsidRPr="000A6AF5">
              <w:rPr>
                <w:rFonts w:ascii="Times New Roman" w:hAnsi="Times New Roman" w:cs="Times New Roman"/>
                <w:sz w:val="28"/>
                <w:szCs w:val="28"/>
                <w:lang w:val="kk-KZ"/>
              </w:rPr>
              <w:t>Көрсеткіш</w:t>
            </w:r>
          </w:p>
        </w:tc>
        <w:tc>
          <w:tcPr>
            <w:tcW w:w="2047" w:type="dxa"/>
            <w:hideMark/>
          </w:tcPr>
          <w:p w14:paraId="486D4069" w14:textId="184591D2" w:rsidR="007F26BA" w:rsidRPr="001D7893" w:rsidRDefault="00261786" w:rsidP="00463017">
            <w:pPr>
              <w:pStyle w:val="af0"/>
              <w:tabs>
                <w:tab w:val="left" w:pos="1134"/>
              </w:tabs>
              <w:ind w:left="-567" w:firstLine="567"/>
              <w:jc w:val="center"/>
              <w:rPr>
                <w:rFonts w:ascii="Times New Roman" w:hAnsi="Times New Roman" w:cs="Times New Roman"/>
                <w:sz w:val="28"/>
                <w:szCs w:val="28"/>
                <w:lang w:val="ru-RU"/>
              </w:rPr>
            </w:pPr>
            <w:r w:rsidRPr="001D7893">
              <w:rPr>
                <w:rFonts w:ascii="Times New Roman" w:hAnsi="Times New Roman" w:cs="Times New Roman"/>
                <w:sz w:val="28"/>
                <w:szCs w:val="28"/>
                <w:lang w:val="ru-RU"/>
              </w:rPr>
              <w:t>Мағынасы</w:t>
            </w:r>
          </w:p>
        </w:tc>
      </w:tr>
      <w:tr w:rsidR="007F26BA" w:rsidRPr="007F26BA" w14:paraId="07F63E48" w14:textId="77777777" w:rsidTr="0072684D">
        <w:trPr>
          <w:trHeight w:val="412"/>
        </w:trPr>
        <w:tc>
          <w:tcPr>
            <w:tcW w:w="7587" w:type="dxa"/>
            <w:hideMark/>
          </w:tcPr>
          <w:p w14:paraId="79DF2906" w14:textId="61141ADB" w:rsidR="007F26BA" w:rsidRPr="000A6AF5" w:rsidRDefault="00515D19"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ru-RU"/>
              </w:rPr>
              <w:t xml:space="preserve"> </w:t>
            </w:r>
            <w:r w:rsidR="00261786" w:rsidRPr="000A6AF5">
              <w:rPr>
                <w:rFonts w:ascii="Times New Roman" w:hAnsi="Times New Roman" w:cs="Times New Roman"/>
                <w:sz w:val="28"/>
                <w:szCs w:val="28"/>
              </w:rPr>
              <w:t>«</w:t>
            </w:r>
            <w:r w:rsidR="00261786" w:rsidRPr="000A6AF5">
              <w:rPr>
                <w:rFonts w:ascii="Times New Roman" w:hAnsi="Times New Roman" w:cs="Times New Roman"/>
                <w:sz w:val="28"/>
                <w:szCs w:val="28"/>
                <w:lang w:val="kk-KZ"/>
              </w:rPr>
              <w:t>Қ</w:t>
            </w:r>
            <w:r w:rsidR="00261786" w:rsidRPr="000A6AF5">
              <w:rPr>
                <w:rFonts w:ascii="Times New Roman" w:hAnsi="Times New Roman" w:cs="Times New Roman"/>
                <w:sz w:val="28"/>
                <w:szCs w:val="28"/>
              </w:rPr>
              <w:t xml:space="preserve">исық астындағы аудан» </w:t>
            </w:r>
            <w:r w:rsidR="007F26BA" w:rsidRPr="000A6AF5">
              <w:rPr>
                <w:rFonts w:ascii="Times New Roman" w:hAnsi="Times New Roman" w:cs="Times New Roman"/>
                <w:sz w:val="28"/>
                <w:szCs w:val="28"/>
                <w:lang w:val="ru-RU"/>
              </w:rPr>
              <w:t>AUC</w:t>
            </w:r>
          </w:p>
        </w:tc>
        <w:tc>
          <w:tcPr>
            <w:tcW w:w="2047" w:type="dxa"/>
            <w:hideMark/>
          </w:tcPr>
          <w:p w14:paraId="0135CC96" w14:textId="77777777" w:rsidR="007F26BA" w:rsidRPr="000A6AF5" w:rsidRDefault="007F26BA"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ru-RU"/>
              </w:rPr>
              <w:t>0,77</w:t>
            </w:r>
          </w:p>
        </w:tc>
      </w:tr>
      <w:tr w:rsidR="007F26BA" w:rsidRPr="007F26BA" w14:paraId="7E66C9F5" w14:textId="77777777" w:rsidTr="0072684D">
        <w:trPr>
          <w:trHeight w:val="412"/>
        </w:trPr>
        <w:tc>
          <w:tcPr>
            <w:tcW w:w="7587" w:type="dxa"/>
            <w:hideMark/>
          </w:tcPr>
          <w:p w14:paraId="0CC014F2" w14:textId="67FB0298" w:rsidR="007F26BA" w:rsidRPr="000A6AF5" w:rsidRDefault="00515D19"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kk-KZ"/>
              </w:rPr>
              <w:t xml:space="preserve"> Дәлдік (Accuracy)</w:t>
            </w:r>
          </w:p>
        </w:tc>
        <w:tc>
          <w:tcPr>
            <w:tcW w:w="2047" w:type="dxa"/>
            <w:hideMark/>
          </w:tcPr>
          <w:p w14:paraId="3FF03D27" w14:textId="77777777" w:rsidR="007F26BA" w:rsidRPr="000A6AF5" w:rsidRDefault="007F26BA"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ru-RU"/>
              </w:rPr>
              <w:t>70,2 %</w:t>
            </w:r>
          </w:p>
        </w:tc>
      </w:tr>
      <w:tr w:rsidR="007F26BA" w:rsidRPr="007F26BA" w14:paraId="5E7A9790" w14:textId="77777777" w:rsidTr="0072684D">
        <w:trPr>
          <w:trHeight w:val="412"/>
        </w:trPr>
        <w:tc>
          <w:tcPr>
            <w:tcW w:w="7587" w:type="dxa"/>
            <w:hideMark/>
          </w:tcPr>
          <w:p w14:paraId="485EBAC8" w14:textId="1F0EF82E" w:rsidR="007F26BA" w:rsidRPr="000A6AF5" w:rsidRDefault="00515D19" w:rsidP="00765204">
            <w:pPr>
              <w:pStyle w:val="af0"/>
              <w:tabs>
                <w:tab w:val="left" w:pos="1134"/>
              </w:tabs>
              <w:ind w:left="-567" w:firstLine="567"/>
              <w:jc w:val="both"/>
              <w:rPr>
                <w:rFonts w:ascii="Times New Roman" w:hAnsi="Times New Roman" w:cs="Times New Roman"/>
                <w:sz w:val="28"/>
                <w:szCs w:val="28"/>
              </w:rPr>
            </w:pPr>
            <w:r w:rsidRPr="000A6AF5">
              <w:rPr>
                <w:rFonts w:ascii="Times New Roman" w:hAnsi="Times New Roman" w:cs="Times New Roman"/>
                <w:sz w:val="28"/>
                <w:szCs w:val="28"/>
                <w:lang w:val="kk-KZ"/>
              </w:rPr>
              <w:t xml:space="preserve"> Сезімталдық (Sensitivity / Recall / True Positive Rate)</w:t>
            </w:r>
          </w:p>
        </w:tc>
        <w:tc>
          <w:tcPr>
            <w:tcW w:w="2047" w:type="dxa"/>
            <w:hideMark/>
          </w:tcPr>
          <w:p w14:paraId="75307161" w14:textId="77777777" w:rsidR="007F26BA" w:rsidRPr="000A6AF5" w:rsidRDefault="007F26BA"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ru-RU"/>
              </w:rPr>
              <w:t>47,4 %</w:t>
            </w:r>
          </w:p>
        </w:tc>
      </w:tr>
      <w:tr w:rsidR="007F26BA" w:rsidRPr="007F26BA" w14:paraId="4D42FAA1" w14:textId="77777777" w:rsidTr="0072684D">
        <w:trPr>
          <w:trHeight w:val="412"/>
        </w:trPr>
        <w:tc>
          <w:tcPr>
            <w:tcW w:w="7587" w:type="dxa"/>
            <w:hideMark/>
          </w:tcPr>
          <w:p w14:paraId="20155CEF" w14:textId="36CAD9B6" w:rsidR="007F26BA" w:rsidRPr="000A6AF5" w:rsidRDefault="00515D19" w:rsidP="00765204">
            <w:pPr>
              <w:pStyle w:val="af0"/>
              <w:tabs>
                <w:tab w:val="left" w:pos="1134"/>
              </w:tabs>
              <w:ind w:left="-567" w:firstLine="567"/>
              <w:jc w:val="both"/>
              <w:rPr>
                <w:rFonts w:ascii="Times New Roman" w:hAnsi="Times New Roman" w:cs="Times New Roman"/>
                <w:sz w:val="28"/>
                <w:szCs w:val="28"/>
              </w:rPr>
            </w:pPr>
            <w:r w:rsidRPr="000A6AF5">
              <w:rPr>
                <w:rFonts w:ascii="Times New Roman" w:hAnsi="Times New Roman" w:cs="Times New Roman"/>
                <w:sz w:val="28"/>
                <w:szCs w:val="28"/>
                <w:lang w:val="kk-KZ"/>
              </w:rPr>
              <w:t xml:space="preserve"> Ерекшелік ( Specificity / True Negative Rate)</w:t>
            </w:r>
          </w:p>
        </w:tc>
        <w:tc>
          <w:tcPr>
            <w:tcW w:w="2047" w:type="dxa"/>
            <w:hideMark/>
          </w:tcPr>
          <w:p w14:paraId="6E9B0CB2" w14:textId="77777777" w:rsidR="007F26BA" w:rsidRPr="000A6AF5" w:rsidRDefault="007F26BA" w:rsidP="00765204">
            <w:pPr>
              <w:pStyle w:val="af0"/>
              <w:tabs>
                <w:tab w:val="left" w:pos="1134"/>
              </w:tabs>
              <w:ind w:left="-567" w:firstLine="567"/>
              <w:jc w:val="both"/>
              <w:rPr>
                <w:rFonts w:ascii="Times New Roman" w:hAnsi="Times New Roman" w:cs="Times New Roman"/>
                <w:sz w:val="28"/>
                <w:szCs w:val="28"/>
                <w:lang w:val="ru-RU"/>
              </w:rPr>
            </w:pPr>
            <w:r w:rsidRPr="000A6AF5">
              <w:rPr>
                <w:rFonts w:ascii="Times New Roman" w:hAnsi="Times New Roman" w:cs="Times New Roman"/>
                <w:sz w:val="28"/>
                <w:szCs w:val="28"/>
                <w:lang w:val="ru-RU"/>
              </w:rPr>
              <w:t>81,6 %</w:t>
            </w:r>
          </w:p>
        </w:tc>
      </w:tr>
    </w:tbl>
    <w:p w14:paraId="6E4A02D2" w14:textId="77777777" w:rsidR="007F26BA" w:rsidRDefault="007F26BA" w:rsidP="00765204">
      <w:pPr>
        <w:tabs>
          <w:tab w:val="left" w:pos="1134"/>
        </w:tabs>
        <w:spacing w:line="240" w:lineRule="auto"/>
        <w:ind w:left="-567" w:firstLine="567"/>
        <w:jc w:val="center"/>
        <w:rPr>
          <w:rFonts w:ascii="Times New Roman" w:eastAsia="Times New Roman" w:hAnsi="Times New Roman" w:cs="Times New Roman"/>
          <w:b/>
          <w:sz w:val="28"/>
          <w:szCs w:val="28"/>
          <w:lang w:val="kk-KZ"/>
        </w:rPr>
      </w:pPr>
    </w:p>
    <w:p w14:paraId="30B5AE09" w14:textId="62E71049" w:rsidR="007F26BA" w:rsidRDefault="00094B03" w:rsidP="001D7893">
      <w:pPr>
        <w:pStyle w:val="af0"/>
        <w:tabs>
          <w:tab w:val="left" w:pos="1134"/>
        </w:tabs>
        <w:ind w:firstLine="709"/>
        <w:jc w:val="both"/>
        <w:rPr>
          <w:rFonts w:ascii="Times New Roman" w:eastAsia="Times New Roman" w:hAnsi="Times New Roman" w:cs="Times New Roman"/>
          <w:sz w:val="28"/>
          <w:szCs w:val="28"/>
          <w:lang w:val="kk-KZ"/>
        </w:rPr>
      </w:pPr>
      <w:r w:rsidRPr="00094B03">
        <w:rPr>
          <w:rFonts w:ascii="Times New Roman" w:eastAsia="Times New Roman" w:hAnsi="Times New Roman" w:cs="Times New Roman"/>
          <w:sz w:val="28"/>
          <w:szCs w:val="28"/>
        </w:rPr>
        <w:t>«</w:t>
      </w:r>
      <w:r w:rsidRPr="00094B03">
        <w:rPr>
          <w:rFonts w:ascii="Times New Roman" w:eastAsia="Times New Roman" w:hAnsi="Times New Roman" w:cs="Times New Roman"/>
          <w:sz w:val="28"/>
          <w:szCs w:val="28"/>
          <w:lang w:val="kk-KZ"/>
        </w:rPr>
        <w:t>Қ</w:t>
      </w:r>
      <w:r w:rsidRPr="00094B03">
        <w:rPr>
          <w:rFonts w:ascii="Times New Roman" w:eastAsia="Times New Roman" w:hAnsi="Times New Roman" w:cs="Times New Roman"/>
          <w:sz w:val="28"/>
          <w:szCs w:val="28"/>
        </w:rPr>
        <w:t xml:space="preserve">исық астындағы аудан» </w:t>
      </w:r>
      <w:r w:rsidR="007F26BA" w:rsidRPr="00094B03">
        <w:rPr>
          <w:rFonts w:ascii="Times New Roman" w:eastAsia="Times New Roman" w:hAnsi="Times New Roman" w:cs="Times New Roman"/>
          <w:sz w:val="28"/>
          <w:szCs w:val="28"/>
          <w:lang w:val="kk-KZ"/>
        </w:rPr>
        <w:t>AUC (area Under Curve)</w:t>
      </w:r>
      <w:r>
        <w:rPr>
          <w:rFonts w:ascii="Times New Roman" w:eastAsia="Times New Roman" w:hAnsi="Times New Roman" w:cs="Times New Roman"/>
          <w:sz w:val="28"/>
          <w:szCs w:val="28"/>
          <w:lang w:val="kk-KZ"/>
        </w:rPr>
        <w:t xml:space="preserve"> </w:t>
      </w:r>
      <w:r w:rsidR="005245E0">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450E6D" w:rsidRPr="00094B03">
        <w:rPr>
          <w:rFonts w:ascii="Times New Roman" w:eastAsia="Times New Roman" w:hAnsi="Times New Roman" w:cs="Times New Roman"/>
          <w:sz w:val="28"/>
          <w:szCs w:val="28"/>
          <w:lang w:val="kk-KZ"/>
        </w:rPr>
        <w:t>0,77</w:t>
      </w:r>
      <w:r w:rsidR="00450E6D">
        <w:rPr>
          <w:rFonts w:ascii="Times New Roman" w:eastAsia="Times New Roman" w:hAnsi="Times New Roman" w:cs="Times New Roman"/>
          <w:sz w:val="28"/>
          <w:szCs w:val="28"/>
          <w:lang w:val="kk-KZ"/>
        </w:rPr>
        <w:t>.</w:t>
      </w:r>
      <w:r w:rsidR="00450E6D" w:rsidRPr="00094B03">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Яғни </w:t>
      </w:r>
      <w:r w:rsidR="007F26BA" w:rsidRPr="00094B03">
        <w:rPr>
          <w:rFonts w:ascii="Times New Roman" w:eastAsia="Times New Roman" w:hAnsi="Times New Roman" w:cs="Times New Roman"/>
          <w:sz w:val="28"/>
          <w:szCs w:val="28"/>
          <w:lang w:val="kk-KZ"/>
        </w:rPr>
        <w:t xml:space="preserve">мәні </w:t>
      </w:r>
      <w:r>
        <w:rPr>
          <w:rFonts w:ascii="Times New Roman" w:eastAsia="Times New Roman" w:hAnsi="Times New Roman" w:cs="Times New Roman"/>
          <w:sz w:val="28"/>
          <w:szCs w:val="28"/>
          <w:lang w:val="kk-KZ"/>
        </w:rPr>
        <w:t>«</w:t>
      </w:r>
      <w:r w:rsidRPr="00AD138C">
        <w:rPr>
          <w:rFonts w:ascii="Times New Roman" w:hAnsi="Times New Roman" w:cs="Times New Roman"/>
          <w:sz w:val="28"/>
          <w:szCs w:val="28"/>
        </w:rPr>
        <w:t>Қанағаттанарлық (орташа) дәлдік</w:t>
      </w:r>
      <w:r>
        <w:rPr>
          <w:rFonts w:ascii="Times New Roman" w:hAnsi="Times New Roman" w:cs="Times New Roman"/>
          <w:sz w:val="28"/>
          <w:szCs w:val="28"/>
          <w:lang w:val="kk-KZ"/>
        </w:rPr>
        <w:t xml:space="preserve">» </w:t>
      </w:r>
      <w:r w:rsidR="007F26BA" w:rsidRPr="00094B03">
        <w:rPr>
          <w:rFonts w:ascii="Times New Roman" w:eastAsia="Times New Roman" w:hAnsi="Times New Roman" w:cs="Times New Roman"/>
          <w:sz w:val="28"/>
          <w:szCs w:val="28"/>
          <w:lang w:val="kk-KZ"/>
        </w:rPr>
        <w:t xml:space="preserve"> 1 </w:t>
      </w:r>
      <w:r w:rsidR="005245E0">
        <w:rPr>
          <w:rFonts w:ascii="Times New Roman" w:eastAsia="Times New Roman" w:hAnsi="Times New Roman" w:cs="Times New Roman"/>
          <w:sz w:val="28"/>
          <w:szCs w:val="28"/>
          <w:lang w:val="kk-KZ"/>
        </w:rPr>
        <w:t>-</w:t>
      </w:r>
      <w:r w:rsidR="007F26BA" w:rsidRPr="00094B03">
        <w:rPr>
          <w:rFonts w:ascii="Times New Roman" w:eastAsia="Times New Roman" w:hAnsi="Times New Roman" w:cs="Times New Roman"/>
          <w:sz w:val="28"/>
          <w:szCs w:val="28"/>
          <w:lang w:val="kk-KZ"/>
        </w:rPr>
        <w:t xml:space="preserve"> идеалды модель, 0.5 </w:t>
      </w:r>
      <w:r w:rsidR="005245E0">
        <w:rPr>
          <w:rFonts w:ascii="Times New Roman" w:eastAsia="Times New Roman" w:hAnsi="Times New Roman" w:cs="Times New Roman"/>
          <w:sz w:val="28"/>
          <w:szCs w:val="28"/>
          <w:lang w:val="kk-KZ"/>
        </w:rPr>
        <w:t>-</w:t>
      </w:r>
      <w:r w:rsidR="007F26BA" w:rsidRPr="00094B03">
        <w:rPr>
          <w:rFonts w:ascii="Times New Roman" w:eastAsia="Times New Roman" w:hAnsi="Times New Roman" w:cs="Times New Roman"/>
          <w:sz w:val="28"/>
          <w:szCs w:val="28"/>
          <w:lang w:val="kk-KZ"/>
        </w:rPr>
        <w:t xml:space="preserve"> кездейсоқ болжам. Дәлді</w:t>
      </w:r>
      <w:r w:rsidR="00450E6D">
        <w:rPr>
          <w:rFonts w:ascii="Times New Roman" w:eastAsia="Times New Roman" w:hAnsi="Times New Roman" w:cs="Times New Roman"/>
          <w:sz w:val="28"/>
          <w:szCs w:val="28"/>
          <w:lang w:val="kk-KZ"/>
        </w:rPr>
        <w:t>гі</w:t>
      </w:r>
      <w:r w:rsidR="007F26BA" w:rsidRPr="00094B03">
        <w:rPr>
          <w:rFonts w:ascii="Times New Roman" w:eastAsia="Times New Roman" w:hAnsi="Times New Roman" w:cs="Times New Roman"/>
          <w:sz w:val="28"/>
          <w:szCs w:val="28"/>
          <w:lang w:val="kk-KZ"/>
        </w:rPr>
        <w:t xml:space="preserve"> </w:t>
      </w:r>
      <w:r w:rsidR="00450E6D" w:rsidRPr="00094B03">
        <w:rPr>
          <w:rFonts w:ascii="Times New Roman" w:eastAsia="Times New Roman" w:hAnsi="Times New Roman" w:cs="Times New Roman"/>
          <w:sz w:val="28"/>
          <w:szCs w:val="28"/>
          <w:lang w:val="kk-KZ"/>
        </w:rPr>
        <w:t xml:space="preserve">70,2% </w:t>
      </w:r>
      <w:r w:rsidR="007F26BA" w:rsidRPr="00094B03">
        <w:rPr>
          <w:rFonts w:ascii="Times New Roman" w:eastAsia="Times New Roman" w:hAnsi="Times New Roman" w:cs="Times New Roman"/>
          <w:sz w:val="28"/>
          <w:szCs w:val="28"/>
          <w:lang w:val="kk-KZ"/>
        </w:rPr>
        <w:t>бұл жағдайлардың жалпы санындағы барлық дұрыс болжамдардың (оң және теріс) үлесі</w:t>
      </w:r>
      <w:r w:rsidR="00450E6D">
        <w:rPr>
          <w:rFonts w:ascii="Times New Roman" w:eastAsia="Times New Roman" w:hAnsi="Times New Roman" w:cs="Times New Roman"/>
          <w:sz w:val="28"/>
          <w:szCs w:val="28"/>
          <w:lang w:val="kk-KZ"/>
        </w:rPr>
        <w:t xml:space="preserve">, </w:t>
      </w:r>
      <w:r w:rsidR="00967986">
        <w:rPr>
          <w:rFonts w:ascii="Times New Roman" w:eastAsia="Times New Roman" w:hAnsi="Times New Roman" w:cs="Times New Roman"/>
          <w:sz w:val="28"/>
          <w:szCs w:val="28"/>
          <w:lang w:val="kk-KZ"/>
        </w:rPr>
        <w:t>болжау</w:t>
      </w:r>
      <w:r w:rsidR="007F26BA" w:rsidRPr="00094B03">
        <w:rPr>
          <w:rFonts w:ascii="Times New Roman" w:eastAsia="Times New Roman" w:hAnsi="Times New Roman" w:cs="Times New Roman"/>
          <w:sz w:val="28"/>
          <w:szCs w:val="28"/>
          <w:lang w:val="kk-KZ"/>
        </w:rPr>
        <w:t xml:space="preserve"> модел</w:t>
      </w:r>
      <w:r w:rsidR="00967986">
        <w:rPr>
          <w:rFonts w:ascii="Times New Roman" w:eastAsia="Times New Roman" w:hAnsi="Times New Roman" w:cs="Times New Roman"/>
          <w:sz w:val="28"/>
          <w:szCs w:val="28"/>
          <w:lang w:val="kk-KZ"/>
        </w:rPr>
        <w:t>і</w:t>
      </w:r>
      <w:r w:rsidR="007F26BA" w:rsidRPr="00094B03">
        <w:rPr>
          <w:rFonts w:ascii="Times New Roman" w:eastAsia="Times New Roman" w:hAnsi="Times New Roman" w:cs="Times New Roman"/>
          <w:sz w:val="28"/>
          <w:szCs w:val="28"/>
          <w:lang w:val="kk-KZ"/>
        </w:rPr>
        <w:t xml:space="preserve"> 10 жағдайдың шамамен 7-ін дұрыс жіктейтінін білдіреді.</w:t>
      </w:r>
      <w:r w:rsidR="00450E6D">
        <w:rPr>
          <w:rFonts w:ascii="Times New Roman" w:eastAsia="Times New Roman" w:hAnsi="Times New Roman" w:cs="Times New Roman"/>
          <w:sz w:val="28"/>
          <w:szCs w:val="28"/>
          <w:lang w:val="kk-KZ"/>
        </w:rPr>
        <w:t xml:space="preserve"> </w:t>
      </w:r>
      <w:r w:rsidR="007F26BA" w:rsidRPr="00094B03">
        <w:rPr>
          <w:rFonts w:ascii="Times New Roman" w:eastAsia="Times New Roman" w:hAnsi="Times New Roman" w:cs="Times New Roman"/>
          <w:sz w:val="28"/>
          <w:szCs w:val="28"/>
          <w:lang w:val="kk-KZ"/>
        </w:rPr>
        <w:t>Сезімталды</w:t>
      </w:r>
      <w:r w:rsidR="00450E6D">
        <w:rPr>
          <w:rFonts w:ascii="Times New Roman" w:eastAsia="Times New Roman" w:hAnsi="Times New Roman" w:cs="Times New Roman"/>
          <w:sz w:val="28"/>
          <w:szCs w:val="28"/>
          <w:lang w:val="kk-KZ"/>
        </w:rPr>
        <w:t>ғы 47,4</w:t>
      </w:r>
      <w:r w:rsidR="00450E6D" w:rsidRPr="007F26BA">
        <w:rPr>
          <w:rFonts w:ascii="Times New Roman" w:eastAsia="Times New Roman" w:hAnsi="Times New Roman" w:cs="Times New Roman"/>
          <w:bCs/>
          <w:sz w:val="28"/>
          <w:szCs w:val="28"/>
          <w:lang w:val="kk-KZ"/>
        </w:rPr>
        <w:t>%</w:t>
      </w:r>
      <w:r w:rsidR="00450E6D">
        <w:rPr>
          <w:rFonts w:ascii="Times New Roman" w:eastAsia="Times New Roman" w:hAnsi="Times New Roman" w:cs="Times New Roman"/>
          <w:bCs/>
          <w:sz w:val="28"/>
          <w:szCs w:val="28"/>
          <w:lang w:val="kk-KZ"/>
        </w:rPr>
        <w:t xml:space="preserve"> </w:t>
      </w:r>
      <w:r w:rsidR="007F26BA" w:rsidRPr="00094B03">
        <w:rPr>
          <w:rFonts w:ascii="Times New Roman" w:eastAsia="Times New Roman" w:hAnsi="Times New Roman" w:cs="Times New Roman"/>
          <w:sz w:val="28"/>
          <w:szCs w:val="28"/>
          <w:lang w:val="kk-KZ"/>
        </w:rPr>
        <w:t>дұрыс болжанған оң жағдайлардың үлесі (мерзімінен бұрын босануды дұрыс болжа</w:t>
      </w:r>
      <w:r w:rsidR="00450E6D">
        <w:rPr>
          <w:rFonts w:ascii="Times New Roman" w:eastAsia="Times New Roman" w:hAnsi="Times New Roman" w:cs="Times New Roman"/>
          <w:sz w:val="28"/>
          <w:szCs w:val="28"/>
          <w:lang w:val="kk-KZ"/>
        </w:rPr>
        <w:t>й алады</w:t>
      </w:r>
      <w:r w:rsidR="007F26BA" w:rsidRPr="00094B03">
        <w:rPr>
          <w:rFonts w:ascii="Times New Roman" w:eastAsia="Times New Roman" w:hAnsi="Times New Roman" w:cs="Times New Roman"/>
          <w:sz w:val="28"/>
          <w:szCs w:val="28"/>
          <w:lang w:val="kk-KZ"/>
        </w:rPr>
        <w:t>). Ерекшелі</w:t>
      </w:r>
      <w:r w:rsidR="00450E6D">
        <w:rPr>
          <w:rFonts w:ascii="Times New Roman" w:eastAsia="Times New Roman" w:hAnsi="Times New Roman" w:cs="Times New Roman"/>
          <w:sz w:val="28"/>
          <w:szCs w:val="28"/>
          <w:lang w:val="kk-KZ"/>
        </w:rPr>
        <w:t xml:space="preserve">гі - </w:t>
      </w:r>
      <w:r w:rsidR="00450E6D" w:rsidRPr="00094B03">
        <w:rPr>
          <w:rFonts w:ascii="Times New Roman" w:eastAsia="Times New Roman" w:hAnsi="Times New Roman" w:cs="Times New Roman"/>
          <w:sz w:val="28"/>
          <w:szCs w:val="28"/>
          <w:lang w:val="kk-KZ"/>
        </w:rPr>
        <w:t xml:space="preserve">81,6% </w:t>
      </w:r>
      <w:r w:rsidR="007F26BA" w:rsidRPr="00094B03">
        <w:rPr>
          <w:rFonts w:ascii="Times New Roman" w:eastAsia="Times New Roman" w:hAnsi="Times New Roman" w:cs="Times New Roman"/>
          <w:sz w:val="28"/>
          <w:szCs w:val="28"/>
          <w:lang w:val="kk-KZ"/>
        </w:rPr>
        <w:t xml:space="preserve">дұрыс болжанған теріс жағдайлардың үлесі. мәні модельдің </w:t>
      </w:r>
      <w:r w:rsidR="00450E6D">
        <w:rPr>
          <w:rFonts w:ascii="Times New Roman" w:eastAsia="Times New Roman" w:hAnsi="Times New Roman" w:cs="Times New Roman"/>
          <w:sz w:val="28"/>
          <w:szCs w:val="28"/>
          <w:lang w:val="kk-KZ"/>
        </w:rPr>
        <w:t>МББ-</w:t>
      </w:r>
      <w:r w:rsidR="007F26BA" w:rsidRPr="00094B03">
        <w:rPr>
          <w:rFonts w:ascii="Times New Roman" w:eastAsia="Times New Roman" w:hAnsi="Times New Roman" w:cs="Times New Roman"/>
          <w:sz w:val="28"/>
          <w:szCs w:val="28"/>
          <w:lang w:val="kk-KZ"/>
        </w:rPr>
        <w:t xml:space="preserve">ға қатысы </w:t>
      </w:r>
      <w:r w:rsidR="00967986">
        <w:rPr>
          <w:rFonts w:ascii="Times New Roman" w:eastAsia="Times New Roman" w:hAnsi="Times New Roman" w:cs="Times New Roman"/>
          <w:sz w:val="28"/>
          <w:szCs w:val="28"/>
          <w:lang w:val="kk-KZ"/>
        </w:rPr>
        <w:t xml:space="preserve">жоқ </w:t>
      </w:r>
      <w:r w:rsidR="007F26BA" w:rsidRPr="00094B03">
        <w:rPr>
          <w:rFonts w:ascii="Times New Roman" w:eastAsia="Times New Roman" w:hAnsi="Times New Roman" w:cs="Times New Roman"/>
          <w:sz w:val="28"/>
          <w:szCs w:val="28"/>
          <w:lang w:val="kk-KZ"/>
        </w:rPr>
        <w:t>жағдайларды анықтау қабілеттілігін көрсетеді.</w:t>
      </w:r>
    </w:p>
    <w:p w14:paraId="25E53D39" w14:textId="7BF77264" w:rsidR="007F26BA" w:rsidRPr="001D7893" w:rsidRDefault="00B77D09" w:rsidP="001D7893">
      <w:pPr>
        <w:tabs>
          <w:tab w:val="left" w:pos="1134"/>
        </w:tabs>
        <w:spacing w:line="240" w:lineRule="auto"/>
        <w:ind w:firstLine="567"/>
        <w:rPr>
          <w:rFonts w:ascii="Times New Roman" w:eastAsia="Times New Roman" w:hAnsi="Times New Roman" w:cs="Times New Roman"/>
          <w:sz w:val="28"/>
          <w:szCs w:val="28"/>
          <w:lang w:val="kk-KZ"/>
        </w:rPr>
      </w:pPr>
      <w:r w:rsidRPr="001D7893">
        <w:rPr>
          <w:rFonts w:ascii="Times New Roman" w:eastAsia="Times New Roman" w:hAnsi="Times New Roman" w:cs="Times New Roman"/>
          <w:sz w:val="28"/>
          <w:szCs w:val="28"/>
          <w:lang w:val="kk-KZ"/>
        </w:rPr>
        <w:lastRenderedPageBreak/>
        <w:t>Л</w:t>
      </w:r>
      <w:r w:rsidR="007F26BA" w:rsidRPr="001D7893">
        <w:rPr>
          <w:rFonts w:ascii="Times New Roman" w:eastAsia="Times New Roman" w:hAnsi="Times New Roman" w:cs="Times New Roman"/>
          <w:sz w:val="28"/>
          <w:szCs w:val="28"/>
          <w:lang w:val="kk-KZ"/>
        </w:rPr>
        <w:t>огистикалық регрессия модел</w:t>
      </w:r>
      <w:r w:rsidRPr="001D7893">
        <w:rPr>
          <w:rFonts w:ascii="Times New Roman" w:eastAsia="Times New Roman" w:hAnsi="Times New Roman" w:cs="Times New Roman"/>
          <w:sz w:val="28"/>
          <w:szCs w:val="28"/>
          <w:lang w:val="kk-KZ"/>
        </w:rPr>
        <w:t>д</w:t>
      </w:r>
      <w:r w:rsidR="007F26BA" w:rsidRPr="001D7893">
        <w:rPr>
          <w:rFonts w:ascii="Times New Roman" w:eastAsia="Times New Roman" w:hAnsi="Times New Roman" w:cs="Times New Roman"/>
          <w:sz w:val="28"/>
          <w:szCs w:val="28"/>
          <w:lang w:val="kk-KZ"/>
        </w:rPr>
        <w:t xml:space="preserve">ің ROC қисығын көрсетеді, бұл </w:t>
      </w:r>
      <w:r w:rsidRPr="001D7893">
        <w:rPr>
          <w:rFonts w:ascii="Times New Roman" w:eastAsia="Times New Roman" w:hAnsi="Times New Roman" w:cs="Times New Roman"/>
          <w:sz w:val="28"/>
          <w:szCs w:val="28"/>
          <w:lang w:val="kk-KZ"/>
        </w:rPr>
        <w:t>дәлдікт</w:t>
      </w:r>
      <w:r w:rsidR="007F26BA" w:rsidRPr="001D7893">
        <w:rPr>
          <w:rFonts w:ascii="Times New Roman" w:eastAsia="Times New Roman" w:hAnsi="Times New Roman" w:cs="Times New Roman"/>
          <w:sz w:val="28"/>
          <w:szCs w:val="28"/>
          <w:lang w:val="kk-KZ"/>
        </w:rPr>
        <w:t>і болжау үшін .</w:t>
      </w:r>
    </w:p>
    <w:p w14:paraId="1F6C8934" w14:textId="46A6635D" w:rsidR="007F26BA" w:rsidRDefault="005245E0" w:rsidP="00765204">
      <w:pPr>
        <w:tabs>
          <w:tab w:val="left" w:pos="1134"/>
        </w:tabs>
        <w:spacing w:line="240" w:lineRule="auto"/>
        <w:ind w:left="-567" w:firstLine="567"/>
        <w:jc w:val="center"/>
        <w:rPr>
          <w:rFonts w:ascii="Times New Roman" w:eastAsia="Times New Roman" w:hAnsi="Times New Roman" w:cs="Times New Roman"/>
          <w:b/>
          <w:sz w:val="28"/>
          <w:szCs w:val="28"/>
          <w:lang w:val="kk-KZ"/>
        </w:rPr>
      </w:pPr>
      <w:r>
        <w:rPr>
          <w:rFonts w:ascii="Times New Roman" w:hAnsi="Times New Roman" w:cs="Times New Roman"/>
          <w:b/>
          <w:i/>
          <w:iCs/>
          <w:noProof/>
          <w:sz w:val="28"/>
          <w:szCs w:val="28"/>
          <w:lang w:val="ru-RU"/>
        </w:rPr>
        <mc:AlternateContent>
          <mc:Choice Requires="wps">
            <w:drawing>
              <wp:anchor distT="0" distB="0" distL="114300" distR="114300" simplePos="0" relativeHeight="251658257" behindDoc="0" locked="0" layoutInCell="1" allowOverlap="1" wp14:anchorId="783ED3CD" wp14:editId="2F1A263F">
                <wp:simplePos x="0" y="0"/>
                <wp:positionH relativeFrom="column">
                  <wp:posOffset>-296510</wp:posOffset>
                </wp:positionH>
                <wp:positionV relativeFrom="paragraph">
                  <wp:posOffset>1488440</wp:posOffset>
                </wp:positionV>
                <wp:extent cx="1878613" cy="311499"/>
                <wp:effectExtent l="2540" t="0" r="10160" b="10160"/>
                <wp:wrapNone/>
                <wp:docPr id="1" name="Прямоугольник 1"/>
                <wp:cNvGraphicFramePr/>
                <a:graphic xmlns:a="http://schemas.openxmlformats.org/drawingml/2006/main">
                  <a:graphicData uri="http://schemas.microsoft.com/office/word/2010/wordprocessingShape">
                    <wps:wsp>
                      <wps:cNvSpPr/>
                      <wps:spPr>
                        <a:xfrm rot="16200000">
                          <a:off x="0" y="0"/>
                          <a:ext cx="1878613" cy="3114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4159B7" w14:textId="6DDF7CE1" w:rsidR="00444ACA" w:rsidRPr="005245E0" w:rsidRDefault="00444ACA" w:rsidP="005245E0">
                            <w:pPr>
                              <w:jc w:val="center"/>
                              <w:rPr>
                                <w:lang w:val="kk-KZ"/>
                              </w:rPr>
                            </w:pPr>
                            <w:r>
                              <w:rPr>
                                <w:lang w:val="kk-KZ"/>
                              </w:rPr>
                              <w:t>Сезімталдығы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ED3CD" id="Прямоугольник 1" o:spid="_x0000_s1035" style="position:absolute;left:0;text-align:left;margin-left:-23.35pt;margin-top:117.2pt;width:147.9pt;height:24.55pt;rotation:-90;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" fillcolor="white [3201]" strokecolor="#70ad47 [3209]" strokeweight="1pt">
                <v:textbox>
                  <w:txbxContent>
                    <w:p w14:paraId="274159B7" w14:textId="6DDF7CE1" w:rsidR="00444ACA" w:rsidRPr="005245E0" w:rsidRDefault="00444ACA" w:rsidP="005245E0">
                      <w:pPr>
                        <w:jc w:val="center"/>
                        <w:rPr>
                          <w:lang w:val="kk-KZ"/>
                        </w:rPr>
                      </w:pPr>
                      <w:r>
                        <w:rPr>
                          <w:lang w:val="kk-KZ"/>
                        </w:rPr>
                        <w:t>Сезімталдығы</w:t>
                      </w:r>
                    </w:p>
                  </w:txbxContent>
                </v:textbox>
              </v:rect>
            </w:pict>
          </mc:Fallback>
        </mc:AlternateContent>
      </w:r>
      <w:r w:rsidR="003E4B5A">
        <w:rPr>
          <w:rFonts w:ascii="Times New Roman" w:hAnsi="Times New Roman" w:cs="Times New Roman"/>
          <w:b/>
          <w:i/>
          <w:iCs/>
          <w:noProof/>
          <w:sz w:val="28"/>
          <w:szCs w:val="28"/>
          <w:lang w:val="ru-RU"/>
        </w:rPr>
        <mc:AlternateContent>
          <mc:Choice Requires="wps">
            <w:drawing>
              <wp:anchor distT="0" distB="0" distL="114300" distR="114300" simplePos="0" relativeHeight="251658255" behindDoc="0" locked="0" layoutInCell="1" allowOverlap="1" wp14:anchorId="5358288C" wp14:editId="7CAFF066">
                <wp:simplePos x="0" y="0"/>
                <wp:positionH relativeFrom="column">
                  <wp:posOffset>1815465</wp:posOffset>
                </wp:positionH>
                <wp:positionV relativeFrom="paragraph">
                  <wp:posOffset>3006090</wp:posOffset>
                </wp:positionV>
                <wp:extent cx="2943225" cy="238125"/>
                <wp:effectExtent l="0" t="0" r="28575" b="28575"/>
                <wp:wrapNone/>
                <wp:docPr id="2054759509" name="Прямоугольник 42"/>
                <wp:cNvGraphicFramePr/>
                <a:graphic xmlns:a="http://schemas.openxmlformats.org/drawingml/2006/main">
                  <a:graphicData uri="http://schemas.microsoft.com/office/word/2010/wordprocessingShape">
                    <wps:wsp>
                      <wps:cNvSpPr/>
                      <wps:spPr>
                        <a:xfrm>
                          <a:off x="0" y="0"/>
                          <a:ext cx="2943225" cy="2381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519768" w14:textId="5A29FF16" w:rsidR="00444ACA" w:rsidRPr="003E4B5A" w:rsidRDefault="00444ACA" w:rsidP="002B203C">
                            <w:pPr>
                              <w:jc w:val="center"/>
                              <w:rPr>
                                <w:sz w:val="20"/>
                                <w:szCs w:val="20"/>
                              </w:rPr>
                            </w:pPr>
                            <w:r w:rsidRPr="003E4B5A">
                              <w:rPr>
                                <w:rFonts w:ascii="Times New Roman" w:hAnsi="Times New Roman" w:cs="Times New Roman"/>
                                <w:sz w:val="20"/>
                                <w:szCs w:val="20"/>
                                <w:lang w:val="kk-KZ"/>
                              </w:rPr>
                              <w:t>Ерекшелі</w:t>
                            </w:r>
                            <w:r w:rsidRPr="003E4B5A">
                              <w:rPr>
                                <w:rFonts w:ascii="Times New Roman" w:eastAsia="Times New Roman" w:hAnsi="Times New Roman" w:cs="Times New Roman"/>
                                <w:sz w:val="20"/>
                                <w:szCs w:val="20"/>
                                <w:lang w:val="kk-KZ"/>
                              </w:rPr>
                              <w:t>гі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8288C" id="Прямоугольник 42" o:spid="_x0000_s1036" style="position:absolute;left:0;text-align:left;margin-left:142.95pt;margin-top:236.7pt;width:231.75pt;height:18.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" fillcolor="white [3201]" strokecolor="#70ad47 [3209]" strokeweight="1pt">
                <v:textbox>
                  <w:txbxContent>
                    <w:p w14:paraId="23519768" w14:textId="5A29FF16" w:rsidR="00444ACA" w:rsidRPr="003E4B5A" w:rsidRDefault="00444ACA" w:rsidP="002B203C">
                      <w:pPr>
                        <w:jc w:val="center"/>
                        <w:rPr>
                          <w:sz w:val="20"/>
                          <w:szCs w:val="20"/>
                        </w:rPr>
                      </w:pPr>
                      <w:r w:rsidRPr="003E4B5A">
                        <w:rPr>
                          <w:rFonts w:ascii="Times New Roman" w:hAnsi="Times New Roman" w:cs="Times New Roman"/>
                          <w:sz w:val="20"/>
                          <w:szCs w:val="20"/>
                          <w:lang w:val="kk-KZ"/>
                        </w:rPr>
                        <w:t>Ерекшелі</w:t>
                      </w:r>
                      <w:r w:rsidRPr="003E4B5A">
                        <w:rPr>
                          <w:rFonts w:ascii="Times New Roman" w:eastAsia="Times New Roman" w:hAnsi="Times New Roman" w:cs="Times New Roman"/>
                          <w:sz w:val="20"/>
                          <w:szCs w:val="20"/>
                          <w:lang w:val="kk-KZ"/>
                        </w:rPr>
                        <w:t>гі</w:t>
                      </w:r>
                    </w:p>
                  </w:txbxContent>
                </v:textbox>
              </v:rect>
            </w:pict>
          </mc:Fallback>
        </mc:AlternateContent>
      </w:r>
      <w:r w:rsidR="003E4B5A">
        <w:rPr>
          <w:rFonts w:ascii="Times New Roman" w:hAnsi="Times New Roman" w:cs="Times New Roman"/>
          <w:b/>
          <w:i/>
          <w:iCs/>
          <w:noProof/>
          <w:sz w:val="28"/>
          <w:szCs w:val="28"/>
          <w:lang w:val="ru-RU"/>
        </w:rPr>
        <mc:AlternateContent>
          <mc:Choice Requires="wps">
            <w:drawing>
              <wp:anchor distT="0" distB="0" distL="114300" distR="114300" simplePos="0" relativeHeight="251658256" behindDoc="0" locked="0" layoutInCell="1" allowOverlap="1" wp14:anchorId="366EF128" wp14:editId="171326B4">
                <wp:simplePos x="0" y="0"/>
                <wp:positionH relativeFrom="column">
                  <wp:posOffset>1129666</wp:posOffset>
                </wp:positionH>
                <wp:positionV relativeFrom="paragraph">
                  <wp:posOffset>91440</wp:posOffset>
                </wp:positionV>
                <wp:extent cx="4724400" cy="285750"/>
                <wp:effectExtent l="0" t="0" r="19050" b="19050"/>
                <wp:wrapNone/>
                <wp:docPr id="14419604" name="Прямоугольник 44"/>
                <wp:cNvGraphicFramePr/>
                <a:graphic xmlns:a="http://schemas.openxmlformats.org/drawingml/2006/main">
                  <a:graphicData uri="http://schemas.microsoft.com/office/word/2010/wordprocessingShape">
                    <wps:wsp>
                      <wps:cNvSpPr/>
                      <wps:spPr>
                        <a:xfrm>
                          <a:off x="0" y="0"/>
                          <a:ext cx="472440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C6C6A0" w14:textId="4694BB66" w:rsidR="00444ACA" w:rsidRPr="003E4B5A" w:rsidRDefault="00444ACA" w:rsidP="003E4B5A">
                            <w:pPr>
                              <w:jc w:val="center"/>
                            </w:pPr>
                            <w:r w:rsidRPr="003E4B5A">
                              <w:rPr>
                                <w:rFonts w:ascii="Times New Roman" w:eastAsia="Times New Roman" w:hAnsi="Times New Roman" w:cs="Times New Roman"/>
                                <w:b/>
                                <w:lang w:val="kk-KZ"/>
                              </w:rPr>
                              <w:t>Логистикалық регрессия моделдің ROC қисығы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F128" id="Прямоугольник 44" o:spid="_x0000_s1037" style="position:absolute;left:0;text-align:left;margin-left:88.95pt;margin-top:7.2pt;width:372pt;height:2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" fillcolor="white [3201]" strokecolor="#70ad47 [3209]" strokeweight="1pt">
                <v:textbox>
                  <w:txbxContent>
                    <w:p w14:paraId="1DC6C6A0" w14:textId="4694BB66" w:rsidR="00444ACA" w:rsidRPr="003E4B5A" w:rsidRDefault="00444ACA" w:rsidP="003E4B5A">
                      <w:pPr>
                        <w:jc w:val="center"/>
                      </w:pPr>
                      <w:r w:rsidRPr="003E4B5A">
                        <w:rPr>
                          <w:rFonts w:ascii="Times New Roman" w:eastAsia="Times New Roman" w:hAnsi="Times New Roman" w:cs="Times New Roman"/>
                          <w:b/>
                          <w:lang w:val="kk-KZ"/>
                        </w:rPr>
                        <w:t>Логистикалық регрессия моделдің ROC қисығы</w:t>
                      </w:r>
                    </w:p>
                  </w:txbxContent>
                </v:textbox>
              </v:rect>
            </w:pict>
          </mc:Fallback>
        </mc:AlternateContent>
      </w:r>
      <w:r w:rsidR="007F26BA" w:rsidRPr="00BB00D8">
        <w:rPr>
          <w:rFonts w:ascii="Times New Roman" w:hAnsi="Times New Roman" w:cs="Times New Roman"/>
          <w:b/>
          <w:i/>
          <w:iCs/>
          <w:noProof/>
          <w:sz w:val="28"/>
          <w:szCs w:val="28"/>
          <w:lang w:val="ru-RU"/>
        </w:rPr>
        <w:drawing>
          <wp:inline distT="0" distB="0" distL="0" distR="0" wp14:anchorId="015256AD" wp14:editId="3514D2F1">
            <wp:extent cx="5838825" cy="3068955"/>
            <wp:effectExtent l="114300" t="114300" r="142875" b="150495"/>
            <wp:docPr id="1837976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76236" name=""/>
                    <pic:cNvPicPr/>
                  </pic:nvPicPr>
                  <pic:blipFill>
                    <a:blip r:embed="rId22"/>
                    <a:stretch>
                      <a:fillRect/>
                    </a:stretch>
                  </pic:blipFill>
                  <pic:spPr>
                    <a:xfrm>
                      <a:off x="0" y="0"/>
                      <a:ext cx="5926464" cy="31150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79D9E1C" w14:textId="64F97BAF" w:rsidR="007F26BA" w:rsidRDefault="0098169A" w:rsidP="001D7893">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1D7893">
        <w:rPr>
          <w:rFonts w:ascii="Times New Roman" w:eastAsia="Times New Roman" w:hAnsi="Times New Roman" w:cs="Times New Roman"/>
          <w:sz w:val="28"/>
          <w:szCs w:val="28"/>
          <w:lang w:val="kk-KZ"/>
        </w:rPr>
        <w:t>С</w:t>
      </w:r>
      <w:r w:rsidR="007F26BA" w:rsidRPr="001D7893">
        <w:rPr>
          <w:rFonts w:ascii="Times New Roman" w:eastAsia="Times New Roman" w:hAnsi="Times New Roman" w:cs="Times New Roman"/>
          <w:sz w:val="28"/>
          <w:szCs w:val="28"/>
          <w:lang w:val="kk-KZ"/>
        </w:rPr>
        <w:t>урет</w:t>
      </w:r>
      <w:r w:rsidR="00161871" w:rsidRPr="001D7893">
        <w:rPr>
          <w:rFonts w:ascii="Times New Roman" w:eastAsia="Times New Roman" w:hAnsi="Times New Roman" w:cs="Times New Roman"/>
          <w:sz w:val="28"/>
          <w:szCs w:val="28"/>
          <w:lang w:val="kk-KZ"/>
        </w:rPr>
        <w:t xml:space="preserve"> 1</w:t>
      </w:r>
      <w:r w:rsidR="001A2889">
        <w:rPr>
          <w:rFonts w:ascii="Times New Roman" w:eastAsia="Times New Roman" w:hAnsi="Times New Roman" w:cs="Times New Roman"/>
          <w:sz w:val="28"/>
          <w:szCs w:val="28"/>
          <w:lang w:val="kk-KZ"/>
        </w:rPr>
        <w:t>1</w:t>
      </w:r>
      <w:r w:rsidR="00161871" w:rsidRPr="001D7893">
        <w:rPr>
          <w:rFonts w:ascii="Times New Roman" w:eastAsia="Times New Roman" w:hAnsi="Times New Roman" w:cs="Times New Roman"/>
          <w:sz w:val="28"/>
          <w:szCs w:val="28"/>
          <w:lang w:val="kk-KZ"/>
        </w:rPr>
        <w:t xml:space="preserve"> </w:t>
      </w:r>
      <w:r w:rsidR="007F26BA" w:rsidRPr="001D7893">
        <w:rPr>
          <w:rFonts w:ascii="Times New Roman" w:eastAsia="Times New Roman" w:hAnsi="Times New Roman" w:cs="Times New Roman"/>
          <w:sz w:val="28"/>
          <w:szCs w:val="28"/>
          <w:lang w:val="kk-KZ"/>
        </w:rPr>
        <w:t>-</w:t>
      </w:r>
      <w:r w:rsidR="00161871" w:rsidRPr="001D7893">
        <w:rPr>
          <w:rFonts w:ascii="Times New Roman" w:eastAsia="Times New Roman" w:hAnsi="Times New Roman" w:cs="Times New Roman"/>
          <w:sz w:val="28"/>
          <w:szCs w:val="28"/>
          <w:lang w:val="kk-KZ"/>
        </w:rPr>
        <w:t xml:space="preserve"> </w:t>
      </w:r>
      <w:r w:rsidR="007F26BA" w:rsidRPr="001D7893">
        <w:rPr>
          <w:rFonts w:ascii="Times New Roman" w:eastAsia="Times New Roman" w:hAnsi="Times New Roman" w:cs="Times New Roman"/>
          <w:sz w:val="28"/>
          <w:szCs w:val="28"/>
          <w:lang w:val="kk-KZ"/>
        </w:rPr>
        <w:t>ROC-модель қисығы</w:t>
      </w:r>
    </w:p>
    <w:p w14:paraId="6389FF13" w14:textId="77777777" w:rsidR="001D7893" w:rsidRPr="001D7893" w:rsidRDefault="001D7893" w:rsidP="001D7893">
      <w:pPr>
        <w:tabs>
          <w:tab w:val="left" w:pos="1134"/>
        </w:tabs>
        <w:spacing w:after="0" w:line="240" w:lineRule="auto"/>
        <w:ind w:left="-567" w:firstLine="567"/>
        <w:jc w:val="center"/>
        <w:rPr>
          <w:rFonts w:ascii="Times New Roman" w:eastAsia="Times New Roman" w:hAnsi="Times New Roman" w:cs="Times New Roman"/>
          <w:sz w:val="28"/>
          <w:szCs w:val="28"/>
          <w:lang w:val="kk-KZ"/>
        </w:rPr>
      </w:pPr>
    </w:p>
    <w:p w14:paraId="74C79CB8" w14:textId="77777777" w:rsidR="007F26BA" w:rsidRPr="00161871" w:rsidRDefault="007F26BA" w:rsidP="001D7893">
      <w:pPr>
        <w:pStyle w:val="af0"/>
        <w:tabs>
          <w:tab w:val="left" w:pos="1134"/>
        </w:tabs>
        <w:ind w:firstLine="709"/>
        <w:jc w:val="both"/>
        <w:rPr>
          <w:rFonts w:ascii="Times New Roman" w:eastAsia="Times New Roman" w:hAnsi="Times New Roman" w:cs="Times New Roman"/>
          <w:sz w:val="28"/>
          <w:szCs w:val="28"/>
          <w:lang w:val="kk-KZ"/>
        </w:rPr>
      </w:pPr>
      <w:r w:rsidRPr="00161871">
        <w:rPr>
          <w:rFonts w:ascii="Times New Roman" w:eastAsia="Times New Roman" w:hAnsi="Times New Roman" w:cs="Times New Roman"/>
          <w:sz w:val="28"/>
          <w:szCs w:val="28"/>
          <w:lang w:val="kk-KZ"/>
        </w:rPr>
        <w:t>Логистикалық регрессия моделі ROC қисығының (AUC) астында 0,77, дәлдігі 70,2 %, сезімталдығы 47,4% және ерекшелігі 81,6% болды.</w:t>
      </w:r>
    </w:p>
    <w:p w14:paraId="2336C697" w14:textId="666AC763" w:rsidR="008D6EE6" w:rsidRPr="001D7893" w:rsidRDefault="007F26BA" w:rsidP="001D7893">
      <w:pPr>
        <w:pStyle w:val="af0"/>
        <w:tabs>
          <w:tab w:val="left" w:pos="1134"/>
        </w:tabs>
        <w:ind w:firstLine="709"/>
        <w:jc w:val="both"/>
        <w:rPr>
          <w:rFonts w:ascii="Times New Roman" w:eastAsia="Times New Roman" w:hAnsi="Times New Roman" w:cs="Times New Roman"/>
          <w:sz w:val="28"/>
          <w:szCs w:val="28"/>
          <w:lang w:val="kk-KZ"/>
        </w:rPr>
      </w:pPr>
      <w:r w:rsidRPr="00161871">
        <w:rPr>
          <w:rFonts w:ascii="Times New Roman" w:eastAsia="Times New Roman" w:hAnsi="Times New Roman" w:cs="Times New Roman"/>
          <w:sz w:val="28"/>
          <w:szCs w:val="28"/>
          <w:lang w:val="kk-KZ"/>
        </w:rPr>
        <w:t>Жүргізілген талдау полигидрамнио</w:t>
      </w:r>
      <w:r w:rsidR="00161871">
        <w:rPr>
          <w:rFonts w:ascii="Times New Roman" w:eastAsia="Times New Roman" w:hAnsi="Times New Roman" w:cs="Times New Roman"/>
          <w:sz w:val="28"/>
          <w:szCs w:val="28"/>
          <w:lang w:val="kk-KZ"/>
        </w:rPr>
        <w:t>н</w:t>
      </w:r>
      <w:r w:rsidRPr="00161871">
        <w:rPr>
          <w:rFonts w:ascii="Times New Roman" w:eastAsia="Times New Roman" w:hAnsi="Times New Roman" w:cs="Times New Roman"/>
          <w:sz w:val="28"/>
          <w:szCs w:val="28"/>
          <w:lang w:val="kk-KZ"/>
        </w:rPr>
        <w:t>,</w:t>
      </w:r>
      <w:r w:rsidR="00161871">
        <w:rPr>
          <w:rFonts w:ascii="Times New Roman" w:eastAsia="Times New Roman" w:hAnsi="Times New Roman" w:cs="Times New Roman"/>
          <w:sz w:val="28"/>
          <w:szCs w:val="28"/>
          <w:lang w:val="kk-KZ"/>
        </w:rPr>
        <w:t xml:space="preserve"> к</w:t>
      </w:r>
      <w:r w:rsidR="00161871" w:rsidRPr="00161871">
        <w:rPr>
          <w:rFonts w:ascii="Times New Roman" w:eastAsia="Times New Roman" w:hAnsi="Times New Roman" w:cs="Times New Roman"/>
          <w:sz w:val="28"/>
          <w:szCs w:val="28"/>
          <w:lang w:val="kk-KZ"/>
        </w:rPr>
        <w:t>өпұрықты жүктілік</w:t>
      </w:r>
      <w:r w:rsidRPr="00161871">
        <w:rPr>
          <w:rFonts w:ascii="Times New Roman" w:eastAsia="Times New Roman" w:hAnsi="Times New Roman" w:cs="Times New Roman"/>
          <w:sz w:val="28"/>
          <w:szCs w:val="28"/>
          <w:lang w:val="kk-KZ"/>
        </w:rPr>
        <w:t xml:space="preserve"> , жатыр мойны жеткіліксіздігі, гипертензиялық жағдайлар, су </w:t>
      </w:r>
      <w:r w:rsidR="00161871">
        <w:rPr>
          <w:rFonts w:ascii="Times New Roman" w:eastAsia="Times New Roman" w:hAnsi="Times New Roman" w:cs="Times New Roman"/>
          <w:sz w:val="28"/>
          <w:szCs w:val="28"/>
          <w:lang w:val="kk-KZ"/>
        </w:rPr>
        <w:t>аздық</w:t>
      </w:r>
      <w:r w:rsidRPr="00161871">
        <w:rPr>
          <w:rFonts w:ascii="Times New Roman" w:eastAsia="Times New Roman" w:hAnsi="Times New Roman" w:cs="Times New Roman"/>
          <w:sz w:val="28"/>
          <w:szCs w:val="28"/>
          <w:lang w:val="kk-KZ"/>
        </w:rPr>
        <w:t xml:space="preserve">, ұрықтың өсуінің </w:t>
      </w:r>
      <w:r w:rsidR="00161871">
        <w:rPr>
          <w:rFonts w:ascii="Times New Roman" w:eastAsia="Times New Roman" w:hAnsi="Times New Roman" w:cs="Times New Roman"/>
          <w:sz w:val="28"/>
          <w:szCs w:val="28"/>
          <w:lang w:val="kk-KZ"/>
        </w:rPr>
        <w:t xml:space="preserve">іштей </w:t>
      </w:r>
      <w:r w:rsidRPr="00161871">
        <w:rPr>
          <w:rFonts w:ascii="Times New Roman" w:eastAsia="Times New Roman" w:hAnsi="Times New Roman" w:cs="Times New Roman"/>
          <w:sz w:val="28"/>
          <w:szCs w:val="28"/>
          <w:lang w:val="kk-KZ"/>
        </w:rPr>
        <w:t xml:space="preserve">тежелуі, жүктілік саны және анемия сияқты мерзімінен бұрын босанудың бірқатар қауіп факторларының маңыздылығын растады. Әзірленген болжамды модель жақсы диагностикалық сипаттамаларды көрсетті және жүкті әйелдерді </w:t>
      </w:r>
      <w:r w:rsidR="00161871">
        <w:rPr>
          <w:rFonts w:ascii="Times New Roman" w:eastAsia="Times New Roman" w:hAnsi="Times New Roman" w:cs="Times New Roman"/>
          <w:sz w:val="28"/>
          <w:szCs w:val="28"/>
          <w:lang w:val="kk-KZ"/>
        </w:rPr>
        <w:t>әсер етуші факторлар</w:t>
      </w:r>
      <w:r w:rsidRPr="00161871">
        <w:rPr>
          <w:rFonts w:ascii="Times New Roman" w:eastAsia="Times New Roman" w:hAnsi="Times New Roman" w:cs="Times New Roman"/>
          <w:sz w:val="28"/>
          <w:szCs w:val="28"/>
          <w:lang w:val="kk-KZ"/>
        </w:rPr>
        <w:t xml:space="preserve"> бойынша стратификациялау үшін пайдаланылуы мүмкін. </w:t>
      </w:r>
      <w:r w:rsidR="00161871">
        <w:rPr>
          <w:rFonts w:ascii="Times New Roman" w:eastAsia="Times New Roman" w:hAnsi="Times New Roman" w:cs="Times New Roman"/>
          <w:sz w:val="28"/>
          <w:szCs w:val="28"/>
          <w:lang w:val="kk-KZ"/>
        </w:rPr>
        <w:t>Ж</w:t>
      </w:r>
      <w:r w:rsidRPr="00161871">
        <w:rPr>
          <w:rFonts w:ascii="Times New Roman" w:eastAsia="Times New Roman" w:hAnsi="Times New Roman" w:cs="Times New Roman"/>
          <w:sz w:val="28"/>
          <w:szCs w:val="28"/>
          <w:lang w:val="kk-KZ"/>
        </w:rPr>
        <w:t xml:space="preserve">оғары </w:t>
      </w:r>
      <w:r w:rsidR="00161871">
        <w:rPr>
          <w:rFonts w:ascii="Times New Roman" w:eastAsia="Times New Roman" w:hAnsi="Times New Roman" w:cs="Times New Roman"/>
          <w:sz w:val="28"/>
          <w:szCs w:val="28"/>
          <w:lang w:val="kk-KZ"/>
        </w:rPr>
        <w:t>қауіп</w:t>
      </w:r>
      <w:r w:rsidRPr="00161871">
        <w:rPr>
          <w:rFonts w:ascii="Times New Roman" w:eastAsia="Times New Roman" w:hAnsi="Times New Roman" w:cs="Times New Roman"/>
          <w:sz w:val="28"/>
          <w:szCs w:val="28"/>
          <w:lang w:val="kk-KZ"/>
        </w:rPr>
        <w:t xml:space="preserve"> тобындағы әйелдерді анықтау жүктілікті ұзартуға және перинаталдық нәтижелерді жақсартуға бағытталған профилактикалық және емдік шараларды уақтылы қолдануға мүмкіндік береді. Нәтижелер жеке қауіп профилін ескере отырып, жүкті әйелдерді кешенді бақылау қажеттілігін көрсетеді.</w:t>
      </w:r>
    </w:p>
    <w:p w14:paraId="492924BE" w14:textId="0F9D5FB5" w:rsidR="008D6EE6" w:rsidRPr="001D7893" w:rsidRDefault="007C3082"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kk-KZ"/>
        </w:rPr>
        <w:t xml:space="preserve"> «</w:t>
      </w:r>
      <w:r w:rsidRPr="001D7893">
        <w:rPr>
          <w:rFonts w:ascii="Times New Roman" w:eastAsia="Times New Roman" w:hAnsi="Times New Roman" w:cs="Times New Roman"/>
          <w:sz w:val="28"/>
          <w:szCs w:val="28"/>
          <w:lang w:val="kk-KZ"/>
        </w:rPr>
        <w:t>Электрондық MatLab» атты компютерлік машинамен е</w:t>
      </w:r>
      <w:r w:rsidRPr="001D7893">
        <w:rPr>
          <w:rFonts w:ascii="Times New Roman" w:eastAsia="Times New Roman" w:hAnsi="Times New Roman" w:cs="Times New Roman"/>
          <w:sz w:val="28"/>
          <w:szCs w:val="28"/>
        </w:rPr>
        <w:t>септеулерді түсіндіру</w:t>
      </w:r>
    </w:p>
    <w:p w14:paraId="4A73794B" w14:textId="51F5632D" w:rsidR="008D6EE6" w:rsidRPr="00D267C2" w:rsidRDefault="008D6EE6" w:rsidP="001D7893">
      <w:pPr>
        <w:tabs>
          <w:tab w:val="left" w:pos="1134"/>
        </w:tabs>
        <w:spacing w:after="0" w:line="240" w:lineRule="auto"/>
        <w:ind w:firstLine="709"/>
        <w:jc w:val="both"/>
        <w:rPr>
          <w:rFonts w:ascii="Times New Roman" w:eastAsia="Times New Roman" w:hAnsi="Times New Roman" w:cs="Times New Roman"/>
          <w:sz w:val="28"/>
          <w:szCs w:val="28"/>
        </w:rPr>
      </w:pPr>
      <w:r w:rsidRPr="001D7893">
        <w:rPr>
          <w:rFonts w:ascii="Times New Roman" w:eastAsia="Gungsuh" w:hAnsi="Times New Roman" w:cs="Times New Roman"/>
          <w:sz w:val="28"/>
          <w:szCs w:val="28"/>
          <w:lang w:val="kk-KZ"/>
        </w:rPr>
        <w:t>Ж</w:t>
      </w:r>
      <w:r w:rsidRPr="001D7893">
        <w:rPr>
          <w:rFonts w:ascii="Times New Roman" w:eastAsia="Gungsuh" w:hAnsi="Times New Roman" w:cs="Times New Roman"/>
          <w:sz w:val="28"/>
          <w:szCs w:val="28"/>
        </w:rPr>
        <w:t xml:space="preserve">атыр </w:t>
      </w:r>
      <w:r w:rsidRPr="00C95476">
        <w:rPr>
          <w:rFonts w:ascii="Times New Roman" w:eastAsia="Gungsuh" w:hAnsi="Times New Roman" w:cs="Times New Roman"/>
          <w:color w:val="EE0000"/>
          <w:sz w:val="28"/>
          <w:szCs w:val="28"/>
        </w:rPr>
        <w:t xml:space="preserve">мойны </w:t>
      </w:r>
      <w:r w:rsidR="00410768" w:rsidRPr="00C95476">
        <w:rPr>
          <w:rFonts w:ascii="Times New Roman" w:eastAsia="Gungsuh" w:hAnsi="Times New Roman" w:cs="Times New Roman"/>
          <w:color w:val="EE0000"/>
          <w:sz w:val="28"/>
          <w:szCs w:val="28"/>
          <w:lang w:val="kk-KZ"/>
        </w:rPr>
        <w:t xml:space="preserve">қысқарған </w:t>
      </w:r>
      <w:r w:rsidRPr="001D7893">
        <w:rPr>
          <w:rFonts w:ascii="Times New Roman" w:eastAsia="Gungsuh" w:hAnsi="Times New Roman" w:cs="Times New Roman"/>
          <w:sz w:val="28"/>
          <w:szCs w:val="28"/>
        </w:rPr>
        <w:t>кезде мерзімінен бұрын босану ықтималдығы артады (теріс</w:t>
      </w:r>
      <w:r w:rsidRPr="00D267C2">
        <w:rPr>
          <w:rFonts w:ascii="Times New Roman" w:eastAsia="Gungsuh" w:hAnsi="Times New Roman" w:cs="Times New Roman"/>
          <w:sz w:val="28"/>
          <w:szCs w:val="28"/>
        </w:rPr>
        <w:t xml:space="preserve"> коэффициент</w:t>
      </w:r>
      <w:r w:rsidR="007C3082">
        <w:rPr>
          <w:rFonts w:ascii="Times New Roman" w:eastAsia="Gungsuh" w:hAnsi="Times New Roman" w:cs="Times New Roman"/>
          <w:sz w:val="28"/>
          <w:szCs w:val="28"/>
          <w:lang w:val="kk-KZ"/>
        </w:rPr>
        <w:t>: -</w:t>
      </w:r>
      <w:r w:rsidRPr="00D267C2">
        <w:rPr>
          <w:rFonts w:ascii="Times New Roman" w:eastAsia="Gungsuh" w:hAnsi="Times New Roman" w:cs="Times New Roman"/>
          <w:sz w:val="28"/>
          <w:szCs w:val="28"/>
        </w:rPr>
        <w:t xml:space="preserve">1.967). </w:t>
      </w:r>
    </w:p>
    <w:p w14:paraId="4B011E24" w14:textId="43410A9F" w:rsidR="008D6EE6" w:rsidRPr="00D267C2" w:rsidRDefault="007C3082"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Gungsuh" w:hAnsi="Times New Roman" w:cs="Times New Roman"/>
          <w:sz w:val="28"/>
          <w:szCs w:val="28"/>
          <w:lang w:val="kk-KZ"/>
        </w:rPr>
        <w:t>Э</w:t>
      </w:r>
      <w:r w:rsidR="008D6EE6" w:rsidRPr="00D267C2">
        <w:rPr>
          <w:rFonts w:ascii="Times New Roman" w:eastAsia="Gungsuh" w:hAnsi="Times New Roman" w:cs="Times New Roman"/>
          <w:sz w:val="28"/>
          <w:szCs w:val="28"/>
        </w:rPr>
        <w:t xml:space="preserve">ластографиялық индекстің жоғарылауы  </w:t>
      </w:r>
      <w:r>
        <w:rPr>
          <w:rFonts w:ascii="Times New Roman" w:eastAsia="Gungsuh" w:hAnsi="Times New Roman" w:cs="Times New Roman"/>
          <w:sz w:val="28"/>
          <w:szCs w:val="28"/>
          <w:lang w:val="kk-KZ"/>
        </w:rPr>
        <w:t>қауіпт</w:t>
      </w:r>
      <w:r w:rsidR="008D6EE6" w:rsidRPr="00D267C2">
        <w:rPr>
          <w:rFonts w:ascii="Times New Roman" w:eastAsia="Gungsuh" w:hAnsi="Times New Roman" w:cs="Times New Roman"/>
          <w:sz w:val="28"/>
          <w:szCs w:val="28"/>
        </w:rPr>
        <w:t>ің өсуімен де байланысты (теріс коэффициент</w:t>
      </w:r>
      <w:r>
        <w:rPr>
          <w:rFonts w:ascii="Times New Roman" w:eastAsia="Gungsuh" w:hAnsi="Times New Roman" w:cs="Times New Roman"/>
          <w:sz w:val="28"/>
          <w:szCs w:val="28"/>
          <w:lang w:val="kk-KZ"/>
        </w:rPr>
        <w:t xml:space="preserve">: - </w:t>
      </w:r>
      <w:r w:rsidR="008D6EE6" w:rsidRPr="00D267C2">
        <w:rPr>
          <w:rFonts w:ascii="Times New Roman" w:eastAsia="Gungsuh" w:hAnsi="Times New Roman" w:cs="Times New Roman"/>
          <w:sz w:val="28"/>
          <w:szCs w:val="28"/>
        </w:rPr>
        <w:t xml:space="preserve">0.532). </w:t>
      </w:r>
    </w:p>
    <w:p w14:paraId="04EE3A80" w14:textId="3B72DE6B" w:rsidR="008D6EE6" w:rsidRDefault="008D6EE6"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Ішкі және сыртқы </w:t>
      </w:r>
      <w:r w:rsidR="007C3082">
        <w:rPr>
          <w:rFonts w:ascii="Times New Roman" w:eastAsia="Times New Roman" w:hAnsi="Times New Roman" w:cs="Times New Roman"/>
          <w:sz w:val="28"/>
          <w:szCs w:val="28"/>
          <w:lang w:val="kk-KZ"/>
        </w:rPr>
        <w:t>жатыр мойнының ернеулері</w:t>
      </w:r>
      <w:r>
        <w:rPr>
          <w:rFonts w:ascii="Times New Roman" w:eastAsia="Times New Roman" w:hAnsi="Times New Roman" w:cs="Times New Roman"/>
          <w:sz w:val="28"/>
          <w:szCs w:val="28"/>
        </w:rPr>
        <w:t xml:space="preserve"> аймағындағы тіндердің қаттылығының жоғары</w:t>
      </w:r>
      <w:r w:rsidR="007C3082">
        <w:rPr>
          <w:rFonts w:ascii="Times New Roman" w:eastAsia="Times New Roman" w:hAnsi="Times New Roman" w:cs="Times New Roman"/>
          <w:sz w:val="28"/>
          <w:szCs w:val="28"/>
          <w:lang w:val="kk-KZ"/>
        </w:rPr>
        <w:t xml:space="preserve">лауы - </w:t>
      </w:r>
      <w:r>
        <w:rPr>
          <w:rFonts w:ascii="Times New Roman" w:eastAsia="Times New Roman" w:hAnsi="Times New Roman" w:cs="Times New Roman"/>
          <w:sz w:val="28"/>
          <w:szCs w:val="28"/>
        </w:rPr>
        <w:t>мерзімінен бұрын босану ықтималдығын арттырады (оң коэффициенттер).</w:t>
      </w:r>
    </w:p>
    <w:p w14:paraId="4246F7CC" w14:textId="14610F90" w:rsidR="008D6EE6" w:rsidRDefault="008D6EE6" w:rsidP="001D7893">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 xml:space="preserve">Қосымша көрсеткіштер </w:t>
      </w:r>
      <w:r w:rsidR="00AB40C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Hardness Ratio</w:t>
      </w:r>
      <w:r w:rsidR="007C308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және </w:t>
      </w:r>
      <w:r w:rsidR="007C3082" w:rsidRPr="007C3082">
        <w:rPr>
          <w:rFonts w:ascii="Times New Roman" w:eastAsia="Times New Roman" w:hAnsi="Times New Roman" w:cs="Times New Roman"/>
          <w:sz w:val="28"/>
          <w:szCs w:val="28"/>
        </w:rPr>
        <w:t>R</w:t>
      </w:r>
      <w:r w:rsidR="007C3082">
        <w:rPr>
          <w:rFonts w:ascii="Times New Roman" w:eastAsia="Times New Roman" w:hAnsi="Times New Roman" w:cs="Times New Roman"/>
          <w:sz w:val="28"/>
          <w:szCs w:val="28"/>
        </w:rPr>
        <w:t>atio</w:t>
      </w:r>
      <w:r>
        <w:rPr>
          <w:rFonts w:ascii="Times New Roman" w:eastAsia="Times New Roman" w:hAnsi="Times New Roman" w:cs="Times New Roman"/>
          <w:sz w:val="28"/>
          <w:szCs w:val="28"/>
        </w:rPr>
        <w:t xml:space="preserve"> IOS/EOS  дәрежесін нақтылайды.</w:t>
      </w:r>
      <w:r w:rsidR="007C3082">
        <w:rPr>
          <w:rFonts w:ascii="Times New Roman" w:eastAsia="Times New Roman" w:hAnsi="Times New Roman" w:cs="Times New Roman"/>
          <w:sz w:val="28"/>
          <w:szCs w:val="28"/>
          <w:lang w:val="kk-KZ"/>
        </w:rPr>
        <w:t xml:space="preserve"> Мұнда барлық жинақталған дерек көздерін осы бағдарламаға енгізу арқылы жатыр мойны жеткіліксіздігінің төменгі және жоғарғы қауіп көрсеткіштерінің дәрежесін анықтауға болады; </w:t>
      </w:r>
    </w:p>
    <w:p w14:paraId="03D55F5B" w14:textId="77777777" w:rsidR="00552B4A" w:rsidRDefault="00552B4A" w:rsidP="001D7893">
      <w:pPr>
        <w:tabs>
          <w:tab w:val="left" w:pos="1134"/>
        </w:tabs>
        <w:spacing w:after="0" w:line="240" w:lineRule="auto"/>
        <w:ind w:firstLine="709"/>
        <w:jc w:val="both"/>
        <w:rPr>
          <w:rFonts w:ascii="Times New Roman" w:eastAsia="Times New Roman" w:hAnsi="Times New Roman" w:cs="Times New Roman"/>
          <w:sz w:val="28"/>
          <w:szCs w:val="28"/>
          <w:lang w:val="kk-KZ"/>
        </w:rPr>
      </w:pPr>
    </w:p>
    <w:p w14:paraId="4F3C5A30" w14:textId="2FD8C0BC" w:rsidR="00935006" w:rsidRPr="00552B4A" w:rsidRDefault="0062020B" w:rsidP="001D7893">
      <w:pPr>
        <w:tabs>
          <w:tab w:val="left" w:pos="1134"/>
        </w:tabs>
        <w:spacing w:line="240" w:lineRule="auto"/>
        <w:ind w:firstLine="709"/>
        <w:rPr>
          <w:rFonts w:ascii="Times New Roman" w:eastAsia="Times New Roman" w:hAnsi="Times New Roman" w:cs="Times New Roman"/>
          <w:b/>
          <w:bCs/>
          <w:sz w:val="28"/>
          <w:szCs w:val="28"/>
        </w:rPr>
      </w:pPr>
      <w:r w:rsidRPr="00552B4A">
        <w:rPr>
          <w:rFonts w:ascii="Times New Roman" w:eastAsia="Times New Roman" w:hAnsi="Times New Roman" w:cs="Times New Roman"/>
          <w:b/>
          <w:bCs/>
          <w:sz w:val="28"/>
          <w:szCs w:val="28"/>
        </w:rPr>
        <w:t>Бақыла</w:t>
      </w:r>
      <w:r w:rsidR="007C3082" w:rsidRPr="00552B4A">
        <w:rPr>
          <w:rFonts w:ascii="Times New Roman" w:eastAsia="Times New Roman" w:hAnsi="Times New Roman" w:cs="Times New Roman"/>
          <w:b/>
          <w:bCs/>
          <w:sz w:val="28"/>
          <w:szCs w:val="28"/>
          <w:lang w:val="kk-KZ"/>
        </w:rPr>
        <w:t>у нәтижесі арнайы</w:t>
      </w:r>
      <w:r w:rsidRPr="00552B4A">
        <w:rPr>
          <w:rFonts w:ascii="Times New Roman" w:eastAsia="Times New Roman" w:hAnsi="Times New Roman" w:cs="Times New Roman"/>
          <w:b/>
          <w:bCs/>
          <w:sz w:val="28"/>
          <w:szCs w:val="28"/>
        </w:rPr>
        <w:t xml:space="preserve"> теңдеумен </w:t>
      </w:r>
      <w:r w:rsidR="007C3082" w:rsidRPr="00552B4A">
        <w:rPr>
          <w:rFonts w:ascii="Times New Roman" w:eastAsia="Times New Roman" w:hAnsi="Times New Roman" w:cs="Times New Roman"/>
          <w:b/>
          <w:bCs/>
          <w:sz w:val="28"/>
          <w:szCs w:val="28"/>
          <w:lang w:val="kk-KZ"/>
        </w:rPr>
        <w:t xml:space="preserve">формула арқылы </w:t>
      </w:r>
      <w:r w:rsidRPr="00552B4A">
        <w:rPr>
          <w:rFonts w:ascii="Times New Roman" w:eastAsia="Times New Roman" w:hAnsi="Times New Roman" w:cs="Times New Roman"/>
          <w:b/>
          <w:bCs/>
          <w:sz w:val="28"/>
          <w:szCs w:val="28"/>
        </w:rPr>
        <w:t>сипатталады:</w:t>
      </w:r>
    </w:p>
    <w:tbl>
      <w:tblPr>
        <w:tblStyle w:val="affffc"/>
        <w:tblW w:w="9639" w:type="dxa"/>
        <w:tblInd w:w="0" w:type="dxa"/>
        <w:tblLayout w:type="fixed"/>
        <w:tblLook w:val="0420" w:firstRow="1" w:lastRow="0" w:firstColumn="0" w:lastColumn="0" w:noHBand="0" w:noVBand="1"/>
      </w:tblPr>
      <w:tblGrid>
        <w:gridCol w:w="9639"/>
      </w:tblGrid>
      <w:tr w:rsidR="00935006" w14:paraId="66FD7306" w14:textId="77777777" w:rsidTr="00256A29">
        <w:tc>
          <w:tcPr>
            <w:tcW w:w="9639" w:type="dxa"/>
          </w:tcPr>
          <w:p w14:paraId="595CCD03" w14:textId="5B9C69ED" w:rsidR="00935006" w:rsidRPr="00552B4A" w:rsidRDefault="0062020B" w:rsidP="00765204">
            <w:pPr>
              <w:pStyle w:val="af0"/>
              <w:tabs>
                <w:tab w:val="left" w:pos="1134"/>
              </w:tabs>
              <w:ind w:left="-567" w:firstLine="567"/>
              <w:jc w:val="center"/>
              <w:rPr>
                <w:rFonts w:ascii="Times New Roman" w:eastAsia="Times New Roman" w:hAnsi="Times New Roman" w:cs="Times New Roman"/>
                <w:b/>
                <w:bCs/>
                <w:sz w:val="28"/>
                <w:szCs w:val="28"/>
              </w:rPr>
            </w:pPr>
            <w:r w:rsidRPr="00552B4A">
              <w:rPr>
                <w:rFonts w:ascii="Times New Roman" w:eastAsia="Times New Roman" w:hAnsi="Times New Roman" w:cs="Times New Roman"/>
                <w:b/>
                <w:bCs/>
                <w:sz w:val="28"/>
                <w:szCs w:val="28"/>
              </w:rPr>
              <w:t>Логистикалық функцияның формуласы</w:t>
            </w:r>
          </w:p>
          <w:p w14:paraId="1A98899C" w14:textId="77777777" w:rsidR="007E601F" w:rsidRPr="00FA7DC4" w:rsidRDefault="007E601F" w:rsidP="00765204">
            <w:pPr>
              <w:pStyle w:val="af0"/>
              <w:tabs>
                <w:tab w:val="left" w:pos="1134"/>
              </w:tabs>
              <w:ind w:left="-567" w:firstLine="567"/>
              <w:jc w:val="center"/>
              <w:rPr>
                <w:rFonts w:ascii="Times New Roman" w:eastAsia="Times New Roman" w:hAnsi="Times New Roman" w:cs="Times New Roman"/>
                <w:sz w:val="28"/>
                <w:szCs w:val="28"/>
              </w:rPr>
            </w:pPr>
          </w:p>
          <w:p w14:paraId="5831C34E" w14:textId="77777777" w:rsidR="00935006" w:rsidRPr="008D7717" w:rsidRDefault="0062020B" w:rsidP="00552B4A">
            <w:pPr>
              <w:pStyle w:val="af0"/>
              <w:tabs>
                <w:tab w:val="left" w:pos="1134"/>
              </w:tabs>
              <w:ind w:left="-567" w:firstLine="567"/>
              <w:jc w:val="center"/>
              <w:rPr>
                <w:rFonts w:ascii="Times New Roman" w:eastAsia="Times New Roman" w:hAnsi="Times New Roman" w:cs="Times New Roman"/>
                <w:sz w:val="28"/>
                <w:szCs w:val="28"/>
                <w:u w:val="single"/>
              </w:rPr>
            </w:pPr>
            <w:r w:rsidRPr="008D7717">
              <w:rPr>
                <w:rFonts w:ascii="Times New Roman" w:eastAsia="Times New Roman" w:hAnsi="Times New Roman" w:cs="Times New Roman"/>
                <w:sz w:val="28"/>
                <w:szCs w:val="28"/>
                <w:u w:val="single"/>
              </w:rPr>
              <w:t>P = 1 / (1 + e^(-z)) × 100%</w:t>
            </w:r>
          </w:p>
          <w:p w14:paraId="081E71AA" w14:textId="55F1F0B2" w:rsidR="00935006" w:rsidRPr="008D7717" w:rsidRDefault="0062020B" w:rsidP="00552B4A">
            <w:pPr>
              <w:pStyle w:val="af0"/>
              <w:tabs>
                <w:tab w:val="left" w:pos="1134"/>
              </w:tabs>
              <w:ind w:left="-567" w:firstLine="567"/>
              <w:jc w:val="center"/>
              <w:rPr>
                <w:rFonts w:ascii="Times New Roman" w:eastAsia="Times New Roman" w:hAnsi="Times New Roman" w:cs="Times New Roman"/>
                <w:sz w:val="28"/>
                <w:szCs w:val="28"/>
                <w:u w:val="single"/>
              </w:rPr>
            </w:pPr>
            <w:r w:rsidRPr="008D7717">
              <w:rPr>
                <w:rFonts w:ascii="Times New Roman" w:eastAsia="Times New Roman" w:hAnsi="Times New Roman" w:cs="Times New Roman"/>
                <w:sz w:val="28"/>
                <w:szCs w:val="28"/>
                <w:u w:val="single"/>
              </w:rPr>
              <w:t>z = 5.136 – 1.967 × X</w:t>
            </w:r>
            <w:r w:rsidRPr="008D7717">
              <w:rPr>
                <w:rFonts w:ascii="Times New Roman" w:eastAsia="Times New Roman" w:hAnsi="Times New Roman" w:cs="Times New Roman"/>
                <w:sz w:val="28"/>
                <w:szCs w:val="28"/>
                <w:u w:val="single"/>
                <w:vertAlign w:val="subscript"/>
              </w:rPr>
              <w:t xml:space="preserve">ДШМ </w:t>
            </w:r>
            <w:r w:rsidRPr="008D7717">
              <w:rPr>
                <w:rFonts w:ascii="Times New Roman" w:eastAsia="Times New Roman" w:hAnsi="Times New Roman" w:cs="Times New Roman"/>
                <w:sz w:val="28"/>
                <w:szCs w:val="28"/>
                <w:u w:val="single"/>
              </w:rPr>
              <w:t>– 0.532 × X</w:t>
            </w:r>
            <w:r w:rsidRPr="008D7717">
              <w:rPr>
                <w:rFonts w:ascii="Times New Roman" w:eastAsia="Times New Roman" w:hAnsi="Times New Roman" w:cs="Times New Roman"/>
                <w:sz w:val="28"/>
                <w:szCs w:val="28"/>
                <w:u w:val="single"/>
                <w:vertAlign w:val="subscript"/>
              </w:rPr>
              <w:t xml:space="preserve">ECI </w:t>
            </w:r>
            <w:r w:rsidRPr="008D7717">
              <w:rPr>
                <w:rFonts w:ascii="Times New Roman" w:eastAsia="Times New Roman" w:hAnsi="Times New Roman" w:cs="Times New Roman"/>
                <w:sz w:val="28"/>
                <w:szCs w:val="28"/>
                <w:u w:val="single"/>
              </w:rPr>
              <w:t>+ 3.558 × X</w:t>
            </w:r>
            <w:r w:rsidRPr="008D7717">
              <w:rPr>
                <w:rFonts w:ascii="Times New Roman" w:eastAsia="Times New Roman" w:hAnsi="Times New Roman" w:cs="Times New Roman"/>
                <w:sz w:val="28"/>
                <w:szCs w:val="28"/>
                <w:u w:val="single"/>
                <w:vertAlign w:val="subscript"/>
              </w:rPr>
              <w:t>IOS</w:t>
            </w:r>
            <w:r w:rsidRPr="008D7717">
              <w:rPr>
                <w:rFonts w:ascii="Times New Roman" w:eastAsia="Times New Roman" w:hAnsi="Times New Roman" w:cs="Times New Roman"/>
                <w:sz w:val="28"/>
                <w:szCs w:val="28"/>
                <w:u w:val="single"/>
              </w:rPr>
              <w:t xml:space="preserve"> + 0.773 × X</w:t>
            </w:r>
            <w:r w:rsidRPr="008D7717">
              <w:rPr>
                <w:rFonts w:ascii="Times New Roman" w:eastAsia="Times New Roman" w:hAnsi="Times New Roman" w:cs="Times New Roman"/>
                <w:sz w:val="28"/>
                <w:szCs w:val="28"/>
                <w:u w:val="single"/>
                <w:vertAlign w:val="subscript"/>
              </w:rPr>
              <w:t xml:space="preserve">EOS </w:t>
            </w:r>
            <w:r w:rsidRPr="008D7717">
              <w:rPr>
                <w:rFonts w:ascii="Times New Roman" w:eastAsia="Times New Roman" w:hAnsi="Times New Roman" w:cs="Times New Roman"/>
                <w:sz w:val="28"/>
                <w:szCs w:val="28"/>
                <w:u w:val="single"/>
              </w:rPr>
              <w:t>+ 0.023 × X</w:t>
            </w:r>
            <w:r w:rsidRPr="008D7717">
              <w:rPr>
                <w:rFonts w:ascii="Times New Roman" w:eastAsia="Times New Roman" w:hAnsi="Times New Roman" w:cs="Times New Roman"/>
                <w:sz w:val="28"/>
                <w:szCs w:val="28"/>
                <w:u w:val="single"/>
                <w:vertAlign w:val="subscript"/>
              </w:rPr>
              <w:t>HR</w:t>
            </w:r>
            <w:r w:rsidRPr="008D7717">
              <w:rPr>
                <w:rFonts w:ascii="Times New Roman" w:eastAsia="Times New Roman" w:hAnsi="Times New Roman" w:cs="Times New Roman"/>
                <w:sz w:val="28"/>
                <w:szCs w:val="28"/>
                <w:u w:val="single"/>
              </w:rPr>
              <w:t xml:space="preserve"> + 0.060 × X</w:t>
            </w:r>
            <w:r w:rsidRPr="008D7717">
              <w:rPr>
                <w:rFonts w:ascii="Times New Roman" w:eastAsia="Times New Roman" w:hAnsi="Times New Roman" w:cs="Times New Roman"/>
                <w:sz w:val="28"/>
                <w:szCs w:val="28"/>
                <w:u w:val="single"/>
                <w:vertAlign w:val="subscript"/>
              </w:rPr>
              <w:t>RE</w:t>
            </w:r>
          </w:p>
          <w:p w14:paraId="12FB3092" w14:textId="1C640E5E" w:rsidR="00935006" w:rsidRPr="00FA7DC4" w:rsidRDefault="00D267C2"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lang w:val="kk-KZ"/>
              </w:rPr>
              <w:t xml:space="preserve">Мұндағы </w:t>
            </w:r>
            <w:r w:rsidRPr="00FA7DC4">
              <w:rPr>
                <w:rFonts w:ascii="Times New Roman" w:eastAsia="Times New Roman" w:hAnsi="Times New Roman" w:cs="Times New Roman"/>
                <w:sz w:val="28"/>
                <w:szCs w:val="28"/>
              </w:rPr>
              <w:t>:</w:t>
            </w:r>
          </w:p>
          <w:tbl>
            <w:tblPr>
              <w:tblStyle w:val="affffd"/>
              <w:tblW w:w="8760" w:type="dxa"/>
              <w:tblInd w:w="0" w:type="dxa"/>
              <w:tblBorders>
                <w:top w:val="nil"/>
                <w:left w:val="nil"/>
                <w:bottom w:val="nil"/>
                <w:right w:val="nil"/>
                <w:insideH w:val="nil"/>
                <w:insideV w:val="nil"/>
              </w:tblBorders>
              <w:tblLayout w:type="fixed"/>
              <w:tblLook w:val="0420" w:firstRow="1" w:lastRow="0" w:firstColumn="0" w:lastColumn="0" w:noHBand="0" w:noVBand="1"/>
            </w:tblPr>
            <w:tblGrid>
              <w:gridCol w:w="883"/>
              <w:gridCol w:w="7877"/>
            </w:tblGrid>
            <w:tr w:rsidR="00935006" w:rsidRPr="00FA7DC4" w14:paraId="2093D49E" w14:textId="77777777" w:rsidTr="00256A29">
              <w:tc>
                <w:tcPr>
                  <w:tcW w:w="883" w:type="dxa"/>
                </w:tcPr>
                <w:p w14:paraId="49831227"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ДШМ</w:t>
                  </w:r>
                </w:p>
              </w:tc>
              <w:tc>
                <w:tcPr>
                  <w:tcW w:w="7877" w:type="dxa"/>
                </w:tcPr>
                <w:p w14:paraId="445C3616"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Жатыр мойнының ұзындығы (см)</w:t>
                  </w:r>
                </w:p>
              </w:tc>
            </w:tr>
            <w:tr w:rsidR="00935006" w:rsidRPr="00FA7DC4" w14:paraId="3163A42E" w14:textId="77777777" w:rsidTr="00256A29">
              <w:tc>
                <w:tcPr>
                  <w:tcW w:w="883" w:type="dxa"/>
                </w:tcPr>
                <w:p w14:paraId="62507714"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ECI</w:t>
                  </w:r>
                </w:p>
              </w:tc>
              <w:tc>
                <w:tcPr>
                  <w:tcW w:w="7877" w:type="dxa"/>
                </w:tcPr>
                <w:p w14:paraId="43F5379F"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Серпімділік контрастының индексі</w:t>
                  </w:r>
                </w:p>
              </w:tc>
            </w:tr>
            <w:tr w:rsidR="00935006" w:rsidRPr="00FA7DC4" w14:paraId="152F5AA6" w14:textId="77777777" w:rsidTr="00256A29">
              <w:tc>
                <w:tcPr>
                  <w:tcW w:w="883" w:type="dxa"/>
                </w:tcPr>
                <w:p w14:paraId="569E553F"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IOS</w:t>
                  </w:r>
                </w:p>
              </w:tc>
              <w:tc>
                <w:tcPr>
                  <w:tcW w:w="7877" w:type="dxa"/>
                </w:tcPr>
                <w:p w14:paraId="1339383E"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Ішкі өзегі аймағындағы қаттылық</w:t>
                  </w:r>
                </w:p>
              </w:tc>
            </w:tr>
            <w:tr w:rsidR="00935006" w:rsidRPr="00FA7DC4" w14:paraId="69C5562B" w14:textId="77777777" w:rsidTr="00256A29">
              <w:tc>
                <w:tcPr>
                  <w:tcW w:w="883" w:type="dxa"/>
                </w:tcPr>
                <w:p w14:paraId="54B547A7"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EOS</w:t>
                  </w:r>
                </w:p>
              </w:tc>
              <w:tc>
                <w:tcPr>
                  <w:tcW w:w="7877" w:type="dxa"/>
                </w:tcPr>
                <w:p w14:paraId="498AB818"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Сыртқы өзегі аймағындағы қаттылық</w:t>
                  </w:r>
                </w:p>
              </w:tc>
            </w:tr>
            <w:tr w:rsidR="00935006" w:rsidRPr="00FA7DC4" w14:paraId="3058F7D3" w14:textId="77777777" w:rsidTr="00256A29">
              <w:tc>
                <w:tcPr>
                  <w:tcW w:w="883" w:type="dxa"/>
                </w:tcPr>
                <w:p w14:paraId="5287AD93"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HR</w:t>
                  </w:r>
                </w:p>
              </w:tc>
              <w:tc>
                <w:tcPr>
                  <w:tcW w:w="7877" w:type="dxa"/>
                </w:tcPr>
                <w:p w14:paraId="3A1AC734"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Hardness Ratio (қаттылық қатынасы IOS/EOS)</w:t>
                  </w:r>
                </w:p>
              </w:tc>
            </w:tr>
            <w:tr w:rsidR="00935006" w:rsidRPr="00FA7DC4" w14:paraId="0286D828" w14:textId="77777777" w:rsidTr="00256A29">
              <w:trPr>
                <w:trHeight w:val="91"/>
              </w:trPr>
              <w:tc>
                <w:tcPr>
                  <w:tcW w:w="883" w:type="dxa"/>
                </w:tcPr>
                <w:p w14:paraId="60281CA3"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X</w:t>
                  </w:r>
                  <w:r w:rsidRPr="00FA7DC4">
                    <w:rPr>
                      <w:rFonts w:ascii="Times New Roman" w:eastAsia="Times New Roman" w:hAnsi="Times New Roman" w:cs="Times New Roman"/>
                      <w:sz w:val="28"/>
                      <w:szCs w:val="28"/>
                      <w:vertAlign w:val="subscript"/>
                    </w:rPr>
                    <w:t>RE</w:t>
                  </w:r>
                </w:p>
              </w:tc>
              <w:tc>
                <w:tcPr>
                  <w:tcW w:w="7877" w:type="dxa"/>
                </w:tcPr>
                <w:p w14:paraId="7DDF81E3" w14:textId="77777777" w:rsidR="00935006" w:rsidRPr="00FA7DC4" w:rsidRDefault="0062020B" w:rsidP="00765204">
                  <w:pPr>
                    <w:pStyle w:val="af0"/>
                    <w:tabs>
                      <w:tab w:val="left" w:pos="1134"/>
                    </w:tabs>
                    <w:ind w:left="-567" w:firstLine="567"/>
                    <w:jc w:val="both"/>
                    <w:rPr>
                      <w:rFonts w:ascii="Times New Roman" w:eastAsia="Times New Roman" w:hAnsi="Times New Roman" w:cs="Times New Roman"/>
                      <w:sz w:val="28"/>
                      <w:szCs w:val="28"/>
                    </w:rPr>
                  </w:pPr>
                  <w:r w:rsidRPr="00FA7DC4">
                    <w:rPr>
                      <w:rFonts w:ascii="Times New Roman" w:eastAsia="Times New Roman" w:hAnsi="Times New Roman" w:cs="Times New Roman"/>
                      <w:sz w:val="28"/>
                      <w:szCs w:val="28"/>
                    </w:rPr>
                    <w:t>- Ratio IOS/EOS (сандық мәндердің қатынасы IOS и EOS)</w:t>
                  </w:r>
                </w:p>
              </w:tc>
            </w:tr>
          </w:tbl>
          <w:p w14:paraId="0A1F1F39" w14:textId="77777777" w:rsidR="00935006" w:rsidRDefault="00935006" w:rsidP="00765204">
            <w:pPr>
              <w:tabs>
                <w:tab w:val="left" w:pos="1134"/>
              </w:tabs>
              <w:ind w:left="-567" w:firstLine="567"/>
              <w:jc w:val="center"/>
              <w:rPr>
                <w:rFonts w:ascii="Times New Roman" w:eastAsia="Times New Roman" w:hAnsi="Times New Roman" w:cs="Times New Roman"/>
                <w:b/>
                <w:sz w:val="28"/>
                <w:szCs w:val="28"/>
              </w:rPr>
            </w:pPr>
          </w:p>
        </w:tc>
      </w:tr>
    </w:tbl>
    <w:p w14:paraId="5E3B68C8" w14:textId="77777777" w:rsidR="001D7893" w:rsidRDefault="001D7893" w:rsidP="001D7893">
      <w:pPr>
        <w:tabs>
          <w:tab w:val="left" w:pos="1134"/>
        </w:tabs>
        <w:spacing w:after="0" w:line="240" w:lineRule="auto"/>
        <w:jc w:val="both"/>
        <w:rPr>
          <w:rFonts w:ascii="Times New Roman" w:eastAsia="Times New Roman" w:hAnsi="Times New Roman" w:cs="Times New Roman"/>
          <w:sz w:val="28"/>
          <w:szCs w:val="28"/>
          <w:lang w:val="kk-KZ"/>
        </w:rPr>
      </w:pPr>
    </w:p>
    <w:p w14:paraId="527CA510" w14:textId="4B718D02" w:rsidR="00935006" w:rsidRDefault="0062020B" w:rsidP="001D7893">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Осылайша, модель объективті ультрадыбыстық параметрлер негізінде өздігінен мерзімінен бұрын босану ықтималдығын сандық бағалауға мүмкіндік береді.</w:t>
      </w:r>
    </w:p>
    <w:p w14:paraId="48589361" w14:textId="77777777" w:rsidR="00ED4F8C" w:rsidRPr="00ED4F8C" w:rsidRDefault="00ED4F8C"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5E8F48AA" w14:textId="70F2A5A6" w:rsidR="00935006" w:rsidRDefault="0062020B" w:rsidP="001D7893">
      <w:pPr>
        <w:tabs>
          <w:tab w:val="left" w:pos="1134"/>
        </w:tabs>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Кесте </w:t>
      </w:r>
      <w:r w:rsidR="001D7893">
        <w:rPr>
          <w:rFonts w:ascii="Times New Roman" w:eastAsia="Times New Roman" w:hAnsi="Times New Roman" w:cs="Times New Roman"/>
          <w:sz w:val="28"/>
          <w:szCs w:val="28"/>
          <w:lang w:val="kk-KZ"/>
        </w:rPr>
        <w:t>34</w:t>
      </w:r>
      <w:r>
        <w:rPr>
          <w:rFonts w:ascii="Times New Roman" w:eastAsia="Times New Roman" w:hAnsi="Times New Roman" w:cs="Times New Roman"/>
          <w:sz w:val="28"/>
          <w:szCs w:val="28"/>
        </w:rPr>
        <w:t xml:space="preserve"> – Логистикалық модель бойынша өздігінен мерзімінен бұрын босану қаупін есептеу мысалдары</w:t>
      </w:r>
    </w:p>
    <w:p w14:paraId="46169C3E" w14:textId="77777777" w:rsidR="0012375A" w:rsidRPr="0012375A" w:rsidRDefault="0012375A"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tbl>
      <w:tblPr>
        <w:tblStyle w:val="affff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3"/>
        <w:gridCol w:w="1075"/>
        <w:gridCol w:w="823"/>
        <w:gridCol w:w="823"/>
        <w:gridCol w:w="895"/>
        <w:gridCol w:w="801"/>
        <w:gridCol w:w="801"/>
        <w:gridCol w:w="820"/>
        <w:gridCol w:w="1108"/>
        <w:gridCol w:w="1175"/>
      </w:tblGrid>
      <w:tr w:rsidR="00935006" w14:paraId="6B36BE24" w14:textId="77777777">
        <w:tc>
          <w:tcPr>
            <w:tcW w:w="9634" w:type="dxa"/>
            <w:gridSpan w:val="10"/>
            <w:tcBorders>
              <w:top w:val="single" w:sz="4" w:space="0" w:color="000000"/>
              <w:left w:val="single" w:sz="4" w:space="0" w:color="000000"/>
              <w:bottom w:val="single" w:sz="4" w:space="0" w:color="000000"/>
              <w:right w:val="single" w:sz="4" w:space="0" w:color="000000"/>
            </w:tcBorders>
          </w:tcPr>
          <w:p w14:paraId="39E39779"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3751C8">
              <w:rPr>
                <w:rFonts w:ascii="Times New Roman" w:eastAsia="Times New Roman" w:hAnsi="Times New Roman" w:cs="Times New Roman"/>
                <w:sz w:val="24"/>
                <w:szCs w:val="24"/>
              </w:rPr>
              <w:t>Логистикалық регрессияны қолдана отырып болжаудың математикалық моделі</w:t>
            </w:r>
          </w:p>
        </w:tc>
      </w:tr>
      <w:tr w:rsidR="00935006" w14:paraId="019760BD" w14:textId="77777777">
        <w:tc>
          <w:tcPr>
            <w:tcW w:w="9634" w:type="dxa"/>
            <w:gridSpan w:val="10"/>
            <w:tcBorders>
              <w:top w:val="single" w:sz="4" w:space="0" w:color="000000"/>
              <w:left w:val="single" w:sz="4" w:space="0" w:color="000000"/>
              <w:bottom w:val="single" w:sz="4" w:space="0" w:color="000000"/>
              <w:right w:val="single" w:sz="4" w:space="0" w:color="000000"/>
            </w:tcBorders>
          </w:tcPr>
          <w:p w14:paraId="2E296C55"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3751C8">
              <w:rPr>
                <w:rFonts w:ascii="Times New Roman" w:eastAsia="Times New Roman" w:hAnsi="Times New Roman" w:cs="Times New Roman"/>
                <w:sz w:val="24"/>
                <w:szCs w:val="24"/>
              </w:rPr>
              <w:t>P = 1 / (1 + e^(-z)) × 100%</w:t>
            </w:r>
          </w:p>
          <w:p w14:paraId="062DB919"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3751C8">
              <w:rPr>
                <w:rFonts w:ascii="Times New Roman" w:eastAsia="Times New Roman" w:hAnsi="Times New Roman" w:cs="Times New Roman"/>
                <w:sz w:val="24"/>
                <w:szCs w:val="24"/>
              </w:rPr>
              <w:t>z = 5.136 – 1.967 × X</w:t>
            </w:r>
            <w:r w:rsidRPr="003751C8">
              <w:rPr>
                <w:rFonts w:ascii="Times New Roman" w:eastAsia="Times New Roman" w:hAnsi="Times New Roman" w:cs="Times New Roman"/>
                <w:sz w:val="24"/>
                <w:szCs w:val="24"/>
                <w:vertAlign w:val="subscript"/>
              </w:rPr>
              <w:t xml:space="preserve">ДШМ </w:t>
            </w:r>
            <w:r w:rsidRPr="003751C8">
              <w:rPr>
                <w:rFonts w:ascii="Times New Roman" w:eastAsia="Times New Roman" w:hAnsi="Times New Roman" w:cs="Times New Roman"/>
                <w:sz w:val="24"/>
                <w:szCs w:val="24"/>
              </w:rPr>
              <w:t>– 0.532 × X</w:t>
            </w:r>
            <w:r w:rsidRPr="003751C8">
              <w:rPr>
                <w:rFonts w:ascii="Times New Roman" w:eastAsia="Times New Roman" w:hAnsi="Times New Roman" w:cs="Times New Roman"/>
                <w:sz w:val="24"/>
                <w:szCs w:val="24"/>
                <w:vertAlign w:val="subscript"/>
              </w:rPr>
              <w:t xml:space="preserve">ECI </w:t>
            </w:r>
            <w:r w:rsidRPr="003751C8">
              <w:rPr>
                <w:rFonts w:ascii="Times New Roman" w:eastAsia="Times New Roman" w:hAnsi="Times New Roman" w:cs="Times New Roman"/>
                <w:sz w:val="24"/>
                <w:szCs w:val="24"/>
              </w:rPr>
              <w:t>+ 3.558 × X</w:t>
            </w:r>
            <w:r w:rsidRPr="003751C8">
              <w:rPr>
                <w:rFonts w:ascii="Times New Roman" w:eastAsia="Times New Roman" w:hAnsi="Times New Roman" w:cs="Times New Roman"/>
                <w:sz w:val="24"/>
                <w:szCs w:val="24"/>
                <w:vertAlign w:val="subscript"/>
              </w:rPr>
              <w:t>IOS</w:t>
            </w:r>
            <w:r w:rsidRPr="003751C8">
              <w:rPr>
                <w:rFonts w:ascii="Times New Roman" w:eastAsia="Times New Roman" w:hAnsi="Times New Roman" w:cs="Times New Roman"/>
                <w:sz w:val="24"/>
                <w:szCs w:val="24"/>
              </w:rPr>
              <w:t xml:space="preserve"> + 0.773 × X</w:t>
            </w:r>
            <w:r w:rsidRPr="003751C8">
              <w:rPr>
                <w:rFonts w:ascii="Times New Roman" w:eastAsia="Times New Roman" w:hAnsi="Times New Roman" w:cs="Times New Roman"/>
                <w:sz w:val="24"/>
                <w:szCs w:val="24"/>
                <w:vertAlign w:val="subscript"/>
              </w:rPr>
              <w:t xml:space="preserve">EOS </w:t>
            </w:r>
            <w:r w:rsidRPr="003751C8">
              <w:rPr>
                <w:rFonts w:ascii="Times New Roman" w:eastAsia="Times New Roman" w:hAnsi="Times New Roman" w:cs="Times New Roman"/>
                <w:sz w:val="24"/>
                <w:szCs w:val="24"/>
              </w:rPr>
              <w:t>+ 0.023 × X</w:t>
            </w:r>
            <w:r w:rsidRPr="003751C8">
              <w:rPr>
                <w:rFonts w:ascii="Times New Roman" w:eastAsia="Times New Roman" w:hAnsi="Times New Roman" w:cs="Times New Roman"/>
                <w:sz w:val="24"/>
                <w:szCs w:val="24"/>
                <w:vertAlign w:val="subscript"/>
              </w:rPr>
              <w:t>HR</w:t>
            </w:r>
            <w:r w:rsidRPr="003751C8">
              <w:rPr>
                <w:rFonts w:ascii="Times New Roman" w:eastAsia="Times New Roman" w:hAnsi="Times New Roman" w:cs="Times New Roman"/>
                <w:sz w:val="24"/>
                <w:szCs w:val="24"/>
              </w:rPr>
              <w:t xml:space="preserve"> + 0.060 × X</w:t>
            </w:r>
            <w:r w:rsidRPr="003751C8">
              <w:rPr>
                <w:rFonts w:ascii="Times New Roman" w:eastAsia="Times New Roman" w:hAnsi="Times New Roman" w:cs="Times New Roman"/>
                <w:sz w:val="24"/>
                <w:szCs w:val="24"/>
                <w:vertAlign w:val="subscript"/>
              </w:rPr>
              <w:t>RE</w:t>
            </w:r>
          </w:p>
          <w:p w14:paraId="23229ABF" w14:textId="71CD02CA" w:rsidR="00935006" w:rsidRPr="003751C8" w:rsidRDefault="00935006" w:rsidP="00765204">
            <w:pPr>
              <w:pStyle w:val="af0"/>
              <w:tabs>
                <w:tab w:val="left" w:pos="1134"/>
              </w:tabs>
              <w:ind w:left="-567" w:firstLine="567"/>
              <w:jc w:val="both"/>
              <w:rPr>
                <w:rFonts w:ascii="Times New Roman" w:eastAsia="Times New Roman" w:hAnsi="Times New Roman" w:cs="Times New Roman"/>
                <w:sz w:val="24"/>
                <w:szCs w:val="24"/>
                <w:lang w:val="kk-KZ"/>
              </w:rPr>
            </w:pPr>
          </w:p>
        </w:tc>
      </w:tr>
      <w:tr w:rsidR="00935006" w14:paraId="361A7284" w14:textId="77777777">
        <w:tc>
          <w:tcPr>
            <w:tcW w:w="1313" w:type="dxa"/>
            <w:tcBorders>
              <w:top w:val="single" w:sz="4" w:space="0" w:color="000000"/>
              <w:left w:val="single" w:sz="4" w:space="0" w:color="000000"/>
              <w:bottom w:val="single" w:sz="4" w:space="0" w:color="000000"/>
              <w:right w:val="single" w:sz="4" w:space="0" w:color="000000"/>
            </w:tcBorders>
          </w:tcPr>
          <w:p w14:paraId="2766F3D9"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sz w:val="24"/>
                <w:szCs w:val="24"/>
              </w:rPr>
            </w:pPr>
            <w:r w:rsidRPr="003751C8">
              <w:rPr>
                <w:rFonts w:ascii="Times New Roman" w:eastAsia="Times New Roman" w:hAnsi="Times New Roman" w:cs="Times New Roman"/>
                <w:sz w:val="24"/>
                <w:szCs w:val="24"/>
              </w:rPr>
              <w:t>Науқас</w:t>
            </w:r>
          </w:p>
        </w:tc>
        <w:tc>
          <w:tcPr>
            <w:tcW w:w="1075" w:type="dxa"/>
            <w:tcBorders>
              <w:top w:val="single" w:sz="4" w:space="0" w:color="000000"/>
              <w:left w:val="single" w:sz="4" w:space="0" w:color="000000"/>
              <w:bottom w:val="single" w:sz="4" w:space="0" w:color="000000"/>
              <w:right w:val="single" w:sz="4" w:space="0" w:color="000000"/>
            </w:tcBorders>
          </w:tcPr>
          <w:p w14:paraId="33A5A6B9"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XДШМ</w:t>
            </w:r>
          </w:p>
        </w:tc>
        <w:tc>
          <w:tcPr>
            <w:tcW w:w="823" w:type="dxa"/>
            <w:tcBorders>
              <w:top w:val="single" w:sz="4" w:space="0" w:color="000000"/>
              <w:left w:val="single" w:sz="4" w:space="0" w:color="000000"/>
              <w:bottom w:val="single" w:sz="4" w:space="0" w:color="000000"/>
              <w:right w:val="single" w:sz="4" w:space="0" w:color="000000"/>
            </w:tcBorders>
          </w:tcPr>
          <w:p w14:paraId="74F9D2D8"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XECI</w:t>
            </w:r>
          </w:p>
        </w:tc>
        <w:tc>
          <w:tcPr>
            <w:tcW w:w="823" w:type="dxa"/>
            <w:tcBorders>
              <w:top w:val="single" w:sz="4" w:space="0" w:color="000000"/>
              <w:left w:val="single" w:sz="4" w:space="0" w:color="000000"/>
              <w:bottom w:val="single" w:sz="4" w:space="0" w:color="000000"/>
              <w:right w:val="single" w:sz="4" w:space="0" w:color="000000"/>
            </w:tcBorders>
          </w:tcPr>
          <w:p w14:paraId="2F1AA38A"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XIOS</w:t>
            </w:r>
          </w:p>
        </w:tc>
        <w:tc>
          <w:tcPr>
            <w:tcW w:w="895" w:type="dxa"/>
            <w:tcBorders>
              <w:top w:val="single" w:sz="4" w:space="0" w:color="000000"/>
              <w:left w:val="single" w:sz="4" w:space="0" w:color="000000"/>
              <w:bottom w:val="single" w:sz="4" w:space="0" w:color="000000"/>
              <w:right w:val="single" w:sz="4" w:space="0" w:color="000000"/>
            </w:tcBorders>
          </w:tcPr>
          <w:p w14:paraId="2C00B921"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XEOS</w:t>
            </w:r>
          </w:p>
        </w:tc>
        <w:tc>
          <w:tcPr>
            <w:tcW w:w="801" w:type="dxa"/>
            <w:tcBorders>
              <w:top w:val="single" w:sz="4" w:space="0" w:color="000000"/>
              <w:left w:val="single" w:sz="4" w:space="0" w:color="000000"/>
              <w:bottom w:val="single" w:sz="4" w:space="0" w:color="000000"/>
              <w:right w:val="single" w:sz="4" w:space="0" w:color="000000"/>
            </w:tcBorders>
          </w:tcPr>
          <w:p w14:paraId="32CAF238"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XHR</w:t>
            </w:r>
          </w:p>
        </w:tc>
        <w:tc>
          <w:tcPr>
            <w:tcW w:w="801" w:type="dxa"/>
            <w:tcBorders>
              <w:top w:val="single" w:sz="4" w:space="0" w:color="000000"/>
              <w:left w:val="single" w:sz="4" w:space="0" w:color="000000"/>
              <w:bottom w:val="single" w:sz="4" w:space="0" w:color="000000"/>
              <w:right w:val="single" w:sz="4" w:space="0" w:color="000000"/>
            </w:tcBorders>
          </w:tcPr>
          <w:p w14:paraId="2EBB0FE8"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XRE</w:t>
            </w:r>
          </w:p>
        </w:tc>
        <w:tc>
          <w:tcPr>
            <w:tcW w:w="820" w:type="dxa"/>
            <w:tcBorders>
              <w:top w:val="single" w:sz="4" w:space="0" w:color="000000"/>
              <w:left w:val="single" w:sz="4" w:space="0" w:color="000000"/>
              <w:bottom w:val="single" w:sz="4" w:space="0" w:color="000000"/>
              <w:right w:val="single" w:sz="4" w:space="0" w:color="000000"/>
            </w:tcBorders>
          </w:tcPr>
          <w:p w14:paraId="595E0EA5"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z</w:t>
            </w:r>
          </w:p>
        </w:tc>
        <w:tc>
          <w:tcPr>
            <w:tcW w:w="1108" w:type="dxa"/>
            <w:tcBorders>
              <w:top w:val="single" w:sz="4" w:space="0" w:color="000000"/>
              <w:left w:val="single" w:sz="4" w:space="0" w:color="000000"/>
              <w:bottom w:val="single" w:sz="4" w:space="0" w:color="000000"/>
              <w:right w:val="single" w:sz="4" w:space="0" w:color="000000"/>
            </w:tcBorders>
          </w:tcPr>
          <w:p w14:paraId="0864C834"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Тәуекел P, %</w:t>
            </w:r>
          </w:p>
        </w:tc>
        <w:tc>
          <w:tcPr>
            <w:tcW w:w="1175" w:type="dxa"/>
            <w:tcBorders>
              <w:top w:val="single" w:sz="4" w:space="0" w:color="000000"/>
              <w:left w:val="single" w:sz="4" w:space="0" w:color="000000"/>
              <w:bottom w:val="single" w:sz="4" w:space="0" w:color="000000"/>
              <w:right w:val="single" w:sz="4" w:space="0" w:color="000000"/>
            </w:tcBorders>
          </w:tcPr>
          <w:p w14:paraId="1D613AD3" w14:textId="77777777" w:rsidR="00935006" w:rsidRPr="003751C8" w:rsidRDefault="0062020B" w:rsidP="001A2889">
            <w:pPr>
              <w:pStyle w:val="af0"/>
              <w:tabs>
                <w:tab w:val="left" w:pos="1134"/>
              </w:tabs>
              <w:jc w:val="both"/>
              <w:rPr>
                <w:rFonts w:ascii="Times New Roman" w:eastAsia="Times New Roman" w:hAnsi="Times New Roman" w:cs="Times New Roman"/>
                <w:sz w:val="24"/>
                <w:szCs w:val="24"/>
              </w:rPr>
            </w:pPr>
            <w:r w:rsidRPr="003751C8">
              <w:rPr>
                <w:rFonts w:ascii="Times New Roman" w:eastAsia="Times New Roman" w:hAnsi="Times New Roman" w:cs="Times New Roman"/>
                <w:sz w:val="24"/>
                <w:szCs w:val="24"/>
              </w:rPr>
              <w:t>Тәуекел санаты</w:t>
            </w:r>
          </w:p>
        </w:tc>
      </w:tr>
      <w:tr w:rsidR="00935006" w14:paraId="0B96AC0A" w14:textId="77777777">
        <w:tc>
          <w:tcPr>
            <w:tcW w:w="1313" w:type="dxa"/>
            <w:tcBorders>
              <w:top w:val="single" w:sz="4" w:space="0" w:color="000000"/>
              <w:left w:val="single" w:sz="4" w:space="0" w:color="000000"/>
              <w:bottom w:val="single" w:sz="4" w:space="0" w:color="000000"/>
              <w:right w:val="single" w:sz="4" w:space="0" w:color="000000"/>
            </w:tcBorders>
          </w:tcPr>
          <w:p w14:paraId="2FA7FED5" w14:textId="427DB0AC"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A(төмен тәуекел)</w:t>
            </w:r>
          </w:p>
        </w:tc>
        <w:tc>
          <w:tcPr>
            <w:tcW w:w="1075" w:type="dxa"/>
            <w:tcBorders>
              <w:top w:val="single" w:sz="4" w:space="0" w:color="000000"/>
              <w:left w:val="single" w:sz="4" w:space="0" w:color="000000"/>
              <w:bottom w:val="single" w:sz="4" w:space="0" w:color="000000"/>
              <w:right w:val="single" w:sz="4" w:space="0" w:color="000000"/>
            </w:tcBorders>
          </w:tcPr>
          <w:p w14:paraId="5AE7F2CA"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3.5</w:t>
            </w:r>
          </w:p>
        </w:tc>
        <w:tc>
          <w:tcPr>
            <w:tcW w:w="823" w:type="dxa"/>
            <w:tcBorders>
              <w:top w:val="single" w:sz="4" w:space="0" w:color="000000"/>
              <w:left w:val="single" w:sz="4" w:space="0" w:color="000000"/>
              <w:bottom w:val="single" w:sz="4" w:space="0" w:color="000000"/>
              <w:right w:val="single" w:sz="4" w:space="0" w:color="000000"/>
            </w:tcBorders>
          </w:tcPr>
          <w:p w14:paraId="0F5A1F2E"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3.5</w:t>
            </w:r>
          </w:p>
        </w:tc>
        <w:tc>
          <w:tcPr>
            <w:tcW w:w="823" w:type="dxa"/>
            <w:tcBorders>
              <w:top w:val="single" w:sz="4" w:space="0" w:color="000000"/>
              <w:left w:val="single" w:sz="4" w:space="0" w:color="000000"/>
              <w:bottom w:val="single" w:sz="4" w:space="0" w:color="000000"/>
              <w:right w:val="single" w:sz="4" w:space="0" w:color="000000"/>
            </w:tcBorders>
          </w:tcPr>
          <w:p w14:paraId="0F6ADB7D"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0.4</w:t>
            </w:r>
          </w:p>
        </w:tc>
        <w:tc>
          <w:tcPr>
            <w:tcW w:w="895" w:type="dxa"/>
            <w:tcBorders>
              <w:top w:val="single" w:sz="4" w:space="0" w:color="000000"/>
              <w:left w:val="single" w:sz="4" w:space="0" w:color="000000"/>
              <w:bottom w:val="single" w:sz="4" w:space="0" w:color="000000"/>
              <w:right w:val="single" w:sz="4" w:space="0" w:color="000000"/>
            </w:tcBorders>
          </w:tcPr>
          <w:p w14:paraId="11731198"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0.3</w:t>
            </w:r>
          </w:p>
        </w:tc>
        <w:tc>
          <w:tcPr>
            <w:tcW w:w="801" w:type="dxa"/>
            <w:tcBorders>
              <w:top w:val="single" w:sz="4" w:space="0" w:color="000000"/>
              <w:left w:val="single" w:sz="4" w:space="0" w:color="000000"/>
              <w:bottom w:val="single" w:sz="4" w:space="0" w:color="000000"/>
              <w:right w:val="single" w:sz="4" w:space="0" w:color="000000"/>
            </w:tcBorders>
          </w:tcPr>
          <w:p w14:paraId="0676BD21"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1.333</w:t>
            </w:r>
          </w:p>
        </w:tc>
        <w:tc>
          <w:tcPr>
            <w:tcW w:w="801" w:type="dxa"/>
            <w:tcBorders>
              <w:top w:val="single" w:sz="4" w:space="0" w:color="000000"/>
              <w:left w:val="single" w:sz="4" w:space="0" w:color="000000"/>
              <w:bottom w:val="single" w:sz="4" w:space="0" w:color="000000"/>
              <w:right w:val="single" w:sz="4" w:space="0" w:color="000000"/>
            </w:tcBorders>
          </w:tcPr>
          <w:p w14:paraId="1442445A"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1.333</w:t>
            </w:r>
          </w:p>
        </w:tc>
        <w:tc>
          <w:tcPr>
            <w:tcW w:w="820" w:type="dxa"/>
            <w:tcBorders>
              <w:top w:val="single" w:sz="4" w:space="0" w:color="000000"/>
              <w:left w:val="single" w:sz="4" w:space="0" w:color="000000"/>
              <w:bottom w:val="single" w:sz="4" w:space="0" w:color="000000"/>
              <w:right w:val="single" w:sz="4" w:space="0" w:color="000000"/>
            </w:tcBorders>
          </w:tcPr>
          <w:p w14:paraId="4D44EE5C"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-1.845</w:t>
            </w:r>
          </w:p>
        </w:tc>
        <w:tc>
          <w:tcPr>
            <w:tcW w:w="1108" w:type="dxa"/>
            <w:tcBorders>
              <w:top w:val="single" w:sz="4" w:space="0" w:color="000000"/>
              <w:left w:val="single" w:sz="4" w:space="0" w:color="000000"/>
              <w:bottom w:val="single" w:sz="4" w:space="0" w:color="000000"/>
              <w:right w:val="single" w:sz="4" w:space="0" w:color="000000"/>
            </w:tcBorders>
          </w:tcPr>
          <w:p w14:paraId="68792C11"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13.6</w:t>
            </w:r>
          </w:p>
        </w:tc>
        <w:tc>
          <w:tcPr>
            <w:tcW w:w="1175" w:type="dxa"/>
            <w:tcBorders>
              <w:top w:val="single" w:sz="4" w:space="0" w:color="000000"/>
              <w:left w:val="single" w:sz="4" w:space="0" w:color="000000"/>
              <w:bottom w:val="single" w:sz="4" w:space="0" w:color="000000"/>
              <w:right w:val="single" w:sz="4" w:space="0" w:color="000000"/>
            </w:tcBorders>
          </w:tcPr>
          <w:p w14:paraId="0B9C708E" w14:textId="77777777" w:rsidR="00935006" w:rsidRPr="003751C8" w:rsidRDefault="0062020B" w:rsidP="001A2889">
            <w:pPr>
              <w:pStyle w:val="af0"/>
              <w:tabs>
                <w:tab w:val="left" w:pos="1134"/>
              </w:tabs>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Төмен (&lt;15%)</w:t>
            </w:r>
          </w:p>
        </w:tc>
      </w:tr>
      <w:tr w:rsidR="00935006" w14:paraId="410960B2" w14:textId="77777777" w:rsidTr="00D166A1">
        <w:trPr>
          <w:trHeight w:val="631"/>
        </w:trPr>
        <w:tc>
          <w:tcPr>
            <w:tcW w:w="1313" w:type="dxa"/>
            <w:tcBorders>
              <w:top w:val="single" w:sz="4" w:space="0" w:color="000000"/>
              <w:left w:val="single" w:sz="4" w:space="0" w:color="000000"/>
              <w:bottom w:val="single" w:sz="4" w:space="0" w:color="000000"/>
              <w:right w:val="single" w:sz="4" w:space="0" w:color="000000"/>
            </w:tcBorders>
          </w:tcPr>
          <w:p w14:paraId="2E52B4CE"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В(жоғары тәуекел)</w:t>
            </w:r>
          </w:p>
        </w:tc>
        <w:tc>
          <w:tcPr>
            <w:tcW w:w="1075" w:type="dxa"/>
            <w:tcBorders>
              <w:top w:val="single" w:sz="4" w:space="0" w:color="000000"/>
              <w:left w:val="single" w:sz="4" w:space="0" w:color="000000"/>
              <w:bottom w:val="single" w:sz="4" w:space="0" w:color="000000"/>
              <w:right w:val="single" w:sz="4" w:space="0" w:color="000000"/>
            </w:tcBorders>
          </w:tcPr>
          <w:p w14:paraId="35EF0D04"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1.8</w:t>
            </w:r>
          </w:p>
        </w:tc>
        <w:tc>
          <w:tcPr>
            <w:tcW w:w="823" w:type="dxa"/>
            <w:tcBorders>
              <w:top w:val="single" w:sz="4" w:space="0" w:color="000000"/>
              <w:left w:val="single" w:sz="4" w:space="0" w:color="000000"/>
              <w:bottom w:val="single" w:sz="4" w:space="0" w:color="000000"/>
              <w:right w:val="single" w:sz="4" w:space="0" w:color="000000"/>
            </w:tcBorders>
          </w:tcPr>
          <w:p w14:paraId="2ED3258D"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6.2</w:t>
            </w:r>
          </w:p>
        </w:tc>
        <w:tc>
          <w:tcPr>
            <w:tcW w:w="823" w:type="dxa"/>
            <w:tcBorders>
              <w:top w:val="single" w:sz="4" w:space="0" w:color="000000"/>
              <w:left w:val="single" w:sz="4" w:space="0" w:color="000000"/>
              <w:bottom w:val="single" w:sz="4" w:space="0" w:color="000000"/>
              <w:right w:val="single" w:sz="4" w:space="0" w:color="000000"/>
            </w:tcBorders>
          </w:tcPr>
          <w:p w14:paraId="7554568E"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0.9</w:t>
            </w:r>
          </w:p>
        </w:tc>
        <w:tc>
          <w:tcPr>
            <w:tcW w:w="895" w:type="dxa"/>
            <w:tcBorders>
              <w:top w:val="single" w:sz="4" w:space="0" w:color="000000"/>
              <w:left w:val="single" w:sz="4" w:space="0" w:color="000000"/>
              <w:bottom w:val="single" w:sz="4" w:space="0" w:color="000000"/>
              <w:right w:val="single" w:sz="4" w:space="0" w:color="000000"/>
            </w:tcBorders>
          </w:tcPr>
          <w:p w14:paraId="3F89789A"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0.7</w:t>
            </w:r>
          </w:p>
        </w:tc>
        <w:tc>
          <w:tcPr>
            <w:tcW w:w="801" w:type="dxa"/>
            <w:tcBorders>
              <w:top w:val="single" w:sz="4" w:space="0" w:color="000000"/>
              <w:left w:val="single" w:sz="4" w:space="0" w:color="000000"/>
              <w:bottom w:val="single" w:sz="4" w:space="0" w:color="000000"/>
              <w:right w:val="single" w:sz="4" w:space="0" w:color="000000"/>
            </w:tcBorders>
          </w:tcPr>
          <w:p w14:paraId="17E47EE5"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1.286</w:t>
            </w:r>
          </w:p>
        </w:tc>
        <w:tc>
          <w:tcPr>
            <w:tcW w:w="801" w:type="dxa"/>
            <w:tcBorders>
              <w:top w:val="single" w:sz="4" w:space="0" w:color="000000"/>
              <w:left w:val="single" w:sz="4" w:space="0" w:color="000000"/>
              <w:bottom w:val="single" w:sz="4" w:space="0" w:color="000000"/>
              <w:right w:val="single" w:sz="4" w:space="0" w:color="000000"/>
            </w:tcBorders>
          </w:tcPr>
          <w:p w14:paraId="33E4CD97"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1.286</w:t>
            </w:r>
          </w:p>
        </w:tc>
        <w:tc>
          <w:tcPr>
            <w:tcW w:w="820" w:type="dxa"/>
            <w:tcBorders>
              <w:top w:val="single" w:sz="4" w:space="0" w:color="000000"/>
              <w:left w:val="single" w:sz="4" w:space="0" w:color="000000"/>
              <w:bottom w:val="single" w:sz="4" w:space="0" w:color="000000"/>
              <w:right w:val="single" w:sz="4" w:space="0" w:color="000000"/>
            </w:tcBorders>
          </w:tcPr>
          <w:p w14:paraId="6BAFEEBF"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2.147</w:t>
            </w:r>
          </w:p>
        </w:tc>
        <w:tc>
          <w:tcPr>
            <w:tcW w:w="1108" w:type="dxa"/>
            <w:tcBorders>
              <w:top w:val="single" w:sz="4" w:space="0" w:color="000000"/>
              <w:left w:val="single" w:sz="4" w:space="0" w:color="000000"/>
              <w:bottom w:val="single" w:sz="4" w:space="0" w:color="000000"/>
              <w:right w:val="single" w:sz="4" w:space="0" w:color="000000"/>
            </w:tcBorders>
          </w:tcPr>
          <w:p w14:paraId="57670DDF" w14:textId="77777777" w:rsidR="00935006" w:rsidRPr="003751C8" w:rsidRDefault="0062020B" w:rsidP="00765204">
            <w:pPr>
              <w:pStyle w:val="af0"/>
              <w:tabs>
                <w:tab w:val="left" w:pos="1134"/>
              </w:tabs>
              <w:ind w:left="-567" w:firstLine="567"/>
              <w:jc w:val="both"/>
              <w:rPr>
                <w:rFonts w:ascii="Times New Roman" w:eastAsia="Times New Roman" w:hAnsi="Times New Roman" w:cs="Times New Roman"/>
                <w:b/>
                <w:sz w:val="24"/>
                <w:szCs w:val="24"/>
              </w:rPr>
            </w:pPr>
            <w:r w:rsidRPr="003751C8">
              <w:rPr>
                <w:rFonts w:ascii="Times New Roman" w:eastAsia="Times New Roman" w:hAnsi="Times New Roman" w:cs="Times New Roman"/>
                <w:sz w:val="24"/>
                <w:szCs w:val="24"/>
              </w:rPr>
              <w:t>89.5</w:t>
            </w:r>
          </w:p>
        </w:tc>
        <w:tc>
          <w:tcPr>
            <w:tcW w:w="1175" w:type="dxa"/>
            <w:tcBorders>
              <w:top w:val="single" w:sz="4" w:space="0" w:color="000000"/>
              <w:left w:val="single" w:sz="4" w:space="0" w:color="000000"/>
              <w:bottom w:val="single" w:sz="4" w:space="0" w:color="000000"/>
              <w:right w:val="single" w:sz="4" w:space="0" w:color="000000"/>
            </w:tcBorders>
          </w:tcPr>
          <w:p w14:paraId="278C00DA" w14:textId="77777777" w:rsidR="00935006" w:rsidRPr="003751C8" w:rsidRDefault="00000000" w:rsidP="001A2889">
            <w:pPr>
              <w:pStyle w:val="af0"/>
              <w:tabs>
                <w:tab w:val="left" w:pos="1134"/>
              </w:tabs>
              <w:jc w:val="both"/>
              <w:rPr>
                <w:rFonts w:ascii="Times New Roman" w:eastAsia="Times New Roman" w:hAnsi="Times New Roman" w:cs="Times New Roman"/>
                <w:b/>
                <w:sz w:val="24"/>
                <w:szCs w:val="24"/>
              </w:rPr>
            </w:pPr>
            <w:sdt>
              <w:sdtPr>
                <w:rPr>
                  <w:rFonts w:ascii="Times New Roman" w:hAnsi="Times New Roman" w:cs="Times New Roman"/>
                  <w:sz w:val="24"/>
                  <w:szCs w:val="24"/>
                </w:rPr>
                <w:tag w:val="goog_rdk_27"/>
                <w:id w:val="1746899358"/>
              </w:sdtPr>
              <w:sdtContent>
                <w:r w:rsidR="0062020B" w:rsidRPr="003751C8">
                  <w:rPr>
                    <w:rFonts w:ascii="Times New Roman" w:eastAsia="Gungsuh" w:hAnsi="Times New Roman" w:cs="Times New Roman"/>
                    <w:sz w:val="24"/>
                    <w:szCs w:val="24"/>
                  </w:rPr>
                  <w:t>Жоғары  (≥30%)</w:t>
                </w:r>
              </w:sdtContent>
            </w:sdt>
          </w:p>
        </w:tc>
      </w:tr>
      <w:tr w:rsidR="00D166A1" w14:paraId="4271CC9C" w14:textId="77777777" w:rsidTr="0062020B">
        <w:tc>
          <w:tcPr>
            <w:tcW w:w="9634" w:type="dxa"/>
            <w:gridSpan w:val="10"/>
            <w:tcBorders>
              <w:top w:val="single" w:sz="4" w:space="0" w:color="000000"/>
              <w:left w:val="single" w:sz="4" w:space="0" w:color="000000"/>
              <w:bottom w:val="single" w:sz="4" w:space="0" w:color="000000"/>
              <w:right w:val="single" w:sz="4" w:space="0" w:color="000000"/>
            </w:tcBorders>
          </w:tcPr>
          <w:p w14:paraId="5AF34A2F" w14:textId="27D1E586" w:rsidR="00D166A1" w:rsidRPr="003751C8" w:rsidRDefault="00D166A1" w:rsidP="0072684D">
            <w:pPr>
              <w:pStyle w:val="af0"/>
              <w:tabs>
                <w:tab w:val="left" w:pos="1134"/>
              </w:tabs>
              <w:ind w:left="-120" w:firstLine="863"/>
              <w:jc w:val="both"/>
              <w:rPr>
                <w:rFonts w:ascii="Times New Roman" w:hAnsi="Times New Roman" w:cs="Times New Roman"/>
                <w:sz w:val="24"/>
                <w:szCs w:val="24"/>
              </w:rPr>
            </w:pPr>
            <w:r w:rsidRPr="003751C8">
              <w:rPr>
                <w:rFonts w:ascii="Times New Roman" w:eastAsia="Times New Roman" w:hAnsi="Times New Roman" w:cs="Times New Roman"/>
                <w:sz w:val="24"/>
                <w:szCs w:val="24"/>
              </w:rPr>
              <w:t>Ескер</w:t>
            </w:r>
            <w:r w:rsidRPr="003751C8">
              <w:rPr>
                <w:rFonts w:ascii="Times New Roman" w:eastAsia="Times New Roman" w:hAnsi="Times New Roman" w:cs="Times New Roman"/>
                <w:sz w:val="24"/>
                <w:szCs w:val="24"/>
                <w:lang w:val="kk-KZ"/>
              </w:rPr>
              <w:t>т</w:t>
            </w:r>
            <w:r w:rsidR="001D7893" w:rsidRPr="003751C8">
              <w:rPr>
                <w:rFonts w:ascii="Times New Roman" w:eastAsia="Times New Roman" w:hAnsi="Times New Roman" w:cs="Times New Roman"/>
                <w:sz w:val="24"/>
                <w:szCs w:val="24"/>
                <w:lang w:val="kk-KZ"/>
              </w:rPr>
              <w:t>пе</w:t>
            </w:r>
            <w:r w:rsidRPr="003751C8">
              <w:rPr>
                <w:rFonts w:ascii="Times New Roman" w:eastAsia="Times New Roman" w:hAnsi="Times New Roman" w:cs="Times New Roman"/>
                <w:sz w:val="24"/>
                <w:szCs w:val="24"/>
                <w:lang w:val="kk-KZ"/>
              </w:rPr>
              <w:t>:</w:t>
            </w:r>
            <w:r w:rsidR="0072684D" w:rsidRPr="003751C8">
              <w:rPr>
                <w:rFonts w:ascii="Times New Roman" w:eastAsia="Times New Roman" w:hAnsi="Times New Roman" w:cs="Times New Roman"/>
                <w:sz w:val="24"/>
                <w:szCs w:val="24"/>
                <w:lang w:val="kk-KZ"/>
              </w:rPr>
              <w:t xml:space="preserve"> </w:t>
            </w:r>
            <w:r w:rsidRPr="003751C8">
              <w:rPr>
                <w:rFonts w:ascii="Times New Roman" w:eastAsia="Gungsuh" w:hAnsi="Times New Roman" w:cs="Times New Roman"/>
                <w:sz w:val="24"/>
                <w:szCs w:val="24"/>
              </w:rPr>
              <w:t xml:space="preserve">Тәуекел санаттары өздігінен мерзімінен бұрын босанудың болжамды ықтималдығы бойынша анықталады: </w:t>
            </w:r>
            <w:r w:rsidR="00324AFB" w:rsidRPr="003751C8">
              <w:rPr>
                <w:rFonts w:ascii="Times New Roman" w:eastAsia="Gungsuh" w:hAnsi="Times New Roman" w:cs="Times New Roman"/>
                <w:sz w:val="24"/>
                <w:szCs w:val="24"/>
                <w:lang w:val="kk-KZ"/>
              </w:rPr>
              <w:t xml:space="preserve">МББ қаупі </w:t>
            </w:r>
            <w:r w:rsidRPr="003751C8">
              <w:rPr>
                <w:rFonts w:ascii="Times New Roman" w:eastAsia="Gungsuh" w:hAnsi="Times New Roman" w:cs="Times New Roman"/>
                <w:sz w:val="24"/>
                <w:szCs w:val="24"/>
              </w:rPr>
              <w:t>төмен &lt;</w:t>
            </w:r>
            <w:r w:rsidR="00324AFB" w:rsidRPr="003751C8">
              <w:rPr>
                <w:rFonts w:ascii="Times New Roman" w:eastAsia="Gungsuh" w:hAnsi="Times New Roman" w:cs="Times New Roman"/>
                <w:sz w:val="24"/>
                <w:szCs w:val="24"/>
                <w:lang w:val="kk-KZ"/>
              </w:rPr>
              <w:t>3</w:t>
            </w:r>
            <w:r w:rsidRPr="003751C8">
              <w:rPr>
                <w:rFonts w:ascii="Times New Roman" w:eastAsia="Gungsuh" w:hAnsi="Times New Roman" w:cs="Times New Roman"/>
                <w:sz w:val="24"/>
                <w:szCs w:val="24"/>
              </w:rPr>
              <w:t xml:space="preserve">5%, </w:t>
            </w:r>
            <w:r w:rsidR="00324AFB" w:rsidRPr="003751C8">
              <w:rPr>
                <w:rFonts w:ascii="Times New Roman" w:eastAsia="Gungsuh" w:hAnsi="Times New Roman" w:cs="Times New Roman"/>
                <w:sz w:val="24"/>
                <w:szCs w:val="24"/>
                <w:lang w:val="kk-KZ"/>
              </w:rPr>
              <w:t>МББ қаупі</w:t>
            </w:r>
            <w:r w:rsidR="00324AFB" w:rsidRPr="003751C8">
              <w:rPr>
                <w:rFonts w:ascii="Times New Roman" w:eastAsia="Gungsuh" w:hAnsi="Times New Roman" w:cs="Times New Roman"/>
                <w:sz w:val="24"/>
                <w:szCs w:val="24"/>
              </w:rPr>
              <w:t xml:space="preserve"> </w:t>
            </w:r>
            <w:r w:rsidRPr="003751C8">
              <w:rPr>
                <w:rFonts w:ascii="Times New Roman" w:eastAsia="Gungsuh" w:hAnsi="Times New Roman" w:cs="Times New Roman"/>
                <w:sz w:val="24"/>
                <w:szCs w:val="24"/>
              </w:rPr>
              <w:t>жоғары</w:t>
            </w:r>
            <w:r w:rsidR="00324AFB" w:rsidRPr="003751C8">
              <w:rPr>
                <w:rFonts w:ascii="Times New Roman" w:eastAsia="Gungsuh" w:hAnsi="Times New Roman" w:cs="Times New Roman"/>
                <w:sz w:val="24"/>
                <w:szCs w:val="24"/>
                <w:lang w:val="kk-KZ"/>
              </w:rPr>
              <w:t xml:space="preserve"> </w:t>
            </w:r>
            <w:r w:rsidRPr="003751C8">
              <w:rPr>
                <w:rFonts w:ascii="Times New Roman" w:eastAsia="Gungsuh" w:hAnsi="Times New Roman" w:cs="Times New Roman"/>
                <w:sz w:val="24"/>
                <w:szCs w:val="24"/>
              </w:rPr>
              <w:t>≥3</w:t>
            </w:r>
            <w:r w:rsidR="00324AFB" w:rsidRPr="003751C8">
              <w:rPr>
                <w:rFonts w:ascii="Times New Roman" w:eastAsia="Gungsuh" w:hAnsi="Times New Roman" w:cs="Times New Roman"/>
                <w:sz w:val="24"/>
                <w:szCs w:val="24"/>
                <w:lang w:val="kk-KZ"/>
              </w:rPr>
              <w:t>5</w:t>
            </w:r>
            <w:r w:rsidRPr="003751C8">
              <w:rPr>
                <w:rFonts w:ascii="Times New Roman" w:eastAsia="Gungsuh" w:hAnsi="Times New Roman" w:cs="Times New Roman"/>
                <w:sz w:val="24"/>
                <w:szCs w:val="24"/>
              </w:rPr>
              <w:t>%.</w:t>
            </w:r>
          </w:p>
        </w:tc>
      </w:tr>
    </w:tbl>
    <w:p w14:paraId="0103A0F9" w14:textId="77777777" w:rsidR="00D166A1" w:rsidRDefault="0062020B" w:rsidP="00765204">
      <w:pPr>
        <w:tabs>
          <w:tab w:val="left" w:pos="1134"/>
        </w:tabs>
        <w:spacing w:after="0" w:line="240" w:lineRule="auto"/>
        <w:ind w:left="-567" w:firstLine="567"/>
        <w:rPr>
          <w:rFonts w:ascii="Times New Roman" w:eastAsia="Times New Roman" w:hAnsi="Times New Roman" w:cs="Times New Roman"/>
          <w:color w:val="EE0000"/>
          <w:sz w:val="20"/>
          <w:szCs w:val="20"/>
          <w:lang w:val="kk-KZ"/>
        </w:rPr>
      </w:pPr>
      <w:r>
        <w:rPr>
          <w:rFonts w:ascii="Times New Roman" w:eastAsia="Times New Roman" w:hAnsi="Times New Roman" w:cs="Times New Roman"/>
          <w:color w:val="EE0000"/>
          <w:sz w:val="24"/>
          <w:szCs w:val="24"/>
        </w:rPr>
        <w:t xml:space="preserve">    </w:t>
      </w:r>
      <w:r>
        <w:rPr>
          <w:rFonts w:ascii="Times New Roman" w:eastAsia="Times New Roman" w:hAnsi="Times New Roman" w:cs="Times New Roman"/>
          <w:color w:val="EE0000"/>
          <w:sz w:val="20"/>
          <w:szCs w:val="20"/>
        </w:rPr>
        <w:t xml:space="preserve"> </w:t>
      </w:r>
    </w:p>
    <w:p w14:paraId="1FCF5AAB" w14:textId="6BBF6037" w:rsidR="00935006" w:rsidRPr="00D267C2" w:rsidRDefault="0062020B" w:rsidP="001D7893">
      <w:pPr>
        <w:tabs>
          <w:tab w:val="left" w:pos="1134"/>
        </w:tabs>
        <w:spacing w:after="0" w:line="240" w:lineRule="auto"/>
        <w:ind w:firstLine="709"/>
        <w:rPr>
          <w:rFonts w:ascii="Times New Roman" w:eastAsia="Times New Roman" w:hAnsi="Times New Roman" w:cs="Times New Roman"/>
          <w:color w:val="EE0000"/>
          <w:sz w:val="28"/>
          <w:szCs w:val="28"/>
        </w:rPr>
      </w:pPr>
      <w:r w:rsidRPr="00D267C2">
        <w:rPr>
          <w:rFonts w:ascii="Times New Roman" w:eastAsia="Gungsuh" w:hAnsi="Times New Roman" w:cs="Times New Roman"/>
          <w:sz w:val="28"/>
          <w:szCs w:val="28"/>
        </w:rPr>
        <w:t>Клиникалық шешім шегі ≥3</w:t>
      </w:r>
      <w:r w:rsidR="00324AFB">
        <w:rPr>
          <w:rFonts w:ascii="Times New Roman" w:eastAsia="Gungsuh" w:hAnsi="Times New Roman" w:cs="Times New Roman"/>
          <w:sz w:val="28"/>
          <w:szCs w:val="28"/>
          <w:lang w:val="kk-KZ"/>
        </w:rPr>
        <w:t>5</w:t>
      </w:r>
      <w:r w:rsidRPr="00D267C2">
        <w:rPr>
          <w:rFonts w:ascii="Times New Roman" w:eastAsia="Gungsuh" w:hAnsi="Times New Roman" w:cs="Times New Roman"/>
          <w:sz w:val="28"/>
          <w:szCs w:val="28"/>
        </w:rPr>
        <w:t>% деңгейінде қабылданды және профилактикалық іс-шараларға негіз бола алады (прогестерон; клиникалық көрсетілімдер болған кезде акушерлік пессари</w:t>
      </w:r>
      <w:r w:rsidR="00CD5086">
        <w:rPr>
          <w:rFonts w:ascii="Times New Roman" w:eastAsia="Gungsuh" w:hAnsi="Times New Roman" w:cs="Times New Roman"/>
          <w:sz w:val="28"/>
          <w:szCs w:val="28"/>
          <w:lang w:val="kk-KZ"/>
        </w:rPr>
        <w:t>йді</w:t>
      </w:r>
      <w:r w:rsidRPr="00D267C2">
        <w:rPr>
          <w:rFonts w:ascii="Times New Roman" w:eastAsia="Gungsuh" w:hAnsi="Times New Roman" w:cs="Times New Roman"/>
          <w:sz w:val="28"/>
          <w:szCs w:val="28"/>
        </w:rPr>
        <w:t xml:space="preserve"> орнатуды немесе </w:t>
      </w:r>
      <w:r w:rsidR="00722649">
        <w:rPr>
          <w:rFonts w:ascii="Times New Roman" w:eastAsia="Gungsuh" w:hAnsi="Times New Roman" w:cs="Times New Roman"/>
          <w:sz w:val="28"/>
          <w:szCs w:val="28"/>
        </w:rPr>
        <w:t>с</w:t>
      </w:r>
      <w:r w:rsidR="00722649">
        <w:rPr>
          <w:rFonts w:ascii="Times New Roman" w:eastAsia="Gungsuh" w:hAnsi="Times New Roman" w:cs="Times New Roman"/>
          <w:sz w:val="28"/>
          <w:szCs w:val="28"/>
          <w:lang w:val="kk-KZ"/>
        </w:rPr>
        <w:t>еркляжды</w:t>
      </w:r>
      <w:r w:rsidRPr="00D267C2">
        <w:rPr>
          <w:rFonts w:ascii="Times New Roman" w:eastAsia="Gungsuh" w:hAnsi="Times New Roman" w:cs="Times New Roman"/>
          <w:sz w:val="28"/>
          <w:szCs w:val="28"/>
        </w:rPr>
        <w:t xml:space="preserve"> қолдануды қарастыру). Соңғы тактика клиникалық мәліметтердің, акушерлік тарихтың және жергілікті хаттамалардың жиынтығымен анықталады.</w:t>
      </w:r>
    </w:p>
    <w:p w14:paraId="70D608F7" w14:textId="35D94382"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Регрессия коэффициенттерінің мәндеріне сүйене отырып, жатыр мойнының ұзындығы мен серпімділік контрастының индексі (ECI) мерзімінен </w:t>
      </w:r>
      <w:r>
        <w:rPr>
          <w:rFonts w:ascii="Times New Roman" w:eastAsia="Times New Roman" w:hAnsi="Times New Roman" w:cs="Times New Roman"/>
          <w:sz w:val="28"/>
          <w:szCs w:val="28"/>
        </w:rPr>
        <w:lastRenderedPageBreak/>
        <w:t xml:space="preserve">бұрын босану ықтималдығымен кері байланысқа ие болды, ал ішкі және сыртқы жұтқыншақ аймағындағы қаттылық көрсеткіштері (IOS, EOS), сондай </w:t>
      </w:r>
      <w:r w:rsidR="00AB40C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ақ олардың арақатынасы (Hardness Ratio және IOS/EOS) - ерте туылу қаупімен тікелей байланыс.</w:t>
      </w:r>
    </w:p>
    <w:p w14:paraId="7C888427" w14:textId="3300810E" w:rsidR="00935006" w:rsidRDefault="0062020B" w:rsidP="001D7893">
      <w:pPr>
        <w:tabs>
          <w:tab w:val="left" w:pos="1134"/>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P-valum логистикалық функциясының шекті мәні ROC қисықтарын талдау әдісі арқылы анықталды. Алынған қисық 1</w:t>
      </w:r>
      <w:r w:rsidR="001A2889">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-суретте көрсетілген</w:t>
      </w:r>
      <w:r>
        <w:rPr>
          <w:rFonts w:ascii="Times New Roman" w:eastAsia="Times New Roman" w:hAnsi="Times New Roman" w:cs="Times New Roman"/>
          <w:sz w:val="24"/>
          <w:szCs w:val="24"/>
        </w:rPr>
        <w:t>.</w:t>
      </w:r>
    </w:p>
    <w:p w14:paraId="24AB033A" w14:textId="77777777" w:rsidR="001D7893" w:rsidRPr="0012375A" w:rsidRDefault="001D7893" w:rsidP="001D7893">
      <w:pPr>
        <w:tabs>
          <w:tab w:val="left" w:pos="1134"/>
        </w:tabs>
        <w:spacing w:after="0" w:line="240" w:lineRule="auto"/>
        <w:ind w:firstLine="709"/>
        <w:jc w:val="both"/>
        <w:rPr>
          <w:rFonts w:ascii="Times New Roman" w:eastAsia="Times New Roman" w:hAnsi="Times New Roman" w:cs="Times New Roman"/>
          <w:sz w:val="24"/>
          <w:szCs w:val="24"/>
          <w:lang w:val="kk-KZ"/>
        </w:rPr>
      </w:pPr>
    </w:p>
    <w:p w14:paraId="1C42D896" w14:textId="11BB3A55" w:rsidR="00935006" w:rsidRPr="003751C8" w:rsidRDefault="00E345F6" w:rsidP="001D7893">
      <w:pPr>
        <w:tabs>
          <w:tab w:val="left" w:pos="1134"/>
        </w:tabs>
        <w:spacing w:line="240" w:lineRule="auto"/>
        <w:ind w:left="-567" w:firstLine="567"/>
        <w:jc w:val="center"/>
        <w:rPr>
          <w:rFonts w:ascii="Times New Roman" w:eastAsia="Times New Roman" w:hAnsi="Times New Roman" w:cs="Times New Roman"/>
          <w:sz w:val="28"/>
          <w:szCs w:val="28"/>
        </w:rPr>
      </w:pPr>
      <w:r w:rsidRPr="003751C8">
        <w:rPr>
          <w:noProof/>
          <w:sz w:val="28"/>
          <w:szCs w:val="28"/>
          <w:lang w:val="ru-RU"/>
        </w:rPr>
        <w:drawing>
          <wp:inline distT="0" distB="0" distL="0" distR="0" wp14:anchorId="111C53C7" wp14:editId="56B9868D">
            <wp:extent cx="5219700" cy="2628900"/>
            <wp:effectExtent l="19050" t="19050" r="19050" b="19050"/>
            <wp:docPr id="200583526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3"/>
                    <a:srcRect l="4494" t="6493" b="6381"/>
                    <a:stretch>
                      <a:fillRect/>
                    </a:stretch>
                  </pic:blipFill>
                  <pic:spPr>
                    <a:xfrm>
                      <a:off x="0" y="0"/>
                      <a:ext cx="5219700" cy="2628900"/>
                    </a:xfrm>
                    <a:prstGeom prst="rect">
                      <a:avLst/>
                    </a:prstGeom>
                    <a:ln w="9525">
                      <a:solidFill>
                        <a:srgbClr val="000000"/>
                      </a:solidFill>
                      <a:prstDash val="solid"/>
                    </a:ln>
                  </pic:spPr>
                </pic:pic>
              </a:graphicData>
            </a:graphic>
          </wp:inline>
        </w:drawing>
      </w:r>
    </w:p>
    <w:p w14:paraId="11173F29" w14:textId="77777777" w:rsidR="0072684D" w:rsidRDefault="0072684D" w:rsidP="001D7893">
      <w:pPr>
        <w:tabs>
          <w:tab w:val="left" w:pos="1134"/>
        </w:tabs>
        <w:spacing w:after="0" w:line="240" w:lineRule="auto"/>
        <w:ind w:left="-567" w:firstLine="567"/>
        <w:jc w:val="center"/>
        <w:rPr>
          <w:rFonts w:ascii="Times New Roman" w:eastAsia="Times New Roman" w:hAnsi="Times New Roman" w:cs="Times New Roman"/>
          <w:sz w:val="28"/>
          <w:szCs w:val="28"/>
          <w:lang w:val="ru-RU"/>
        </w:rPr>
      </w:pPr>
    </w:p>
    <w:p w14:paraId="4B7BB541" w14:textId="04FEA996" w:rsidR="00935006" w:rsidRDefault="0062020B" w:rsidP="001D7893">
      <w:pPr>
        <w:tabs>
          <w:tab w:val="left" w:pos="1134"/>
        </w:tabs>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1</w:t>
      </w:r>
      <w:r w:rsidR="001A2889">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 – ROC-мерзімінен бұрын босану ықтималдығының болжамдық функцияның мәндеріне тәуелділігін сипаттайтын қисық</w:t>
      </w:r>
    </w:p>
    <w:p w14:paraId="63E55262" w14:textId="77777777" w:rsidR="00935006" w:rsidRDefault="00935006" w:rsidP="001D7893">
      <w:pPr>
        <w:tabs>
          <w:tab w:val="left" w:pos="1134"/>
        </w:tabs>
        <w:spacing w:after="0" w:line="240" w:lineRule="auto"/>
        <w:ind w:left="-567" w:firstLine="567"/>
        <w:jc w:val="center"/>
        <w:rPr>
          <w:rFonts w:ascii="Times New Roman" w:eastAsia="Times New Roman" w:hAnsi="Times New Roman" w:cs="Times New Roman"/>
          <w:sz w:val="28"/>
          <w:szCs w:val="28"/>
        </w:rPr>
      </w:pPr>
    </w:p>
    <w:p w14:paraId="6F965649" w14:textId="713FCEA8"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Логистикалық функцияның шекті мәні ROC қисығын талдау арқылы анықталды. Оңтайлы cut-off 0,387 болды, онда сезімталдық пен ерекшелік арасындағы ең жақсы тепе-теңдікке қол жеткізілді. Сезімталдық-66,7%; </w:t>
      </w:r>
      <w:r w:rsidR="004C6270">
        <w:rPr>
          <w:rFonts w:ascii="Times New Roman" w:eastAsia="Times New Roman" w:hAnsi="Times New Roman" w:cs="Times New Roman"/>
          <w:sz w:val="28"/>
          <w:szCs w:val="28"/>
        </w:rPr>
        <w:t>е</w:t>
      </w:r>
      <w:r w:rsidR="004C6270">
        <w:rPr>
          <w:rFonts w:ascii="Times New Roman" w:eastAsia="Times New Roman" w:hAnsi="Times New Roman" w:cs="Times New Roman"/>
          <w:sz w:val="28"/>
          <w:szCs w:val="28"/>
          <w:lang w:val="kk-KZ"/>
        </w:rPr>
        <w:t>рекшелігі</w:t>
      </w:r>
      <w:r>
        <w:rPr>
          <w:rFonts w:ascii="Times New Roman" w:eastAsia="Times New Roman" w:hAnsi="Times New Roman" w:cs="Times New Roman"/>
          <w:sz w:val="28"/>
          <w:szCs w:val="28"/>
        </w:rPr>
        <w:t>-65,5%;</w:t>
      </w:r>
    </w:p>
    <w:p w14:paraId="757922CE" w14:textId="77777777"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Көп факторлы логистикалық талдау нәтижелеріне сүйене отырып, мерзімінен бұрын босану ықтималдығына жатыр мойнының ұзындығы мен серпімділік контрастының индексі (ECI) үлкен үлес қосқаны анықталды. Бұл параметрлер МББ қаупімен айқын кері байланысқа ие болды: мойын ұзындығы мен тіндердің серпімділігінің төмендеуі (төмен ECI) мерзімінен бұрын босану ықтималдығын арттырады. Сонымен қатар, ішкі жұтқыншақ (IOS), сыртқы өзегі (EOS) аймағындағы қаттылықтың жоғары мәндері және олардың арақатынасы (Hardness Ratio, ratio IOS/EOS) тәуекелдің жоғарылауымен байланысты болды.</w:t>
      </w:r>
    </w:p>
    <w:p w14:paraId="43393571" w14:textId="0E35669B"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Логистикалық ықтималдық функциясының (P) шегі ROC талдауы арқылы анықталады. Алынған ROC қисығы (сурет 12) модельдің жоғары диагностикалық дәлдігін көрсетті: қисық астындағы аймақ (AUC) 0,83 (</w:t>
      </w:r>
      <w:r w:rsidR="00F57CFA">
        <w:rPr>
          <w:rFonts w:ascii="Times New Roman" w:eastAsia="Times New Roman" w:hAnsi="Times New Roman" w:cs="Times New Roman"/>
          <w:sz w:val="28"/>
          <w:szCs w:val="28"/>
        </w:rPr>
        <w:t xml:space="preserve">95% СА </w:t>
      </w:r>
      <w:r>
        <w:rPr>
          <w:rFonts w:ascii="Times New Roman" w:eastAsia="Times New Roman" w:hAnsi="Times New Roman" w:cs="Times New Roman"/>
          <w:sz w:val="28"/>
          <w:szCs w:val="28"/>
        </w:rPr>
        <w:t>: 0,76–0,90) болды. Оңтайлы шегі 0,387 болды, онда модельдің сезімталдығы 75,6%, ал ерекшелігі 75,9% болды, бұл шынайы МББ жағдайларын анықтау мен жалған оң нәтижелерді болдырмау арасындағы жақсы тепе — теңдікті көрсетеді.</w:t>
      </w:r>
    </w:p>
    <w:p w14:paraId="04C40C97" w14:textId="3FC91999"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Ұсынылған модель тек жатыр мойнын трансвагинальды зерттеу арқылы алынған ультрадыбыстық параметрлерге сүйенеді, бұл оны субъективті </w:t>
      </w:r>
      <w:r>
        <w:rPr>
          <w:rFonts w:ascii="Times New Roman" w:eastAsia="Times New Roman" w:hAnsi="Times New Roman" w:cs="Times New Roman"/>
          <w:sz w:val="28"/>
          <w:szCs w:val="28"/>
        </w:rPr>
        <w:lastRenderedPageBreak/>
        <w:t xml:space="preserve">клиникалық бағалаудан тәуелсіз етеді. Барлық айнымалылар сандық болып табылады және екінші </w:t>
      </w:r>
      <w:r w:rsidR="004A39F7">
        <w:rPr>
          <w:rFonts w:ascii="Times New Roman" w:eastAsia="Times New Roman" w:hAnsi="Times New Roman" w:cs="Times New Roman"/>
          <w:sz w:val="28"/>
          <w:szCs w:val="28"/>
        </w:rPr>
        <w:t>ү</w:t>
      </w:r>
      <w:r w:rsidR="004A39F7">
        <w:rPr>
          <w:rFonts w:ascii="Times New Roman" w:eastAsia="Times New Roman" w:hAnsi="Times New Roman" w:cs="Times New Roman"/>
          <w:sz w:val="28"/>
          <w:szCs w:val="28"/>
          <w:lang w:val="kk-KZ"/>
        </w:rPr>
        <w:t>шайлыңындағы</w:t>
      </w:r>
      <w:r>
        <w:rPr>
          <w:rFonts w:ascii="Times New Roman" w:eastAsia="Times New Roman" w:hAnsi="Times New Roman" w:cs="Times New Roman"/>
          <w:sz w:val="28"/>
          <w:szCs w:val="28"/>
        </w:rPr>
        <w:t xml:space="preserve"> әдеттегі пренатальды скрининг жағдайында қол жетімді. Бұл МББ тәуекелін ерте бағалау үшін әйелдер консультациялары мен стационарлардың тәжірибесіне модель енгізуге мүмкіндік береді.</w:t>
      </w:r>
    </w:p>
    <w:p w14:paraId="7023BCD7" w14:textId="4169AEE0" w:rsidR="00935006" w:rsidRDefault="0062020B" w:rsidP="001D7893">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Цервикометрия мен эластография бөлек талданған бұрынғы </w:t>
      </w:r>
      <w:r w:rsidR="003E2545">
        <w:rPr>
          <w:rFonts w:ascii="Times New Roman" w:eastAsia="Times New Roman" w:hAnsi="Times New Roman" w:cs="Times New Roman"/>
          <w:sz w:val="28"/>
          <w:szCs w:val="28"/>
        </w:rPr>
        <w:t>зерттеулерден айырмашылығы</w:t>
      </w:r>
      <w:r>
        <w:rPr>
          <w:rFonts w:ascii="Times New Roman" w:eastAsia="Times New Roman" w:hAnsi="Times New Roman" w:cs="Times New Roman"/>
          <w:sz w:val="28"/>
          <w:szCs w:val="28"/>
        </w:rPr>
        <w:t>, біздің жұмысымыз екі тәсілді де бір модельге біріктіреді, бұл оның болжамды мәнін арттырады. Бұл әсіресе мойынның шекаралық ұзындығы немесе белгісіз клиникалық қаупі бар науқастарды басқару тактикасын таңдауда өте маңызды.</w:t>
      </w:r>
    </w:p>
    <w:p w14:paraId="78129EA8" w14:textId="242A81CF" w:rsidR="00D929C1" w:rsidRPr="002A0127" w:rsidRDefault="00E14751" w:rsidP="00765204">
      <w:pPr>
        <w:tabs>
          <w:tab w:val="left" w:pos="1134"/>
        </w:tabs>
        <w:spacing w:after="0"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Моделдің</w:t>
      </w:r>
      <w:r w:rsidR="00D929C1" w:rsidRPr="001D7893">
        <w:rPr>
          <w:rFonts w:ascii="Times New Roman" w:eastAsia="Times New Roman" w:hAnsi="Times New Roman" w:cs="Times New Roman"/>
          <w:sz w:val="28"/>
          <w:szCs w:val="28"/>
        </w:rPr>
        <w:t xml:space="preserve"> логистикалық регрессия</w:t>
      </w:r>
      <w:r>
        <w:rPr>
          <w:rFonts w:ascii="Times New Roman" w:eastAsia="Times New Roman" w:hAnsi="Times New Roman" w:cs="Times New Roman"/>
          <w:sz w:val="28"/>
          <w:szCs w:val="28"/>
          <w:lang w:val="kk-KZ"/>
        </w:rPr>
        <w:t>лау</w:t>
      </w:r>
      <w:r w:rsidR="00D929C1" w:rsidRPr="001D7893">
        <w:rPr>
          <w:rFonts w:ascii="Times New Roman" w:eastAsia="Times New Roman" w:hAnsi="Times New Roman" w:cs="Times New Roman"/>
          <w:sz w:val="28"/>
          <w:szCs w:val="28"/>
        </w:rPr>
        <w:t xml:space="preserve"> теңдеуі келесі түрде ұсынылады:</w:t>
      </w:r>
    </w:p>
    <w:p w14:paraId="43CB031A" w14:textId="77777777" w:rsidR="001A2889" w:rsidRPr="002A0127" w:rsidRDefault="001A2889" w:rsidP="00765204">
      <w:pPr>
        <w:tabs>
          <w:tab w:val="left" w:pos="1134"/>
        </w:tabs>
        <w:spacing w:after="0" w:line="240" w:lineRule="auto"/>
        <w:ind w:left="-567" w:firstLine="567"/>
        <w:jc w:val="center"/>
        <w:rPr>
          <w:rFonts w:ascii="Times New Roman" w:eastAsia="Times New Roman" w:hAnsi="Times New Roman" w:cs="Times New Roman"/>
          <w:sz w:val="28"/>
          <w:szCs w:val="28"/>
        </w:rPr>
      </w:pPr>
    </w:p>
    <w:p w14:paraId="16AF96E8" w14:textId="4E9A4A0C" w:rsidR="00935006" w:rsidRPr="001D7893" w:rsidRDefault="001A2889" w:rsidP="00463017">
      <w:pPr>
        <w:tabs>
          <w:tab w:val="left" w:pos="1134"/>
        </w:tabs>
        <w:spacing w:after="0" w:line="240" w:lineRule="auto"/>
        <w:ind w:left="-567" w:firstLine="567"/>
        <w:jc w:val="center"/>
        <w:rPr>
          <w:rFonts w:ascii="Times New Roman" w:eastAsia="Times New Roman" w:hAnsi="Times New Roman" w:cs="Times New Roman"/>
          <w:sz w:val="28"/>
          <w:szCs w:val="28"/>
        </w:rPr>
      </w:pPr>
      <w:r w:rsidRPr="001A2889">
        <w:rPr>
          <w:rFonts w:ascii="Times New Roman" w:eastAsia="Times New Roman" w:hAnsi="Times New Roman" w:cs="Times New Roman"/>
          <w:noProof/>
          <w:sz w:val="28"/>
          <w:szCs w:val="28"/>
          <w:lang w:val="ru-RU"/>
        </w:rPr>
        <w:drawing>
          <wp:inline distT="0" distB="0" distL="0" distR="0" wp14:anchorId="10177AF0" wp14:editId="30DBC2A1">
            <wp:extent cx="6120130" cy="5029200"/>
            <wp:effectExtent l="0" t="0" r="0" b="0"/>
            <wp:docPr id="13189715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971555" name=""/>
                    <pic:cNvPicPr/>
                  </pic:nvPicPr>
                  <pic:blipFill>
                    <a:blip r:embed="rId24"/>
                    <a:stretch>
                      <a:fillRect/>
                    </a:stretch>
                  </pic:blipFill>
                  <pic:spPr>
                    <a:xfrm>
                      <a:off x="0" y="0"/>
                      <a:ext cx="6120130" cy="5029200"/>
                    </a:xfrm>
                    <a:prstGeom prst="rect">
                      <a:avLst/>
                    </a:prstGeom>
                  </pic:spPr>
                </pic:pic>
              </a:graphicData>
            </a:graphic>
          </wp:inline>
        </w:drawing>
      </w:r>
    </w:p>
    <w:p w14:paraId="5F2F1BB6" w14:textId="77777777" w:rsidR="0020515C" w:rsidRDefault="0020515C" w:rsidP="00765204">
      <w:pPr>
        <w:tabs>
          <w:tab w:val="left" w:pos="1134"/>
        </w:tabs>
        <w:spacing w:after="0" w:line="240" w:lineRule="auto"/>
        <w:ind w:left="-567" w:firstLine="567"/>
        <w:jc w:val="both"/>
        <w:rPr>
          <w:rFonts w:ascii="Times New Roman" w:eastAsia="Times New Roman" w:hAnsi="Times New Roman" w:cs="Times New Roman"/>
          <w:b/>
          <w:sz w:val="28"/>
          <w:szCs w:val="28"/>
          <w:lang w:val="kk-KZ"/>
        </w:rPr>
      </w:pPr>
    </w:p>
    <w:p w14:paraId="01AFF9E1" w14:textId="6E980BD5" w:rsidR="00B70DA3" w:rsidRDefault="00FC007C" w:rsidP="00765204">
      <w:pPr>
        <w:tabs>
          <w:tab w:val="left" w:pos="1134"/>
        </w:tabs>
        <w:spacing w:after="0" w:line="240" w:lineRule="auto"/>
        <w:ind w:left="-567" w:firstLine="567"/>
        <w:jc w:val="center"/>
        <w:rPr>
          <w:rFonts w:ascii="Times New Roman" w:eastAsia="Times New Roman" w:hAnsi="Times New Roman" w:cs="Times New Roman"/>
          <w:sz w:val="28"/>
          <w:szCs w:val="28"/>
          <w:lang w:val="kk-KZ"/>
        </w:rPr>
      </w:pPr>
      <w:r w:rsidRPr="00FC007C">
        <w:rPr>
          <w:rFonts w:ascii="Times New Roman" w:eastAsia="Times New Roman" w:hAnsi="Times New Roman" w:cs="Times New Roman"/>
          <w:bCs/>
          <w:sz w:val="28"/>
          <w:szCs w:val="28"/>
          <w:lang w:val="kk-KZ"/>
        </w:rPr>
        <w:t>Сурет 1</w:t>
      </w:r>
      <w:r w:rsidR="001A2889">
        <w:rPr>
          <w:rFonts w:ascii="Times New Roman" w:eastAsia="Times New Roman" w:hAnsi="Times New Roman" w:cs="Times New Roman"/>
          <w:bCs/>
          <w:sz w:val="28"/>
          <w:szCs w:val="28"/>
          <w:lang w:val="kk-KZ"/>
        </w:rPr>
        <w:t>3</w:t>
      </w:r>
      <w:r w:rsidRPr="00FC007C">
        <w:rPr>
          <w:rFonts w:ascii="Times New Roman" w:eastAsia="Times New Roman" w:hAnsi="Times New Roman" w:cs="Times New Roman"/>
          <w:bCs/>
          <w:sz w:val="28"/>
          <w:szCs w:val="28"/>
          <w:lang w:val="kk-KZ"/>
        </w:rPr>
        <w:t xml:space="preserve"> – </w:t>
      </w:r>
      <w:r w:rsidR="00E14751">
        <w:rPr>
          <w:rFonts w:ascii="Times New Roman" w:eastAsia="Times New Roman" w:hAnsi="Times New Roman" w:cs="Times New Roman"/>
          <w:sz w:val="28"/>
          <w:szCs w:val="28"/>
          <w:lang w:val="kk-KZ"/>
        </w:rPr>
        <w:t>Моделдің</w:t>
      </w:r>
      <w:r w:rsidR="00E14751" w:rsidRPr="001D7893">
        <w:rPr>
          <w:rFonts w:ascii="Times New Roman" w:eastAsia="Times New Roman" w:hAnsi="Times New Roman" w:cs="Times New Roman"/>
          <w:sz w:val="28"/>
          <w:szCs w:val="28"/>
        </w:rPr>
        <w:t xml:space="preserve"> логистикалық регрессия</w:t>
      </w:r>
      <w:r w:rsidR="00E14751">
        <w:rPr>
          <w:rFonts w:ascii="Times New Roman" w:eastAsia="Times New Roman" w:hAnsi="Times New Roman" w:cs="Times New Roman"/>
          <w:sz w:val="28"/>
          <w:szCs w:val="28"/>
          <w:lang w:val="kk-KZ"/>
        </w:rPr>
        <w:t>лау</w:t>
      </w:r>
      <w:r w:rsidR="00E14751" w:rsidRPr="001D7893">
        <w:rPr>
          <w:rFonts w:ascii="Times New Roman" w:eastAsia="Times New Roman" w:hAnsi="Times New Roman" w:cs="Times New Roman"/>
          <w:sz w:val="28"/>
          <w:szCs w:val="28"/>
        </w:rPr>
        <w:t xml:space="preserve"> теңдеуі</w:t>
      </w:r>
    </w:p>
    <w:p w14:paraId="61A964D3" w14:textId="77777777" w:rsidR="00155192" w:rsidRPr="00155192" w:rsidRDefault="00155192" w:rsidP="00765204">
      <w:pPr>
        <w:tabs>
          <w:tab w:val="left" w:pos="1134"/>
        </w:tabs>
        <w:spacing w:after="0" w:line="240" w:lineRule="auto"/>
        <w:ind w:left="-567" w:firstLine="567"/>
        <w:jc w:val="center"/>
        <w:rPr>
          <w:rFonts w:ascii="Times New Roman" w:eastAsia="Times New Roman" w:hAnsi="Times New Roman" w:cs="Times New Roman"/>
          <w:bCs/>
          <w:sz w:val="28"/>
          <w:szCs w:val="28"/>
          <w:lang w:val="kk-KZ"/>
        </w:rPr>
      </w:pPr>
    </w:p>
    <w:p w14:paraId="4376AA3E" w14:textId="77777777" w:rsidR="00FC007C" w:rsidRPr="00FC007C" w:rsidRDefault="00FC007C" w:rsidP="00765204">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6FFE6610" w14:textId="77777777" w:rsidR="00E14751" w:rsidRDefault="00E14751" w:rsidP="00BE3457">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10EA053E" w14:textId="77777777" w:rsidR="00E14751" w:rsidRDefault="00E14751" w:rsidP="00BE3457">
      <w:pPr>
        <w:tabs>
          <w:tab w:val="left" w:pos="1134"/>
        </w:tabs>
        <w:spacing w:after="0" w:line="240" w:lineRule="auto"/>
        <w:ind w:firstLine="709"/>
        <w:jc w:val="both"/>
        <w:rPr>
          <w:rFonts w:ascii="Times New Roman" w:eastAsia="Times New Roman" w:hAnsi="Times New Roman" w:cs="Times New Roman"/>
          <w:b/>
          <w:sz w:val="28"/>
          <w:szCs w:val="28"/>
          <w:lang w:val="kk-KZ"/>
        </w:rPr>
      </w:pPr>
    </w:p>
    <w:p w14:paraId="1B3C2EE4" w14:textId="0D9E6735" w:rsidR="00935006" w:rsidRPr="00731576" w:rsidRDefault="0062020B" w:rsidP="00BE3457">
      <w:pPr>
        <w:tabs>
          <w:tab w:val="left" w:pos="1134"/>
        </w:tabs>
        <w:spacing w:after="0" w:line="240" w:lineRule="auto"/>
        <w:ind w:firstLine="709"/>
        <w:jc w:val="both"/>
        <w:rPr>
          <w:rFonts w:ascii="Times New Roman" w:eastAsia="Times New Roman" w:hAnsi="Times New Roman" w:cs="Times New Roman"/>
          <w:b/>
          <w:sz w:val="28"/>
          <w:szCs w:val="28"/>
        </w:rPr>
      </w:pPr>
      <w:r w:rsidRPr="00731576">
        <w:rPr>
          <w:rFonts w:ascii="Times New Roman" w:eastAsia="Times New Roman" w:hAnsi="Times New Roman" w:cs="Times New Roman"/>
          <w:b/>
          <w:sz w:val="28"/>
          <w:szCs w:val="28"/>
        </w:rPr>
        <w:lastRenderedPageBreak/>
        <w:t>3.4 Қауіп-қатер тобындағы жүкті әйелдерде мерзімінен бұрын босану жиілігін төмендетуге бағытталған емдеу-профилактикалық іс-шараларды әзірлеу</w:t>
      </w:r>
    </w:p>
    <w:p w14:paraId="70E2D82C" w14:textId="77777777" w:rsidR="00155192" w:rsidRDefault="0003172C" w:rsidP="00BE3457">
      <w:pPr>
        <w:tabs>
          <w:tab w:val="left" w:pos="1134"/>
        </w:tabs>
        <w:spacing w:after="0" w:line="240" w:lineRule="auto"/>
        <w:ind w:firstLine="709"/>
        <w:jc w:val="both"/>
        <w:rPr>
          <w:rFonts w:ascii="Times New Roman" w:eastAsia="Times New Roman" w:hAnsi="Times New Roman" w:cs="Times New Roman"/>
          <w:sz w:val="28"/>
          <w:szCs w:val="28"/>
          <w:lang w:val="kk-KZ"/>
        </w:rPr>
      </w:pPr>
      <w:r w:rsidRPr="00BE3457">
        <w:rPr>
          <w:rFonts w:ascii="Times New Roman" w:eastAsia="Times New Roman" w:hAnsi="Times New Roman" w:cs="Times New Roman"/>
          <w:sz w:val="28"/>
          <w:szCs w:val="28"/>
          <w:lang w:val="kk-KZ"/>
        </w:rPr>
        <w:t>Тәжірибеде қ</w:t>
      </w:r>
      <w:r w:rsidRPr="00BE3457">
        <w:rPr>
          <w:rFonts w:ascii="Times New Roman" w:eastAsia="Times New Roman" w:hAnsi="Times New Roman" w:cs="Times New Roman"/>
          <w:sz w:val="28"/>
          <w:szCs w:val="28"/>
        </w:rPr>
        <w:t>олдану</w:t>
      </w:r>
      <w:r w:rsidRPr="00BE3457">
        <w:rPr>
          <w:rFonts w:ascii="Times New Roman" w:eastAsia="Times New Roman" w:hAnsi="Times New Roman" w:cs="Times New Roman"/>
          <w:sz w:val="28"/>
          <w:szCs w:val="28"/>
          <w:lang w:val="kk-KZ"/>
        </w:rPr>
        <w:t xml:space="preserve"> нәтижесі: Жүктіліктің </w:t>
      </w:r>
      <w:r w:rsidRPr="00BE3457">
        <w:rPr>
          <w:rFonts w:ascii="Times New Roman" w:eastAsia="Times New Roman" w:hAnsi="Times New Roman" w:cs="Times New Roman"/>
          <w:sz w:val="28"/>
          <w:szCs w:val="28"/>
        </w:rPr>
        <w:t>II</w:t>
      </w:r>
      <w:r w:rsidRPr="00BE3457">
        <w:rPr>
          <w:rFonts w:ascii="Times New Roman" w:eastAsia="Times New Roman" w:hAnsi="Times New Roman" w:cs="Times New Roman"/>
          <w:sz w:val="28"/>
          <w:szCs w:val="28"/>
          <w:lang w:val="kk-KZ"/>
        </w:rPr>
        <w:t xml:space="preserve"> </w:t>
      </w:r>
      <w:r w:rsidRPr="00BE3457">
        <w:rPr>
          <w:rFonts w:ascii="Times New Roman" w:eastAsia="Times New Roman" w:hAnsi="Times New Roman" w:cs="Times New Roman"/>
          <w:sz w:val="28"/>
          <w:szCs w:val="28"/>
        </w:rPr>
        <w:t xml:space="preserve"> </w:t>
      </w:r>
      <w:r w:rsidRPr="00901F99">
        <w:rPr>
          <w:rFonts w:ascii="Times New Roman" w:eastAsia="Times New Roman" w:hAnsi="Times New Roman" w:cs="Times New Roman"/>
          <w:sz w:val="28"/>
          <w:szCs w:val="28"/>
          <w:highlight w:val="yellow"/>
          <w:lang w:val="kk-KZ"/>
        </w:rPr>
        <w:t>үш</w:t>
      </w:r>
      <w:r w:rsidR="00155192">
        <w:rPr>
          <w:rFonts w:ascii="Times New Roman" w:eastAsia="Times New Roman" w:hAnsi="Times New Roman" w:cs="Times New Roman"/>
          <w:sz w:val="28"/>
          <w:szCs w:val="28"/>
          <w:highlight w:val="yellow"/>
          <w:lang w:val="kk-KZ"/>
        </w:rPr>
        <w:t xml:space="preserve"> </w:t>
      </w:r>
      <w:r w:rsidRPr="00901F99">
        <w:rPr>
          <w:rFonts w:ascii="Times New Roman" w:eastAsia="Times New Roman" w:hAnsi="Times New Roman" w:cs="Times New Roman"/>
          <w:sz w:val="28"/>
          <w:szCs w:val="28"/>
          <w:highlight w:val="yellow"/>
          <w:lang w:val="kk-KZ"/>
        </w:rPr>
        <w:t>айлығында</w:t>
      </w:r>
      <w:r w:rsidRPr="00BE3457">
        <w:rPr>
          <w:rFonts w:ascii="Times New Roman" w:eastAsia="Times New Roman" w:hAnsi="Times New Roman" w:cs="Times New Roman"/>
          <w:sz w:val="28"/>
          <w:szCs w:val="28"/>
        </w:rPr>
        <w:t xml:space="preserve"> </w:t>
      </w:r>
      <w:r w:rsidR="00155192" w:rsidRPr="00155192">
        <w:rPr>
          <w:rFonts w:ascii="Times New Roman" w:eastAsia="Times New Roman" w:hAnsi="Times New Roman" w:cs="Times New Roman"/>
          <w:sz w:val="28"/>
          <w:szCs w:val="28"/>
          <w:highlight w:val="yellow"/>
        </w:rPr>
        <w:t xml:space="preserve">жалғыз ұрықты жүктілігі </w:t>
      </w:r>
      <w:r w:rsidR="00155192" w:rsidRPr="00155192">
        <w:rPr>
          <w:rFonts w:ascii="Times New Roman" w:eastAsia="Times New Roman" w:hAnsi="Times New Roman" w:cs="Times New Roman"/>
          <w:sz w:val="28"/>
          <w:szCs w:val="28"/>
        </w:rPr>
        <w:t>бар әйелдер арасында мерзімінен бұрын босану жиілігінің (&lt;37 апта) төмендеуі және ауыр неонаталдық нәтижелердің азаюы тіркелді.</w:t>
      </w:r>
    </w:p>
    <w:p w14:paraId="7465462E" w14:textId="1B82489A" w:rsidR="00935006" w:rsidRPr="00BE3457" w:rsidRDefault="00155192" w:rsidP="00BE3457">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Осы деңгейге қол жеткізу үшін атқарылған іс-шаралар:</w:t>
      </w:r>
    </w:p>
    <w:p w14:paraId="6C424619" w14:textId="383053E3" w:rsidR="00935006" w:rsidRPr="00155192" w:rsidRDefault="007C6BA7" w:rsidP="00BE3457">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Gungsuh" w:hAnsi="Times New Roman" w:cs="Times New Roman"/>
          <w:sz w:val="28"/>
          <w:szCs w:val="28"/>
          <w:lang w:val="kk-KZ"/>
        </w:rPr>
        <w:t xml:space="preserve">1. </w:t>
      </w:r>
      <w:r w:rsidR="00155192">
        <w:rPr>
          <w:rFonts w:ascii="Times New Roman" w:eastAsia="Gungsuh" w:hAnsi="Times New Roman" w:cs="Times New Roman"/>
          <w:sz w:val="28"/>
          <w:szCs w:val="28"/>
          <w:lang w:val="kk-KZ"/>
        </w:rPr>
        <w:t xml:space="preserve">Дәстүрлі цервикометрия әдісін жүргізу арқылы МББ бойынша жоғарғы қауіп тобына жататын жүкті әйелдер арасынан жүктіліктің </w:t>
      </w:r>
      <w:r w:rsidR="00155192" w:rsidRPr="00BE3457">
        <w:rPr>
          <w:rFonts w:ascii="Times New Roman" w:eastAsia="Gungsuh" w:hAnsi="Times New Roman" w:cs="Times New Roman"/>
          <w:sz w:val="28"/>
          <w:szCs w:val="28"/>
        </w:rPr>
        <w:t>1</w:t>
      </w:r>
      <w:r w:rsidR="00155192">
        <w:rPr>
          <w:rFonts w:ascii="Times New Roman" w:eastAsia="Gungsuh" w:hAnsi="Times New Roman" w:cs="Times New Roman"/>
          <w:sz w:val="28"/>
          <w:szCs w:val="28"/>
          <w:lang w:val="kk-KZ"/>
        </w:rPr>
        <w:t>3</w:t>
      </w:r>
      <w:r w:rsidR="00155192" w:rsidRPr="00BE3457">
        <w:rPr>
          <w:rFonts w:ascii="Times New Roman" w:eastAsia="Gungsuh" w:hAnsi="Times New Roman" w:cs="Times New Roman"/>
          <w:sz w:val="28"/>
          <w:szCs w:val="28"/>
        </w:rPr>
        <w:t>-2</w:t>
      </w:r>
      <w:r w:rsidR="00155192">
        <w:rPr>
          <w:rFonts w:ascii="Times New Roman" w:eastAsia="Gungsuh" w:hAnsi="Times New Roman" w:cs="Times New Roman"/>
          <w:sz w:val="28"/>
          <w:szCs w:val="28"/>
          <w:lang w:val="kk-KZ"/>
        </w:rPr>
        <w:t>8</w:t>
      </w:r>
      <w:r w:rsidR="00155192" w:rsidRPr="00BE3457">
        <w:rPr>
          <w:rFonts w:ascii="Times New Roman" w:eastAsia="Gungsuh" w:hAnsi="Times New Roman" w:cs="Times New Roman"/>
          <w:sz w:val="28"/>
          <w:szCs w:val="28"/>
        </w:rPr>
        <w:t xml:space="preserve"> апта</w:t>
      </w:r>
      <w:r w:rsidR="00155192">
        <w:rPr>
          <w:rFonts w:ascii="Times New Roman" w:eastAsia="Gungsuh" w:hAnsi="Times New Roman" w:cs="Times New Roman"/>
          <w:sz w:val="28"/>
          <w:szCs w:val="28"/>
          <w:lang w:val="kk-KZ"/>
        </w:rPr>
        <w:t xml:space="preserve"> аралығында қ</w:t>
      </w:r>
      <w:r w:rsidR="0062020B" w:rsidRPr="00BE3457">
        <w:rPr>
          <w:rFonts w:ascii="Times New Roman" w:eastAsia="Gungsuh" w:hAnsi="Times New Roman" w:cs="Times New Roman"/>
          <w:sz w:val="28"/>
          <w:szCs w:val="28"/>
        </w:rPr>
        <w:t>ысқа жатыр мойны (CL): ≤30 мм.</w:t>
      </w:r>
      <w:r w:rsidR="00A92450">
        <w:rPr>
          <w:rFonts w:ascii="Times New Roman" w:eastAsia="Gungsuh" w:hAnsi="Times New Roman" w:cs="Times New Roman"/>
          <w:sz w:val="28"/>
          <w:szCs w:val="28"/>
          <w:lang w:val="kk-KZ"/>
        </w:rPr>
        <w:t xml:space="preserve"> екендігі</w:t>
      </w:r>
      <w:r w:rsidR="00155192">
        <w:rPr>
          <w:rFonts w:ascii="Times New Roman" w:eastAsia="Gungsuh" w:hAnsi="Times New Roman" w:cs="Times New Roman"/>
          <w:sz w:val="28"/>
          <w:szCs w:val="28"/>
          <w:lang w:val="kk-KZ"/>
        </w:rPr>
        <w:t xml:space="preserve"> анықталды</w:t>
      </w:r>
      <w:r w:rsidR="00DE5728">
        <w:rPr>
          <w:rFonts w:ascii="Times New Roman" w:eastAsia="Gungsuh" w:hAnsi="Times New Roman" w:cs="Times New Roman"/>
          <w:sz w:val="28"/>
          <w:szCs w:val="28"/>
          <w:lang w:val="kk-KZ"/>
        </w:rPr>
        <w:t xml:space="preserve">. Осы уақытқа дейін </w:t>
      </w:r>
      <w:r w:rsidR="00DE5728" w:rsidRPr="00DE5728">
        <w:rPr>
          <w:rFonts w:ascii="Times New Roman" w:eastAsia="Gungsuh" w:hAnsi="Times New Roman" w:cs="Times New Roman"/>
          <w:sz w:val="28"/>
          <w:szCs w:val="28"/>
          <w:lang w:val="kk-KZ"/>
        </w:rPr>
        <w:t>«</w:t>
      </w:r>
      <w:r w:rsidR="00DE5728">
        <w:rPr>
          <w:rFonts w:ascii="Times New Roman" w:eastAsia="Gungsuh" w:hAnsi="Times New Roman" w:cs="Times New Roman"/>
          <w:sz w:val="28"/>
          <w:szCs w:val="28"/>
          <w:lang w:val="kk-KZ"/>
        </w:rPr>
        <w:t>Жатыр мойнының жеткіліксіздігі - ол</w:t>
      </w:r>
      <w:r w:rsidR="00DE5728" w:rsidRPr="00DE5728">
        <w:rPr>
          <w:rFonts w:ascii="Times New Roman" w:eastAsia="Gungsuh" w:hAnsi="Times New Roman" w:cs="Times New Roman"/>
          <w:sz w:val="28"/>
          <w:szCs w:val="28"/>
        </w:rPr>
        <w:t xml:space="preserve"> жатыр мойнының 2,5 см-ден аз қысқаруы, бұл жүктілікті көтере алмау (түсік қаупі) және </w:t>
      </w:r>
      <w:r w:rsidR="00DE5728">
        <w:rPr>
          <w:rFonts w:ascii="Times New Roman" w:eastAsia="Gungsuh" w:hAnsi="Times New Roman" w:cs="Times New Roman"/>
          <w:sz w:val="28"/>
          <w:szCs w:val="28"/>
          <w:lang w:val="kk-KZ"/>
        </w:rPr>
        <w:t xml:space="preserve">ӨМББ-дың </w:t>
      </w:r>
      <w:r w:rsidR="00DE5728" w:rsidRPr="00DE5728">
        <w:rPr>
          <w:rFonts w:ascii="Times New Roman" w:eastAsia="Gungsuh" w:hAnsi="Times New Roman" w:cs="Times New Roman"/>
          <w:sz w:val="28"/>
          <w:szCs w:val="28"/>
        </w:rPr>
        <w:t>даму қаупін арттырады</w:t>
      </w:r>
      <w:r w:rsidR="00DE5728" w:rsidRPr="00DE5728">
        <w:rPr>
          <w:rFonts w:ascii="Times New Roman" w:eastAsia="Gungsuh" w:hAnsi="Times New Roman" w:cs="Times New Roman"/>
          <w:sz w:val="28"/>
          <w:szCs w:val="28"/>
          <w:lang w:val="kk-KZ"/>
        </w:rPr>
        <w:t xml:space="preserve"> </w:t>
      </w:r>
      <w:r w:rsidR="00DE5728">
        <w:rPr>
          <w:rFonts w:ascii="Times New Roman" w:eastAsia="Gungsuh" w:hAnsi="Times New Roman" w:cs="Times New Roman"/>
          <w:sz w:val="28"/>
          <w:szCs w:val="28"/>
          <w:lang w:val="kk-KZ"/>
        </w:rPr>
        <w:t>деген ұғыммен тікелей келісіп келдік</w:t>
      </w:r>
      <w:r w:rsidR="00A92450">
        <w:rPr>
          <w:rFonts w:ascii="Times New Roman" w:eastAsia="Gungsuh" w:hAnsi="Times New Roman" w:cs="Times New Roman"/>
          <w:sz w:val="28"/>
          <w:szCs w:val="28"/>
          <w:lang w:val="kk-KZ"/>
        </w:rPr>
        <w:t>.</w:t>
      </w:r>
      <w:r w:rsidR="00DE5728">
        <w:rPr>
          <w:rFonts w:ascii="Times New Roman" w:eastAsia="Gungsuh" w:hAnsi="Times New Roman" w:cs="Times New Roman"/>
          <w:sz w:val="28"/>
          <w:szCs w:val="28"/>
          <w:lang w:val="kk-KZ"/>
        </w:rPr>
        <w:t xml:space="preserve"> Ғылыми зерттеудің нәтижесі бұл шектеулі мәлімет екендігін көрсете алды. Анамнезінде бір немесе бірнеше мерзімінен босану болған жүкті әйелдерді, яғни жоғарғы қауіп тобындағы жүктілердің бәрін Алматы қаласы бойынша ПжБКХО</w:t>
      </w:r>
      <w:r>
        <w:rPr>
          <w:rFonts w:ascii="Times New Roman" w:eastAsia="Gungsuh" w:hAnsi="Times New Roman" w:cs="Times New Roman"/>
          <w:sz w:val="28"/>
          <w:szCs w:val="28"/>
          <w:lang w:val="kk-KZ"/>
        </w:rPr>
        <w:t xml:space="preserve"> тегін</w:t>
      </w:r>
      <w:r w:rsidR="00DE5728">
        <w:rPr>
          <w:rFonts w:ascii="Times New Roman" w:eastAsia="Gungsuh" w:hAnsi="Times New Roman" w:cs="Times New Roman"/>
          <w:sz w:val="28"/>
          <w:szCs w:val="28"/>
          <w:lang w:val="kk-KZ"/>
        </w:rPr>
        <w:t xml:space="preserve"> жатыр мойны эластографиясынан өтуге </w:t>
      </w:r>
      <w:r>
        <w:rPr>
          <w:rFonts w:ascii="Times New Roman" w:eastAsia="Gungsuh" w:hAnsi="Times New Roman" w:cs="Times New Roman"/>
          <w:sz w:val="28"/>
          <w:szCs w:val="28"/>
          <w:lang w:val="kk-KZ"/>
        </w:rPr>
        <w:t>хабарландырулар тарату арқылы зерттеуге пациенттер жинадық.</w:t>
      </w:r>
    </w:p>
    <w:p w14:paraId="458822CB" w14:textId="0CDAADF0" w:rsidR="00935006" w:rsidRPr="00F43348" w:rsidRDefault="007C6BA7" w:rsidP="00BE3457">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Gungsuh" w:hAnsi="Times New Roman" w:cs="Times New Roman"/>
          <w:sz w:val="28"/>
          <w:szCs w:val="28"/>
          <w:lang w:val="kk-KZ"/>
        </w:rPr>
        <w:t xml:space="preserve">2. </w:t>
      </w:r>
      <w:r w:rsidR="0003172C" w:rsidRPr="00BE3457">
        <w:rPr>
          <w:rFonts w:ascii="Times New Roman" w:eastAsia="Gungsuh" w:hAnsi="Times New Roman" w:cs="Times New Roman"/>
          <w:sz w:val="28"/>
          <w:szCs w:val="28"/>
          <w:lang w:val="kk-KZ"/>
        </w:rPr>
        <w:t>С</w:t>
      </w:r>
      <w:r w:rsidR="0003172C" w:rsidRPr="00BE3457">
        <w:rPr>
          <w:rFonts w:ascii="Times New Roman" w:eastAsia="Gungsuh" w:hAnsi="Times New Roman" w:cs="Times New Roman"/>
          <w:sz w:val="28"/>
          <w:szCs w:val="28"/>
        </w:rPr>
        <w:t>ерпімділік контрастының индексі (ECI) ≥ 5,58.</w:t>
      </w:r>
      <w:r>
        <w:rPr>
          <w:rFonts w:ascii="Times New Roman" w:eastAsia="Gungsuh" w:hAnsi="Times New Roman" w:cs="Times New Roman"/>
          <w:sz w:val="28"/>
          <w:szCs w:val="28"/>
          <w:lang w:val="kk-KZ"/>
        </w:rPr>
        <w:t xml:space="preserve"> Барлық зерттеуге келген әйелдерді 2 топқа бөліп ТВУДЗ жүргізу арқылы шектік мәнді анықтап алдық.</w:t>
      </w:r>
      <w:r w:rsidR="00E46E9F">
        <w:rPr>
          <w:rFonts w:ascii="Times New Roman" w:eastAsia="Gungsuh" w:hAnsi="Times New Roman" w:cs="Times New Roman"/>
          <w:sz w:val="28"/>
          <w:szCs w:val="28"/>
          <w:lang w:val="kk-KZ"/>
        </w:rPr>
        <w:t xml:space="preserve"> Оған арнайы </w:t>
      </w:r>
      <w:r w:rsidR="00E46E9F" w:rsidRPr="00E46E9F">
        <w:rPr>
          <w:rFonts w:ascii="Times New Roman" w:eastAsia="Gungsuh" w:hAnsi="Times New Roman" w:cs="Times New Roman"/>
          <w:sz w:val="28"/>
          <w:szCs w:val="28"/>
        </w:rPr>
        <w:t xml:space="preserve">«Пайдалы модель» </w:t>
      </w:r>
      <w:r w:rsidR="00E46E9F">
        <w:rPr>
          <w:rFonts w:ascii="Times New Roman" w:eastAsia="Gungsuh" w:hAnsi="Times New Roman" w:cs="Times New Roman"/>
          <w:sz w:val="28"/>
          <w:szCs w:val="28"/>
          <w:lang w:val="kk-KZ"/>
        </w:rPr>
        <w:t>атты патент рәсімделді:</w:t>
      </w:r>
      <w:r w:rsidR="00E46E9F" w:rsidRPr="00E46E9F">
        <w:rPr>
          <w:rFonts w:ascii="Times New Roman" w:eastAsia="Gungsuh" w:hAnsi="Times New Roman" w:cs="Times New Roman"/>
          <w:sz w:val="28"/>
          <w:szCs w:val="28"/>
        </w:rPr>
        <w:t xml:space="preserve"> «Жатыр мойнының трансвагинальды цервикометриясы мен жатыр мойнының эластографиясын (E-Cervix) біріктіріп қолдану арқылы өздігінен болатын мерзімінен бұрын босануды болжау жүйесі</w:t>
      </w:r>
      <w:r w:rsidR="00F43348">
        <w:rPr>
          <w:rFonts w:ascii="Times New Roman" w:eastAsia="Gungsuh" w:hAnsi="Times New Roman" w:cs="Times New Roman"/>
          <w:sz w:val="28"/>
          <w:szCs w:val="28"/>
          <w:lang w:val="kk-KZ"/>
        </w:rPr>
        <w:t>.</w:t>
      </w:r>
    </w:p>
    <w:p w14:paraId="12ABAD60" w14:textId="0E2DD80E" w:rsidR="00935006" w:rsidRPr="007C6BA7" w:rsidRDefault="007C6BA7" w:rsidP="00AB26A5">
      <w:pPr>
        <w:suppressAutoHyphens/>
        <w:spacing w:after="0" w:line="240" w:lineRule="auto"/>
        <w:ind w:firstLine="567"/>
        <w:jc w:val="both"/>
        <w:rPr>
          <w:rFonts w:ascii="Times New Roman" w:eastAsia="Times New Roman" w:hAnsi="Times New Roman" w:cs="Times New Roman"/>
          <w:sz w:val="28"/>
          <w:szCs w:val="28"/>
          <w:lang w:val="kk-KZ"/>
        </w:rPr>
      </w:pPr>
      <w:r>
        <w:rPr>
          <w:rFonts w:ascii="Times New Roman" w:eastAsia="Gungsuh" w:hAnsi="Times New Roman" w:cs="Times New Roman"/>
          <w:sz w:val="28"/>
          <w:szCs w:val="28"/>
          <w:lang w:val="kk-KZ"/>
        </w:rPr>
        <w:t xml:space="preserve">3. </w:t>
      </w:r>
      <w:r w:rsidR="0062020B" w:rsidRPr="00BE3457">
        <w:rPr>
          <w:rFonts w:ascii="Times New Roman" w:eastAsia="Gungsuh" w:hAnsi="Times New Roman" w:cs="Times New Roman"/>
          <w:sz w:val="28"/>
          <w:szCs w:val="28"/>
        </w:rPr>
        <w:t>Жоғары қауіп факторлары</w:t>
      </w:r>
      <w:r w:rsidR="0003172C" w:rsidRPr="00BE3457">
        <w:rPr>
          <w:rFonts w:ascii="Times New Roman" w:eastAsia="Gungsuh" w:hAnsi="Times New Roman" w:cs="Times New Roman"/>
          <w:sz w:val="28"/>
          <w:szCs w:val="28"/>
          <w:lang w:val="kk-KZ"/>
        </w:rPr>
        <w:t>н жою</w:t>
      </w:r>
      <w:r w:rsidR="0062020B" w:rsidRPr="00BE3457">
        <w:rPr>
          <w:rFonts w:ascii="Times New Roman" w:eastAsia="Gungsuh" w:hAnsi="Times New Roman" w:cs="Times New Roman"/>
          <w:sz w:val="28"/>
          <w:szCs w:val="28"/>
        </w:rPr>
        <w:t>.</w:t>
      </w:r>
      <w:r>
        <w:rPr>
          <w:rFonts w:ascii="Times New Roman" w:eastAsia="Gungsuh" w:hAnsi="Times New Roman" w:cs="Times New Roman"/>
          <w:sz w:val="28"/>
          <w:szCs w:val="28"/>
          <w:lang w:val="kk-KZ"/>
        </w:rPr>
        <w:t xml:space="preserve"> 53 088 </w:t>
      </w:r>
      <w:r w:rsidR="00AB26A5">
        <w:rPr>
          <w:rFonts w:ascii="Times New Roman" w:eastAsia="Gungsuh" w:hAnsi="Times New Roman" w:cs="Times New Roman"/>
          <w:sz w:val="28"/>
          <w:szCs w:val="28"/>
          <w:lang w:val="kk-KZ"/>
        </w:rPr>
        <w:t>(оның ішінде тереңдетілген 1500 клинико-</w:t>
      </w:r>
      <w:r w:rsidR="00AB26A5" w:rsidRPr="0018375D">
        <w:rPr>
          <w:rFonts w:ascii="Times New Roman" w:eastAsia="Gungsuh" w:hAnsi="Times New Roman" w:cs="Times New Roman"/>
          <w:color w:val="EE0000"/>
          <w:sz w:val="28"/>
          <w:szCs w:val="28"/>
          <w:highlight w:val="yellow"/>
          <w:lang w:val="kk-KZ"/>
        </w:rPr>
        <w:t>ан</w:t>
      </w:r>
      <w:r w:rsidR="0018375D" w:rsidRPr="0018375D">
        <w:rPr>
          <w:rFonts w:ascii="Times New Roman" w:eastAsia="Gungsuh" w:hAnsi="Times New Roman" w:cs="Times New Roman"/>
          <w:color w:val="EE0000"/>
          <w:sz w:val="28"/>
          <w:szCs w:val="28"/>
          <w:lang w:val="kk-KZ"/>
        </w:rPr>
        <w:t>амнездік</w:t>
      </w:r>
      <w:r w:rsidR="00AB26A5">
        <w:rPr>
          <w:rFonts w:ascii="Times New Roman" w:eastAsia="Gungsuh" w:hAnsi="Times New Roman" w:cs="Times New Roman"/>
          <w:sz w:val="28"/>
          <w:szCs w:val="28"/>
          <w:lang w:val="kk-KZ"/>
        </w:rPr>
        <w:t xml:space="preserve"> факторлар) </w:t>
      </w:r>
      <w:r>
        <w:rPr>
          <w:rFonts w:ascii="Times New Roman" w:eastAsia="Gungsuh" w:hAnsi="Times New Roman" w:cs="Times New Roman"/>
          <w:sz w:val="28"/>
          <w:szCs w:val="28"/>
          <w:lang w:val="kk-KZ"/>
        </w:rPr>
        <w:t>босану тарихын</w:t>
      </w:r>
      <w:r w:rsidR="00AB26A5">
        <w:rPr>
          <w:rFonts w:ascii="Times New Roman" w:eastAsia="Gungsuh" w:hAnsi="Times New Roman" w:cs="Times New Roman"/>
          <w:sz w:val="28"/>
          <w:szCs w:val="28"/>
          <w:lang w:val="kk-KZ"/>
        </w:rPr>
        <w:t xml:space="preserve"> </w:t>
      </w:r>
      <w:r w:rsidR="00AB26A5" w:rsidRPr="00225B14">
        <w:rPr>
          <w:rFonts w:ascii="Times New Roman" w:eastAsia="Lucida Sans Unicode" w:hAnsi="Times New Roman" w:cs="Times New Roman"/>
          <w:bCs/>
          <w:kern w:val="1"/>
          <w:sz w:val="28"/>
          <w:szCs w:val="28"/>
          <w:lang w:val="kk-KZ" w:eastAsia="ar-SA"/>
        </w:rPr>
        <w:t>ретроспективті</w:t>
      </w:r>
      <w:r>
        <w:rPr>
          <w:rFonts w:ascii="Times New Roman" w:eastAsia="Gungsuh" w:hAnsi="Times New Roman" w:cs="Times New Roman"/>
          <w:sz w:val="28"/>
          <w:szCs w:val="28"/>
          <w:lang w:val="kk-KZ"/>
        </w:rPr>
        <w:t xml:space="preserve"> сараптау</w:t>
      </w:r>
      <w:r w:rsidR="00AB26A5">
        <w:rPr>
          <w:rFonts w:ascii="Times New Roman" w:eastAsia="Gungsuh" w:hAnsi="Times New Roman" w:cs="Times New Roman"/>
          <w:sz w:val="28"/>
          <w:szCs w:val="28"/>
          <w:lang w:val="kk-KZ"/>
        </w:rPr>
        <w:t xml:space="preserve"> және 250 жүкті әйелдерді проспективті талдау </w:t>
      </w:r>
      <w:r>
        <w:rPr>
          <w:rFonts w:ascii="Times New Roman" w:eastAsia="Gungsuh" w:hAnsi="Times New Roman" w:cs="Times New Roman"/>
          <w:sz w:val="28"/>
          <w:szCs w:val="28"/>
          <w:lang w:val="kk-KZ"/>
        </w:rPr>
        <w:t xml:space="preserve"> нәтижесінен алынған барлық қауіп факторларымен дербестелген іс-шаралар ұйымдастырылды.</w:t>
      </w:r>
      <w:r w:rsidR="00AB26A5">
        <w:rPr>
          <w:rFonts w:ascii="Times New Roman" w:eastAsia="Gungsuh" w:hAnsi="Times New Roman" w:cs="Times New Roman"/>
          <w:sz w:val="28"/>
          <w:szCs w:val="28"/>
          <w:lang w:val="kk-KZ"/>
        </w:rPr>
        <w:t xml:space="preserve"> Осы іс-шараны жүргізу барысында жеке авторлық құқықтар алынды: </w:t>
      </w:r>
      <w:r w:rsidR="00AB26A5" w:rsidRPr="00225B14">
        <w:rPr>
          <w:rFonts w:ascii="Times New Roman" w:eastAsia="Lucida Sans Unicode" w:hAnsi="Times New Roman" w:cs="Times New Roman"/>
          <w:bCs/>
          <w:kern w:val="1"/>
          <w:sz w:val="28"/>
          <w:szCs w:val="28"/>
          <w:lang w:val="kk-KZ" w:eastAsia="ar-SA"/>
        </w:rPr>
        <w:t>«Бірұрықты жүктілік кезіндегі проспективті және ретроспективті когорттық зерттеу үшін науқастың жеке тіркеу картасы»,</w:t>
      </w:r>
      <w:r w:rsidR="00F43348">
        <w:rPr>
          <w:rFonts w:ascii="Times New Roman" w:eastAsia="Lucida Sans Unicode" w:hAnsi="Times New Roman" w:cs="Times New Roman"/>
          <w:bCs/>
          <w:kern w:val="1"/>
          <w:sz w:val="28"/>
          <w:szCs w:val="28"/>
          <w:lang w:val="kk-KZ" w:eastAsia="ar-SA"/>
        </w:rPr>
        <w:t xml:space="preserve"> </w:t>
      </w:r>
      <w:r w:rsidR="00AB26A5" w:rsidRPr="00225B14">
        <w:rPr>
          <w:rFonts w:ascii="Times New Roman" w:eastAsia="Lucida Sans Unicode" w:hAnsi="Times New Roman" w:cs="Times New Roman"/>
          <w:bCs/>
          <w:kern w:val="1"/>
          <w:sz w:val="28"/>
          <w:szCs w:val="28"/>
          <w:lang w:val="kk-KZ" w:eastAsia="ar-SA"/>
        </w:rPr>
        <w:t xml:space="preserve">«Өздігінен болатын мерзімінен бұрын босанудың </w:t>
      </w:r>
      <w:r w:rsidR="00B21D51" w:rsidRPr="00B21D51">
        <w:rPr>
          <w:rFonts w:ascii="Times New Roman" w:eastAsia="Lucida Sans Unicode" w:hAnsi="Times New Roman" w:cs="Times New Roman"/>
          <w:bCs/>
          <w:color w:val="EE0000"/>
          <w:kern w:val="1"/>
          <w:sz w:val="28"/>
          <w:szCs w:val="28"/>
          <w:lang w:val="kk-KZ" w:eastAsia="ar-SA"/>
        </w:rPr>
        <w:t>болжамдық</w:t>
      </w:r>
      <w:r w:rsidR="00AB26A5" w:rsidRPr="00225B14">
        <w:rPr>
          <w:rFonts w:ascii="Times New Roman" w:eastAsia="Lucida Sans Unicode" w:hAnsi="Times New Roman" w:cs="Times New Roman"/>
          <w:bCs/>
          <w:kern w:val="1"/>
          <w:sz w:val="28"/>
          <w:szCs w:val="28"/>
          <w:lang w:val="kk-KZ" w:eastAsia="ar-SA"/>
        </w:rPr>
        <w:t xml:space="preserve"> моделі: әдістеме, валидация нәтижелері және практикалық ұсынымдар (ретроспективті талдау)»</w:t>
      </w:r>
      <w:r w:rsidR="00F43348">
        <w:rPr>
          <w:rFonts w:ascii="Times New Roman" w:eastAsia="Lucida Sans Unicode" w:hAnsi="Times New Roman" w:cs="Times New Roman"/>
          <w:bCs/>
          <w:kern w:val="1"/>
          <w:sz w:val="28"/>
          <w:szCs w:val="28"/>
          <w:lang w:val="kk-KZ" w:eastAsia="ar-SA"/>
        </w:rPr>
        <w:t>.</w:t>
      </w:r>
    </w:p>
    <w:p w14:paraId="7E1F99A3" w14:textId="146C1633" w:rsidR="008E2A22" w:rsidRDefault="007C6BA7" w:rsidP="008E2A22">
      <w:pPr>
        <w:tabs>
          <w:tab w:val="left" w:pos="1134"/>
        </w:tabs>
        <w:spacing w:after="0" w:line="240" w:lineRule="auto"/>
        <w:ind w:firstLine="709"/>
        <w:jc w:val="both"/>
        <w:rPr>
          <w:rFonts w:ascii="Times New Roman" w:eastAsia="Lucida Sans Unicode" w:hAnsi="Times New Roman" w:cs="Times New Roman"/>
          <w:bCs/>
          <w:kern w:val="1"/>
          <w:sz w:val="28"/>
          <w:szCs w:val="28"/>
          <w:lang w:val="kk-KZ" w:eastAsia="ar-SA"/>
        </w:rPr>
      </w:pPr>
      <w:r>
        <w:rPr>
          <w:rFonts w:ascii="Times New Roman" w:eastAsia="Times New Roman" w:hAnsi="Times New Roman" w:cs="Times New Roman"/>
          <w:sz w:val="28"/>
          <w:szCs w:val="28"/>
          <w:lang w:val="kk-KZ"/>
        </w:rPr>
        <w:t>4.</w:t>
      </w:r>
      <w:r w:rsidR="0062020B" w:rsidRPr="00BE3457">
        <w:rPr>
          <w:rFonts w:ascii="Times New Roman" w:eastAsia="Times New Roman" w:hAnsi="Times New Roman" w:cs="Times New Roman"/>
          <w:sz w:val="28"/>
          <w:szCs w:val="28"/>
        </w:rPr>
        <w:t>Скрининг және стратификация</w:t>
      </w:r>
      <w:r>
        <w:rPr>
          <w:rFonts w:ascii="Times New Roman" w:eastAsia="Times New Roman" w:hAnsi="Times New Roman" w:cs="Times New Roman"/>
          <w:sz w:val="28"/>
          <w:szCs w:val="28"/>
          <w:lang w:val="kk-KZ"/>
        </w:rPr>
        <w:t>. Ж</w:t>
      </w:r>
      <w:r>
        <w:rPr>
          <w:rFonts w:ascii="Times New Roman" w:eastAsia="Gungsuh" w:hAnsi="Times New Roman" w:cs="Times New Roman"/>
          <w:sz w:val="28"/>
          <w:szCs w:val="28"/>
          <w:lang w:val="kk-KZ"/>
        </w:rPr>
        <w:t>үктіліктің</w:t>
      </w:r>
      <w:r w:rsidRPr="00BE3457">
        <w:rPr>
          <w:rFonts w:ascii="Times New Roman" w:eastAsia="Times New Roman" w:hAnsi="Times New Roman" w:cs="Times New Roman"/>
          <w:sz w:val="28"/>
          <w:szCs w:val="28"/>
        </w:rPr>
        <w:t xml:space="preserve"> </w:t>
      </w:r>
      <w:r w:rsidR="0062020B" w:rsidRPr="00BE3457">
        <w:rPr>
          <w:rFonts w:ascii="Times New Roman" w:eastAsia="Times New Roman" w:hAnsi="Times New Roman" w:cs="Times New Roman"/>
          <w:sz w:val="28"/>
          <w:szCs w:val="28"/>
        </w:rPr>
        <w:t>1</w:t>
      </w:r>
      <w:r w:rsidR="00B52B5A">
        <w:rPr>
          <w:rFonts w:ascii="Times New Roman" w:eastAsia="Times New Roman" w:hAnsi="Times New Roman" w:cs="Times New Roman"/>
          <w:sz w:val="28"/>
          <w:szCs w:val="28"/>
          <w:lang w:val="kk-KZ"/>
        </w:rPr>
        <w:t>3</w:t>
      </w:r>
      <w:r w:rsidR="0062020B" w:rsidRPr="00BE3457">
        <w:rPr>
          <w:rFonts w:ascii="Times New Roman" w:eastAsia="Times New Roman" w:hAnsi="Times New Roman" w:cs="Times New Roman"/>
          <w:sz w:val="28"/>
          <w:szCs w:val="28"/>
        </w:rPr>
        <w:t>-2</w:t>
      </w:r>
      <w:r w:rsidR="00B52B5A">
        <w:rPr>
          <w:rFonts w:ascii="Times New Roman" w:eastAsia="Times New Roman" w:hAnsi="Times New Roman" w:cs="Times New Roman"/>
          <w:sz w:val="28"/>
          <w:szCs w:val="28"/>
          <w:lang w:val="kk-KZ"/>
        </w:rPr>
        <w:t>8</w:t>
      </w:r>
      <w:r w:rsidR="0062020B" w:rsidRPr="00BE3457">
        <w:rPr>
          <w:rFonts w:ascii="Times New Roman" w:eastAsia="Times New Roman" w:hAnsi="Times New Roman" w:cs="Times New Roman"/>
          <w:sz w:val="28"/>
          <w:szCs w:val="28"/>
        </w:rPr>
        <w:t xml:space="preserve"> апта</w:t>
      </w:r>
      <w:r>
        <w:rPr>
          <w:rFonts w:ascii="Times New Roman" w:eastAsia="Times New Roman" w:hAnsi="Times New Roman" w:cs="Times New Roman"/>
          <w:sz w:val="28"/>
          <w:szCs w:val="28"/>
          <w:lang w:val="kk-KZ"/>
        </w:rPr>
        <w:t xml:space="preserve"> аралығында қосарланған т</w:t>
      </w:r>
      <w:r w:rsidR="0003172C" w:rsidRPr="00BE3457">
        <w:rPr>
          <w:rFonts w:ascii="Times New Roman" w:eastAsia="Times New Roman" w:hAnsi="Times New Roman" w:cs="Times New Roman"/>
          <w:sz w:val="28"/>
          <w:szCs w:val="28"/>
        </w:rPr>
        <w:t>рансвагинальды цервикометрия</w:t>
      </w:r>
      <w:r w:rsidR="0003172C" w:rsidRPr="00731576">
        <w:rPr>
          <w:rFonts w:ascii="Times New Roman" w:eastAsia="Times New Roman" w:hAnsi="Times New Roman" w:cs="Times New Roman"/>
          <w:sz w:val="28"/>
          <w:szCs w:val="28"/>
        </w:rPr>
        <w:t xml:space="preserve"> </w:t>
      </w:r>
      <w:r w:rsidR="0003172C">
        <w:rPr>
          <w:rFonts w:ascii="Times New Roman" w:eastAsia="Times New Roman" w:hAnsi="Times New Roman" w:cs="Times New Roman"/>
          <w:sz w:val="28"/>
          <w:szCs w:val="28"/>
          <w:lang w:val="kk-KZ"/>
        </w:rPr>
        <w:t>мен жатыр мойны</w:t>
      </w:r>
      <w:r w:rsidR="0003172C" w:rsidRPr="00731576">
        <w:rPr>
          <w:rFonts w:ascii="Times New Roman" w:eastAsia="Times New Roman" w:hAnsi="Times New Roman" w:cs="Times New Roman"/>
          <w:sz w:val="28"/>
          <w:szCs w:val="28"/>
        </w:rPr>
        <w:t xml:space="preserve"> эластографиясы</w:t>
      </w:r>
      <w:r>
        <w:rPr>
          <w:rFonts w:ascii="Times New Roman" w:eastAsia="Times New Roman" w:hAnsi="Times New Roman" w:cs="Times New Roman"/>
          <w:sz w:val="28"/>
          <w:szCs w:val="28"/>
          <w:lang w:val="kk-KZ"/>
        </w:rPr>
        <w:t xml:space="preserve"> жаппай жүргіліп,</w:t>
      </w:r>
      <w:r w:rsidR="0003172C" w:rsidRPr="0073157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жаңа </w:t>
      </w:r>
      <w:r w:rsidR="0003172C" w:rsidRPr="00731576">
        <w:rPr>
          <w:rFonts w:ascii="Times New Roman" w:eastAsia="Times New Roman" w:hAnsi="Times New Roman" w:cs="Times New Roman"/>
          <w:sz w:val="28"/>
          <w:szCs w:val="28"/>
        </w:rPr>
        <w:t>стандартталған хаттама</w:t>
      </w:r>
      <w:r>
        <w:rPr>
          <w:rFonts w:ascii="Times New Roman" w:eastAsia="Times New Roman" w:hAnsi="Times New Roman" w:cs="Times New Roman"/>
          <w:sz w:val="28"/>
          <w:szCs w:val="28"/>
          <w:lang w:val="kk-KZ"/>
        </w:rPr>
        <w:t xml:space="preserve"> құрастырылып</w:t>
      </w:r>
      <w:r w:rsidR="0003172C" w:rsidRPr="00731576">
        <w:rPr>
          <w:rFonts w:ascii="Times New Roman" w:eastAsia="Times New Roman" w:hAnsi="Times New Roman" w:cs="Times New Roman"/>
          <w:sz w:val="28"/>
          <w:szCs w:val="28"/>
        </w:rPr>
        <w:t xml:space="preserve"> </w:t>
      </w:r>
      <w:r w:rsidR="0003172C">
        <w:rPr>
          <w:rFonts w:ascii="Times New Roman" w:eastAsia="Times New Roman" w:hAnsi="Times New Roman" w:cs="Times New Roman"/>
          <w:sz w:val="28"/>
          <w:szCs w:val="28"/>
          <w:lang w:val="kk-KZ"/>
        </w:rPr>
        <w:t>толтыр</w:t>
      </w:r>
      <w:r>
        <w:rPr>
          <w:rFonts w:ascii="Times New Roman" w:eastAsia="Times New Roman" w:hAnsi="Times New Roman" w:cs="Times New Roman"/>
          <w:sz w:val="28"/>
          <w:szCs w:val="28"/>
          <w:lang w:val="kk-KZ"/>
        </w:rPr>
        <w:t>ылды</w:t>
      </w:r>
      <w:r w:rsidR="0003172C" w:rsidRPr="00731576">
        <w:rPr>
          <w:rFonts w:ascii="Times New Roman" w:eastAsia="Times New Roman" w:hAnsi="Times New Roman" w:cs="Times New Roman"/>
          <w:sz w:val="28"/>
          <w:szCs w:val="28"/>
        </w:rPr>
        <w:t>.</w:t>
      </w:r>
      <w:r w:rsidR="00A44518">
        <w:rPr>
          <w:rFonts w:ascii="Times New Roman" w:eastAsia="Times New Roman" w:hAnsi="Times New Roman" w:cs="Times New Roman"/>
          <w:sz w:val="28"/>
          <w:szCs w:val="28"/>
          <w:lang w:val="kk-KZ"/>
        </w:rPr>
        <w:t xml:space="preserve"> </w:t>
      </w:r>
      <w:r w:rsidR="00AB26A5">
        <w:rPr>
          <w:rFonts w:ascii="Times New Roman" w:eastAsia="Times New Roman" w:hAnsi="Times New Roman" w:cs="Times New Roman"/>
          <w:sz w:val="28"/>
          <w:szCs w:val="28"/>
          <w:lang w:val="kk-KZ"/>
        </w:rPr>
        <w:t xml:space="preserve">Әр атқарылған оңтайлы нәтижелер ғылыми тұрғыда </w:t>
      </w:r>
      <w:r w:rsidR="008E2A22">
        <w:rPr>
          <w:rFonts w:ascii="Times New Roman" w:eastAsia="Times New Roman" w:hAnsi="Times New Roman" w:cs="Times New Roman"/>
          <w:sz w:val="28"/>
          <w:szCs w:val="28"/>
          <w:lang w:val="kk-KZ"/>
        </w:rPr>
        <w:t>тексерілуден өтіп, арнайы мекемелерде құжаттандырылды, авторлық құқықтар алынды:</w:t>
      </w:r>
      <w:r w:rsidR="00AB26A5">
        <w:rPr>
          <w:rFonts w:ascii="Times New Roman" w:eastAsia="Times New Roman" w:hAnsi="Times New Roman" w:cs="Times New Roman"/>
          <w:sz w:val="28"/>
          <w:szCs w:val="28"/>
          <w:lang w:val="kk-KZ"/>
        </w:rPr>
        <w:t xml:space="preserve"> </w:t>
      </w:r>
      <w:r w:rsidR="00AB26A5">
        <w:rPr>
          <w:rFonts w:ascii="Times New Roman" w:eastAsia="Lucida Sans Unicode" w:hAnsi="Times New Roman" w:cs="Times New Roman"/>
          <w:bCs/>
          <w:kern w:val="1"/>
          <w:sz w:val="28"/>
          <w:szCs w:val="28"/>
          <w:lang w:val="kk-KZ" w:eastAsia="ar-SA"/>
        </w:rPr>
        <w:t>«</w:t>
      </w:r>
      <w:r w:rsidR="00E46E9F" w:rsidRPr="00225B14">
        <w:rPr>
          <w:rFonts w:ascii="Times New Roman" w:eastAsia="Lucida Sans Unicode" w:hAnsi="Times New Roman" w:cs="Times New Roman"/>
          <w:bCs/>
          <w:kern w:val="1"/>
          <w:sz w:val="28"/>
          <w:szCs w:val="28"/>
          <w:lang w:val="kk-KZ" w:eastAsia="ar-SA"/>
        </w:rPr>
        <w:t xml:space="preserve">Қынап ішілік цервикометрия мен жатыр мойны эластографиясын пайдалана отырып, өздігінен болатын мерзімінен бұрын босануды болжау тәсілі»,. «Бірұрықты жүктілік пен өздігінен мерзімінен бұрын босануды болжау, алдын алу және жүргізу тактикасын таңдаудың алгоритмі», </w:t>
      </w:r>
    </w:p>
    <w:p w14:paraId="0A0C9FE2" w14:textId="20116756" w:rsidR="008E2A22" w:rsidRPr="008E2A22" w:rsidRDefault="008E2A22" w:rsidP="008E2A22">
      <w:pPr>
        <w:tabs>
          <w:tab w:val="left" w:pos="1134"/>
        </w:tabs>
        <w:spacing w:after="0" w:line="240" w:lineRule="auto"/>
        <w:ind w:firstLine="709"/>
        <w:jc w:val="both"/>
        <w:rPr>
          <w:rFonts w:ascii="Times New Roman" w:eastAsia="Lucida Sans Unicode" w:hAnsi="Times New Roman" w:cs="Times New Roman"/>
          <w:bCs/>
          <w:kern w:val="1"/>
          <w:sz w:val="28"/>
          <w:szCs w:val="28"/>
          <w:lang w:val="kk-KZ" w:eastAsia="ar-SA"/>
        </w:rPr>
      </w:pPr>
      <w:r>
        <w:rPr>
          <w:rFonts w:ascii="Times New Roman" w:eastAsia="Lucida Sans Unicode" w:hAnsi="Times New Roman" w:cs="Times New Roman"/>
          <w:bCs/>
          <w:kern w:val="1"/>
          <w:sz w:val="28"/>
          <w:szCs w:val="28"/>
          <w:lang w:val="kk-KZ" w:eastAsia="ar-SA"/>
        </w:rPr>
        <w:t xml:space="preserve">5. </w:t>
      </w:r>
      <w:r w:rsidRPr="008E2A22">
        <w:rPr>
          <w:rFonts w:ascii="Times New Roman" w:eastAsia="Lucida Sans Unicode" w:hAnsi="Times New Roman" w:cs="Times New Roman"/>
          <w:bCs/>
          <w:kern w:val="1"/>
          <w:sz w:val="28"/>
          <w:szCs w:val="28"/>
          <w:lang w:val="kk-KZ" w:eastAsia="ar-SA"/>
        </w:rPr>
        <w:t xml:space="preserve">Зерттеу нәтижелері практикалық денсаулық сақтау жүйесіне белсенді түрде енгізілді, бұл олардың клиникалық маңыздылығы мен қолданбалы </w:t>
      </w:r>
      <w:r w:rsidRPr="008E2A22">
        <w:rPr>
          <w:rFonts w:ascii="Times New Roman" w:eastAsia="Lucida Sans Unicode" w:hAnsi="Times New Roman" w:cs="Times New Roman"/>
          <w:bCs/>
          <w:kern w:val="1"/>
          <w:sz w:val="28"/>
          <w:szCs w:val="28"/>
          <w:lang w:val="kk-KZ" w:eastAsia="ar-SA"/>
        </w:rPr>
        <w:lastRenderedPageBreak/>
        <w:t>құндылығын айқындайды. Атап айтқанда, жатыр мойнының ультрадыбыстық соноэластографиясын енгізу бойынша әдістеме бірқатар жетекші медициналық ұйымдардың тәжірибесіне енгізілді: КРАС «Репродукция және қартаюға қарсы клиникасы» (Алматы қ., 18.12.2024 ж.), ШЖҚ «Перинатология және балалар кардиохирургиясы орталығы» МКК (Алматы қ., 29.01.2023 ж.), сондай-ақ ШЖҚ «Орталық отбасылық емхана» МКК (Алматы қ., 05.05.2025 ж.).</w:t>
      </w:r>
    </w:p>
    <w:p w14:paraId="215E54CE" w14:textId="46662148" w:rsidR="008E2A22" w:rsidRPr="008E2A22" w:rsidRDefault="008E2A22" w:rsidP="008E2A22">
      <w:pPr>
        <w:tabs>
          <w:tab w:val="left" w:pos="1134"/>
        </w:tabs>
        <w:spacing w:after="0" w:line="240" w:lineRule="auto"/>
        <w:ind w:firstLine="709"/>
        <w:jc w:val="both"/>
        <w:rPr>
          <w:rFonts w:ascii="Times New Roman" w:eastAsia="Lucida Sans Unicode" w:hAnsi="Times New Roman" w:cs="Times New Roman"/>
          <w:bCs/>
          <w:kern w:val="1"/>
          <w:sz w:val="28"/>
          <w:szCs w:val="28"/>
          <w:lang w:val="kk-KZ" w:eastAsia="ar-SA"/>
        </w:rPr>
      </w:pPr>
      <w:r>
        <w:rPr>
          <w:rFonts w:ascii="Times New Roman" w:eastAsia="Lucida Sans Unicode" w:hAnsi="Times New Roman" w:cs="Times New Roman"/>
          <w:bCs/>
          <w:kern w:val="1"/>
          <w:sz w:val="28"/>
          <w:szCs w:val="28"/>
          <w:lang w:val="kk-KZ" w:eastAsia="ar-SA"/>
        </w:rPr>
        <w:t xml:space="preserve">6. </w:t>
      </w:r>
      <w:r w:rsidRPr="008E2A22">
        <w:rPr>
          <w:rFonts w:ascii="Times New Roman" w:eastAsia="Lucida Sans Unicode" w:hAnsi="Times New Roman" w:cs="Times New Roman"/>
          <w:bCs/>
          <w:kern w:val="1"/>
          <w:sz w:val="28"/>
          <w:szCs w:val="28"/>
          <w:lang w:val="kk-KZ" w:eastAsia="ar-SA"/>
        </w:rPr>
        <w:t xml:space="preserve">Сонымен қатар, ғылыми-техникалық бағдарлама аясында алынған нәтижелер де клиникалық практикаға енгізілді. Атап айтқанда, ШЖҚ «Перинатология және балалар кардиохирургиясы орталығы» МКК-де (09.09.2025 ж., шығыс № 01-06-09/423) және ШЖҚ «Қалалық перзентхана №5» (Алматы қ., 09.09.2025 ж.) жатыр мойнының цервикометриясы мен ультрадыбыстық эластографиясы деректеріне негізделген өздігінен болатын мерзімінен бұрын босану қаупінің </w:t>
      </w:r>
      <w:r w:rsidR="00B21D51" w:rsidRPr="00B21D51">
        <w:rPr>
          <w:rFonts w:ascii="Times New Roman" w:eastAsia="Lucida Sans Unicode" w:hAnsi="Times New Roman" w:cs="Times New Roman"/>
          <w:bCs/>
          <w:color w:val="EE0000"/>
          <w:kern w:val="1"/>
          <w:sz w:val="28"/>
          <w:szCs w:val="28"/>
          <w:lang w:val="kk-KZ" w:eastAsia="ar-SA"/>
        </w:rPr>
        <w:t>болжамдық</w:t>
      </w:r>
      <w:r w:rsidRPr="008E2A22">
        <w:rPr>
          <w:rFonts w:ascii="Times New Roman" w:eastAsia="Lucida Sans Unicode" w:hAnsi="Times New Roman" w:cs="Times New Roman"/>
          <w:bCs/>
          <w:kern w:val="1"/>
          <w:sz w:val="28"/>
          <w:szCs w:val="28"/>
          <w:lang w:val="kk-KZ" w:eastAsia="ar-SA"/>
        </w:rPr>
        <w:t xml:space="preserve"> моделі енгізілді.</w:t>
      </w:r>
    </w:p>
    <w:p w14:paraId="769576BF" w14:textId="5C66474F" w:rsidR="008E2A22" w:rsidRPr="008E2A22" w:rsidRDefault="000440A7" w:rsidP="008E2A22">
      <w:pPr>
        <w:tabs>
          <w:tab w:val="left" w:pos="1134"/>
        </w:tabs>
        <w:spacing w:after="0" w:line="240" w:lineRule="auto"/>
        <w:ind w:firstLine="709"/>
        <w:jc w:val="both"/>
        <w:rPr>
          <w:rFonts w:ascii="Times New Roman" w:eastAsia="Lucida Sans Unicode" w:hAnsi="Times New Roman" w:cs="Times New Roman"/>
          <w:bCs/>
          <w:kern w:val="1"/>
          <w:sz w:val="28"/>
          <w:szCs w:val="28"/>
          <w:lang w:val="kk-KZ" w:eastAsia="ar-SA"/>
        </w:rPr>
      </w:pPr>
      <w:r>
        <w:rPr>
          <w:rFonts w:ascii="Times New Roman" w:eastAsia="Lucida Sans Unicode" w:hAnsi="Times New Roman" w:cs="Times New Roman"/>
          <w:bCs/>
          <w:kern w:val="1"/>
          <w:sz w:val="28"/>
          <w:szCs w:val="28"/>
          <w:lang w:val="kk-KZ" w:eastAsia="ar-SA"/>
        </w:rPr>
        <w:t xml:space="preserve">7. </w:t>
      </w:r>
      <w:r w:rsidR="008E2A22" w:rsidRPr="008E2A22">
        <w:rPr>
          <w:rFonts w:ascii="Times New Roman" w:eastAsia="Lucida Sans Unicode" w:hAnsi="Times New Roman" w:cs="Times New Roman"/>
          <w:bCs/>
          <w:kern w:val="1"/>
          <w:sz w:val="28"/>
          <w:szCs w:val="28"/>
          <w:lang w:val="kk-KZ" w:eastAsia="ar-SA"/>
        </w:rPr>
        <w:t>Ұсынылған емдеу-профилактикалық іс-шаралар кешені қауіп-қатер тобындағы жүкті әйелдерде мерзімінен бұрын босану қаупін ерте кезеңде анықтауға, жүктілікті жүргізудің жеке тактикасын қалыптастыруға және асқынулардың алдын алуға мүмкіндік береді. Нәтижесінде мерзімінен бұрын босану жиілігінің төмендеуі мен перинаталдық нәтижелердің жақсаруы қамтамасыз етіледі.</w:t>
      </w:r>
    </w:p>
    <w:p w14:paraId="6593561C" w14:textId="2AB7ED6B" w:rsidR="00E46E9F" w:rsidRPr="00E46E9F" w:rsidRDefault="000440A7" w:rsidP="007C6BA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Lucida Sans Unicode" w:hAnsi="Times New Roman" w:cs="Times New Roman"/>
          <w:bCs/>
          <w:kern w:val="1"/>
          <w:sz w:val="28"/>
          <w:szCs w:val="28"/>
          <w:lang w:val="kk-KZ" w:eastAsia="ar-SA"/>
        </w:rPr>
        <w:t>8. Б</w:t>
      </w:r>
      <w:r w:rsidRPr="00225B14">
        <w:rPr>
          <w:rFonts w:ascii="Times New Roman" w:eastAsia="Lucida Sans Unicode" w:hAnsi="Times New Roman" w:cs="Times New Roman"/>
          <w:bCs/>
          <w:kern w:val="1"/>
          <w:sz w:val="28"/>
          <w:szCs w:val="28"/>
          <w:lang w:val="kk-KZ" w:eastAsia="ar-SA"/>
        </w:rPr>
        <w:t>олжау, алдын алу және жүргізу алгоритмі</w:t>
      </w:r>
      <w:r>
        <w:rPr>
          <w:rFonts w:ascii="Times New Roman" w:eastAsia="Lucida Sans Unicode" w:hAnsi="Times New Roman" w:cs="Times New Roman"/>
          <w:bCs/>
          <w:kern w:val="1"/>
          <w:sz w:val="28"/>
          <w:szCs w:val="28"/>
          <w:lang w:val="kk-KZ" w:eastAsia="ar-SA"/>
        </w:rPr>
        <w:t xml:space="preserve"> құрылды:</w:t>
      </w:r>
    </w:p>
    <w:p w14:paraId="37B02ED7" w14:textId="4F234778" w:rsidR="00935006" w:rsidRPr="00731576" w:rsidRDefault="0003172C"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Gungsuh" w:hAnsi="Times New Roman" w:cs="Times New Roman"/>
          <w:sz w:val="28"/>
          <w:szCs w:val="28"/>
          <w:lang w:val="kk-KZ"/>
        </w:rPr>
        <w:t>Ж</w:t>
      </w:r>
      <w:r>
        <w:rPr>
          <w:rFonts w:ascii="Times New Roman" w:eastAsia="Times New Roman" w:hAnsi="Times New Roman" w:cs="Times New Roman"/>
          <w:sz w:val="28"/>
          <w:szCs w:val="28"/>
          <w:lang w:val="kk-KZ"/>
        </w:rPr>
        <w:t>атыр мойны ұзындығы</w:t>
      </w:r>
      <w:r w:rsidRPr="00731576">
        <w:rPr>
          <w:rFonts w:ascii="Times New Roman" w:eastAsia="Gungsuh" w:hAnsi="Times New Roman" w:cs="Times New Roman"/>
          <w:sz w:val="28"/>
          <w:szCs w:val="28"/>
        </w:rPr>
        <w:t xml:space="preserve"> ≥</w:t>
      </w:r>
      <w:r>
        <w:rPr>
          <w:rFonts w:ascii="Times New Roman" w:eastAsia="Gungsuh" w:hAnsi="Times New Roman" w:cs="Times New Roman"/>
          <w:sz w:val="28"/>
          <w:szCs w:val="28"/>
          <w:lang w:val="kk-KZ"/>
        </w:rPr>
        <w:t xml:space="preserve"> </w:t>
      </w:r>
      <w:r w:rsidRPr="00731576">
        <w:rPr>
          <w:rFonts w:ascii="Times New Roman" w:eastAsia="Gungsuh" w:hAnsi="Times New Roman" w:cs="Times New Roman"/>
          <w:sz w:val="28"/>
          <w:szCs w:val="28"/>
        </w:rPr>
        <w:t>28мм және ECI &lt; 4.0</w:t>
      </w:r>
      <w:r>
        <w:rPr>
          <w:rFonts w:ascii="Times New Roman" w:eastAsia="Gungsuh" w:hAnsi="Times New Roman" w:cs="Times New Roman"/>
          <w:sz w:val="28"/>
          <w:szCs w:val="28"/>
          <w:lang w:val="kk-KZ"/>
        </w:rPr>
        <w:t xml:space="preserve"> болса</w:t>
      </w:r>
      <w:r w:rsidR="00280C5F">
        <w:rPr>
          <w:rFonts w:ascii="Times New Roman" w:eastAsia="Gungsuh" w:hAnsi="Times New Roman" w:cs="Times New Roman"/>
          <w:sz w:val="28"/>
          <w:szCs w:val="28"/>
          <w:lang w:val="kk-KZ"/>
        </w:rPr>
        <w:t>,</w:t>
      </w:r>
      <w:r w:rsidRPr="00731576">
        <w:rPr>
          <w:rFonts w:ascii="Times New Roman" w:eastAsia="Gungsuh" w:hAnsi="Times New Roman" w:cs="Times New Roman"/>
          <w:sz w:val="28"/>
          <w:szCs w:val="28"/>
        </w:rPr>
        <w:t xml:space="preserve"> бақылау</w:t>
      </w:r>
      <w:r>
        <w:rPr>
          <w:rFonts w:ascii="Times New Roman" w:eastAsia="Gungsuh" w:hAnsi="Times New Roman" w:cs="Times New Roman"/>
          <w:sz w:val="28"/>
          <w:szCs w:val="28"/>
          <w:lang w:val="kk-KZ"/>
        </w:rPr>
        <w:t>да ұстау</w:t>
      </w:r>
      <w:r w:rsidRPr="00731576">
        <w:rPr>
          <w:rFonts w:ascii="Times New Roman" w:eastAsia="Gungsuh" w:hAnsi="Times New Roman" w:cs="Times New Roman"/>
          <w:sz w:val="28"/>
          <w:szCs w:val="28"/>
        </w:rPr>
        <w:t xml:space="preserve">; </w:t>
      </w:r>
      <w:r>
        <w:rPr>
          <w:rFonts w:ascii="Times New Roman" w:eastAsia="Gungsuh" w:hAnsi="Times New Roman" w:cs="Times New Roman"/>
          <w:sz w:val="28"/>
          <w:szCs w:val="28"/>
          <w:lang w:val="kk-KZ"/>
        </w:rPr>
        <w:t xml:space="preserve">қажет жағдайда зерттеуді 2 аптадан кейін </w:t>
      </w:r>
      <w:r w:rsidRPr="00731576">
        <w:rPr>
          <w:rFonts w:ascii="Times New Roman" w:eastAsia="Gungsuh" w:hAnsi="Times New Roman" w:cs="Times New Roman"/>
          <w:sz w:val="28"/>
          <w:szCs w:val="28"/>
        </w:rPr>
        <w:t xml:space="preserve"> қайта </w:t>
      </w:r>
      <w:r>
        <w:rPr>
          <w:rFonts w:ascii="Times New Roman" w:eastAsia="Gungsuh" w:hAnsi="Times New Roman" w:cs="Times New Roman"/>
          <w:sz w:val="28"/>
          <w:szCs w:val="28"/>
          <w:lang w:val="kk-KZ"/>
        </w:rPr>
        <w:t>жас</w:t>
      </w:r>
      <w:r w:rsidRPr="00731576">
        <w:rPr>
          <w:rFonts w:ascii="Times New Roman" w:eastAsia="Gungsuh" w:hAnsi="Times New Roman" w:cs="Times New Roman"/>
          <w:sz w:val="28"/>
          <w:szCs w:val="28"/>
        </w:rPr>
        <w:t>ау.</w:t>
      </w:r>
    </w:p>
    <w:p w14:paraId="7D01BE0D" w14:textId="1779B484" w:rsidR="00935006" w:rsidRPr="00731576" w:rsidRDefault="0003172C"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Gungsuh" w:hAnsi="Times New Roman" w:cs="Times New Roman"/>
          <w:sz w:val="28"/>
          <w:szCs w:val="28"/>
          <w:lang w:val="kk-KZ"/>
        </w:rPr>
        <w:t>Ж</w:t>
      </w:r>
      <w:r>
        <w:rPr>
          <w:rFonts w:ascii="Times New Roman" w:eastAsia="Times New Roman" w:hAnsi="Times New Roman" w:cs="Times New Roman"/>
          <w:sz w:val="28"/>
          <w:szCs w:val="28"/>
          <w:lang w:val="kk-KZ"/>
        </w:rPr>
        <w:t>атыр мойны ұзындығы</w:t>
      </w:r>
      <w:r w:rsidRPr="00731576">
        <w:rPr>
          <w:rFonts w:ascii="Times New Roman" w:eastAsia="Gungsuh" w:hAnsi="Times New Roman" w:cs="Times New Roman"/>
          <w:sz w:val="28"/>
          <w:szCs w:val="28"/>
        </w:rPr>
        <w:t xml:space="preserve"> </w:t>
      </w:r>
      <w:r w:rsidRPr="0003172C">
        <w:rPr>
          <w:rFonts w:ascii="Times New Roman" w:eastAsia="Gungsuh" w:hAnsi="Times New Roman" w:cs="Times New Roman"/>
          <w:sz w:val="28"/>
          <w:szCs w:val="28"/>
        </w:rPr>
        <w:t>=</w:t>
      </w:r>
      <w:r w:rsidRPr="00731576">
        <w:rPr>
          <w:rFonts w:ascii="Times New Roman" w:eastAsia="Gungsuh" w:hAnsi="Times New Roman" w:cs="Times New Roman"/>
          <w:sz w:val="28"/>
          <w:szCs w:val="28"/>
        </w:rPr>
        <w:t>26-30 мм ECI ≥</w:t>
      </w:r>
      <w:r w:rsidRPr="0003172C">
        <w:rPr>
          <w:rFonts w:ascii="Times New Roman" w:eastAsia="Gungsuh" w:hAnsi="Times New Roman" w:cs="Times New Roman"/>
          <w:sz w:val="28"/>
          <w:szCs w:val="28"/>
        </w:rPr>
        <w:t xml:space="preserve"> </w:t>
      </w:r>
      <w:r w:rsidRPr="00731576">
        <w:rPr>
          <w:rFonts w:ascii="Times New Roman" w:eastAsia="Gungsuh" w:hAnsi="Times New Roman" w:cs="Times New Roman"/>
          <w:sz w:val="28"/>
          <w:szCs w:val="28"/>
        </w:rPr>
        <w:t>5,5</w:t>
      </w:r>
      <w:r w:rsidRPr="0003172C">
        <w:rPr>
          <w:rFonts w:ascii="Times New Roman" w:eastAsia="Gungsuh" w:hAnsi="Times New Roman" w:cs="Times New Roman"/>
          <w:sz w:val="28"/>
          <w:szCs w:val="28"/>
        </w:rPr>
        <w:t>8 болса</w:t>
      </w:r>
      <w:r w:rsidR="00280C5F">
        <w:rPr>
          <w:rFonts w:ascii="Times New Roman" w:eastAsia="Gungsuh" w:hAnsi="Times New Roman" w:cs="Times New Roman"/>
          <w:sz w:val="28"/>
          <w:szCs w:val="28"/>
          <w:lang w:val="kk-KZ"/>
        </w:rPr>
        <w:t>,</w:t>
      </w:r>
      <w:r w:rsidRPr="0003172C">
        <w:rPr>
          <w:rFonts w:ascii="Times New Roman" w:eastAsia="Gungsuh" w:hAnsi="Times New Roman" w:cs="Times New Roman"/>
          <w:sz w:val="28"/>
          <w:szCs w:val="28"/>
        </w:rPr>
        <w:t xml:space="preserve"> </w:t>
      </w:r>
      <w:r w:rsidRPr="00290E5F">
        <w:rPr>
          <w:rFonts w:ascii="Times New Roman" w:eastAsia="Gungsuh" w:hAnsi="Times New Roman" w:cs="Times New Roman"/>
          <w:sz w:val="28"/>
          <w:szCs w:val="28"/>
        </w:rPr>
        <w:t>ж</w:t>
      </w:r>
      <w:r>
        <w:rPr>
          <w:rFonts w:ascii="Times New Roman" w:eastAsia="Times New Roman" w:hAnsi="Times New Roman" w:cs="Times New Roman"/>
          <w:sz w:val="28"/>
          <w:szCs w:val="28"/>
          <w:lang w:val="kk-KZ"/>
        </w:rPr>
        <w:t>атыр мойны</w:t>
      </w:r>
      <w:r w:rsidR="00290E5F">
        <w:rPr>
          <w:rFonts w:ascii="Times New Roman" w:eastAsia="Times New Roman" w:hAnsi="Times New Roman" w:cs="Times New Roman"/>
          <w:sz w:val="28"/>
          <w:szCs w:val="28"/>
          <w:lang w:val="kk-KZ"/>
        </w:rPr>
        <w:t xml:space="preserve">н </w:t>
      </w:r>
      <w:r w:rsidRPr="00731576">
        <w:rPr>
          <w:rFonts w:ascii="Times New Roman" w:eastAsia="Gungsuh" w:hAnsi="Times New Roman" w:cs="Times New Roman"/>
          <w:sz w:val="28"/>
          <w:szCs w:val="28"/>
        </w:rPr>
        <w:t xml:space="preserve">хирургиялық түзету </w:t>
      </w:r>
      <w:r w:rsidR="00290E5F">
        <w:rPr>
          <w:rFonts w:ascii="Times New Roman" w:eastAsia="Gungsuh" w:hAnsi="Times New Roman" w:cs="Times New Roman"/>
          <w:sz w:val="28"/>
          <w:szCs w:val="28"/>
          <w:lang w:val="kk-KZ"/>
        </w:rPr>
        <w:t>жас</w:t>
      </w:r>
      <w:r w:rsidR="00290E5F" w:rsidRPr="00731576">
        <w:rPr>
          <w:rFonts w:ascii="Times New Roman" w:eastAsia="Gungsuh" w:hAnsi="Times New Roman" w:cs="Times New Roman"/>
          <w:sz w:val="28"/>
          <w:szCs w:val="28"/>
        </w:rPr>
        <w:t>ау</w:t>
      </w:r>
      <w:r w:rsidRPr="00731576">
        <w:rPr>
          <w:rFonts w:ascii="Times New Roman" w:eastAsia="Gungsuh" w:hAnsi="Times New Roman" w:cs="Times New Roman"/>
          <w:sz w:val="28"/>
          <w:szCs w:val="28"/>
        </w:rPr>
        <w:t>.</w:t>
      </w:r>
    </w:p>
    <w:p w14:paraId="46E4F1A8" w14:textId="5007D81B" w:rsidR="00935006" w:rsidRPr="00731576" w:rsidRDefault="00290E5F"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Gungsuh" w:hAnsi="Times New Roman" w:cs="Times New Roman"/>
          <w:sz w:val="28"/>
          <w:szCs w:val="28"/>
          <w:lang w:val="kk-KZ"/>
        </w:rPr>
        <w:t>Ж</w:t>
      </w:r>
      <w:r>
        <w:rPr>
          <w:rFonts w:ascii="Times New Roman" w:eastAsia="Times New Roman" w:hAnsi="Times New Roman" w:cs="Times New Roman"/>
          <w:sz w:val="28"/>
          <w:szCs w:val="28"/>
          <w:lang w:val="kk-KZ"/>
        </w:rPr>
        <w:t>атыр мойны ұзындығы</w:t>
      </w:r>
      <w:r w:rsidRPr="00731576">
        <w:rPr>
          <w:rFonts w:ascii="Times New Roman" w:eastAsia="Gungsuh" w:hAnsi="Times New Roman" w:cs="Times New Roman"/>
          <w:sz w:val="28"/>
          <w:szCs w:val="28"/>
        </w:rPr>
        <w:t xml:space="preserve"> </w:t>
      </w:r>
      <w:r w:rsidRPr="0003172C">
        <w:rPr>
          <w:rFonts w:ascii="Times New Roman" w:eastAsia="Gungsuh" w:hAnsi="Times New Roman" w:cs="Times New Roman"/>
          <w:sz w:val="28"/>
          <w:szCs w:val="28"/>
        </w:rPr>
        <w:t>=</w:t>
      </w:r>
      <w:r w:rsidRPr="00290E5F">
        <w:rPr>
          <w:rFonts w:ascii="Times New Roman" w:eastAsia="Gungsuh" w:hAnsi="Times New Roman" w:cs="Times New Roman"/>
          <w:sz w:val="28"/>
          <w:szCs w:val="28"/>
        </w:rPr>
        <w:t xml:space="preserve"> </w:t>
      </w:r>
      <w:r w:rsidRPr="00731576">
        <w:rPr>
          <w:rFonts w:ascii="Times New Roman" w:eastAsia="Gungsuh" w:hAnsi="Times New Roman" w:cs="Times New Roman"/>
          <w:sz w:val="28"/>
          <w:szCs w:val="28"/>
        </w:rPr>
        <w:t>≤</w:t>
      </w:r>
      <w:r w:rsidRPr="00290E5F">
        <w:rPr>
          <w:rFonts w:ascii="Times New Roman" w:eastAsia="Gungsuh" w:hAnsi="Times New Roman" w:cs="Times New Roman"/>
          <w:sz w:val="28"/>
          <w:szCs w:val="28"/>
        </w:rPr>
        <w:t xml:space="preserve"> </w:t>
      </w:r>
      <w:r w:rsidRPr="00731576">
        <w:rPr>
          <w:rFonts w:ascii="Times New Roman" w:eastAsia="Gungsuh" w:hAnsi="Times New Roman" w:cs="Times New Roman"/>
          <w:sz w:val="28"/>
          <w:szCs w:val="28"/>
        </w:rPr>
        <w:t>2</w:t>
      </w:r>
      <w:r w:rsidR="007C5CFB">
        <w:rPr>
          <w:rFonts w:ascii="Times New Roman" w:eastAsia="Gungsuh" w:hAnsi="Times New Roman" w:cs="Times New Roman"/>
          <w:sz w:val="28"/>
          <w:szCs w:val="28"/>
          <w:lang w:val="kk-KZ"/>
        </w:rPr>
        <w:t xml:space="preserve">0 </w:t>
      </w:r>
      <w:r w:rsidRPr="00731576">
        <w:rPr>
          <w:rFonts w:ascii="Times New Roman" w:eastAsia="Gungsuh" w:hAnsi="Times New Roman" w:cs="Times New Roman"/>
          <w:sz w:val="28"/>
          <w:szCs w:val="28"/>
        </w:rPr>
        <w:t>мм ECI ≥</w:t>
      </w:r>
      <w:r w:rsidR="00485A7B" w:rsidRPr="00485A7B">
        <w:rPr>
          <w:rFonts w:ascii="Times New Roman" w:eastAsia="Gungsuh" w:hAnsi="Times New Roman" w:cs="Times New Roman"/>
          <w:sz w:val="28"/>
          <w:szCs w:val="28"/>
        </w:rPr>
        <w:t xml:space="preserve"> </w:t>
      </w:r>
      <w:r w:rsidRPr="00731576">
        <w:rPr>
          <w:rFonts w:ascii="Times New Roman" w:eastAsia="Gungsuh" w:hAnsi="Times New Roman" w:cs="Times New Roman"/>
          <w:sz w:val="28"/>
          <w:szCs w:val="28"/>
        </w:rPr>
        <w:t xml:space="preserve">5,58 </w:t>
      </w:r>
      <w:r w:rsidR="00947977">
        <w:rPr>
          <w:rFonts w:ascii="Times New Roman" w:eastAsia="Gungsuh" w:hAnsi="Times New Roman" w:cs="Times New Roman"/>
          <w:sz w:val="28"/>
          <w:szCs w:val="28"/>
          <w:lang w:val="kk-KZ"/>
        </w:rPr>
        <w:t>айқын</w:t>
      </w:r>
      <w:r w:rsidR="007C5CFB">
        <w:rPr>
          <w:rFonts w:ascii="Times New Roman" w:eastAsia="Gungsuh" w:hAnsi="Times New Roman" w:cs="Times New Roman"/>
          <w:sz w:val="28"/>
          <w:szCs w:val="28"/>
          <w:lang w:val="kk-KZ"/>
        </w:rPr>
        <w:t xml:space="preserve"> ж</w:t>
      </w:r>
      <w:r w:rsidR="00485A7B">
        <w:rPr>
          <w:rFonts w:ascii="Times New Roman" w:eastAsia="Times New Roman" w:hAnsi="Times New Roman" w:cs="Times New Roman"/>
          <w:sz w:val="28"/>
          <w:szCs w:val="28"/>
          <w:lang w:val="kk-KZ"/>
        </w:rPr>
        <w:t>атыр мойны жетк</w:t>
      </w:r>
      <w:r w:rsidR="007C5CFB">
        <w:rPr>
          <w:rFonts w:ascii="Times New Roman" w:eastAsia="Times New Roman" w:hAnsi="Times New Roman" w:cs="Times New Roman"/>
          <w:sz w:val="28"/>
          <w:szCs w:val="28"/>
          <w:lang w:val="kk-KZ"/>
        </w:rPr>
        <w:t>і</w:t>
      </w:r>
      <w:r w:rsidR="00485A7B">
        <w:rPr>
          <w:rFonts w:ascii="Times New Roman" w:eastAsia="Times New Roman" w:hAnsi="Times New Roman" w:cs="Times New Roman"/>
          <w:sz w:val="28"/>
          <w:szCs w:val="28"/>
          <w:lang w:val="kk-KZ"/>
        </w:rPr>
        <w:t>л</w:t>
      </w:r>
      <w:r w:rsidR="007C5CFB">
        <w:rPr>
          <w:rFonts w:ascii="Times New Roman" w:eastAsia="Times New Roman" w:hAnsi="Times New Roman" w:cs="Times New Roman"/>
          <w:sz w:val="28"/>
          <w:szCs w:val="28"/>
          <w:lang w:val="kk-KZ"/>
        </w:rPr>
        <w:t>і</w:t>
      </w:r>
      <w:r w:rsidR="00485A7B">
        <w:rPr>
          <w:rFonts w:ascii="Times New Roman" w:eastAsia="Times New Roman" w:hAnsi="Times New Roman" w:cs="Times New Roman"/>
          <w:sz w:val="28"/>
          <w:szCs w:val="28"/>
          <w:lang w:val="kk-KZ"/>
        </w:rPr>
        <w:t>кс</w:t>
      </w:r>
      <w:r w:rsidR="007C5CFB">
        <w:rPr>
          <w:rFonts w:ascii="Times New Roman" w:eastAsia="Times New Roman" w:hAnsi="Times New Roman" w:cs="Times New Roman"/>
          <w:sz w:val="28"/>
          <w:szCs w:val="28"/>
          <w:lang w:val="kk-KZ"/>
        </w:rPr>
        <w:t>і</w:t>
      </w:r>
      <w:r w:rsidR="00485A7B">
        <w:rPr>
          <w:rFonts w:ascii="Times New Roman" w:eastAsia="Times New Roman" w:hAnsi="Times New Roman" w:cs="Times New Roman"/>
          <w:sz w:val="28"/>
          <w:szCs w:val="28"/>
          <w:lang w:val="kk-KZ"/>
        </w:rPr>
        <w:t>зд</w:t>
      </w:r>
      <w:r w:rsidR="007C5CFB">
        <w:rPr>
          <w:rFonts w:ascii="Times New Roman" w:eastAsia="Times New Roman" w:hAnsi="Times New Roman" w:cs="Times New Roman"/>
          <w:sz w:val="28"/>
          <w:szCs w:val="28"/>
          <w:lang w:val="kk-KZ"/>
        </w:rPr>
        <w:t>і</w:t>
      </w:r>
      <w:r w:rsidR="00485A7B">
        <w:rPr>
          <w:rFonts w:ascii="Times New Roman" w:eastAsia="Times New Roman" w:hAnsi="Times New Roman" w:cs="Times New Roman"/>
          <w:sz w:val="28"/>
          <w:szCs w:val="28"/>
          <w:lang w:val="kk-KZ"/>
        </w:rPr>
        <w:t>г</w:t>
      </w:r>
      <w:r w:rsidR="007C5CFB">
        <w:rPr>
          <w:rFonts w:ascii="Times New Roman" w:eastAsia="Times New Roman" w:hAnsi="Times New Roman" w:cs="Times New Roman"/>
          <w:sz w:val="28"/>
          <w:szCs w:val="28"/>
          <w:lang w:val="kk-KZ"/>
        </w:rPr>
        <w:t>і</w:t>
      </w:r>
      <w:r w:rsidR="00485A7B">
        <w:rPr>
          <w:rFonts w:ascii="Times New Roman" w:eastAsia="Times New Roman" w:hAnsi="Times New Roman" w:cs="Times New Roman"/>
          <w:sz w:val="28"/>
          <w:szCs w:val="28"/>
          <w:lang w:val="kk-KZ"/>
        </w:rPr>
        <w:t xml:space="preserve"> </w:t>
      </w:r>
      <w:r w:rsidR="007C5CFB">
        <w:rPr>
          <w:rFonts w:ascii="Times New Roman" w:eastAsia="Times New Roman" w:hAnsi="Times New Roman" w:cs="Times New Roman"/>
          <w:sz w:val="28"/>
          <w:szCs w:val="28"/>
          <w:lang w:val="kk-KZ"/>
        </w:rPr>
        <w:t xml:space="preserve">анықталған тұста </w:t>
      </w:r>
      <w:r w:rsidRPr="00731576">
        <w:rPr>
          <w:rFonts w:ascii="Times New Roman" w:eastAsia="Gungsuh" w:hAnsi="Times New Roman" w:cs="Times New Roman"/>
          <w:sz w:val="28"/>
          <w:szCs w:val="28"/>
        </w:rPr>
        <w:t xml:space="preserve"> хирургиялық түзету </w:t>
      </w:r>
      <w:r w:rsidR="007C5CFB">
        <w:rPr>
          <w:rFonts w:ascii="Times New Roman" w:eastAsia="Gungsuh" w:hAnsi="Times New Roman" w:cs="Times New Roman"/>
          <w:sz w:val="28"/>
          <w:szCs w:val="28"/>
          <w:lang w:val="kk-KZ"/>
        </w:rPr>
        <w:t>мен акушерлік пессарийді комбинирленген түрде жасау</w:t>
      </w:r>
      <w:r w:rsidRPr="00731576">
        <w:rPr>
          <w:rFonts w:ascii="Times New Roman" w:eastAsia="Gungsuh" w:hAnsi="Times New Roman" w:cs="Times New Roman"/>
          <w:sz w:val="28"/>
          <w:szCs w:val="28"/>
        </w:rPr>
        <w:t>.</w:t>
      </w:r>
    </w:p>
    <w:p w14:paraId="1C8D984E" w14:textId="460DC495" w:rsidR="00935006" w:rsidRPr="002D6719" w:rsidRDefault="002D6719" w:rsidP="002D6719">
      <w:pPr>
        <w:pStyle w:val="a8"/>
        <w:tabs>
          <w:tab w:val="left" w:pos="1134"/>
        </w:tabs>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9.</w:t>
      </w:r>
      <w:r w:rsidR="000440A7" w:rsidRPr="002D6719">
        <w:rPr>
          <w:rFonts w:ascii="Times New Roman" w:eastAsia="Times New Roman" w:hAnsi="Times New Roman" w:cs="Times New Roman"/>
          <w:sz w:val="28"/>
          <w:szCs w:val="28"/>
          <w:lang w:val="kk-KZ"/>
        </w:rPr>
        <w:t>Қосымша ә</w:t>
      </w:r>
      <w:r w:rsidR="007C5CFB" w:rsidRPr="002D6719">
        <w:rPr>
          <w:rFonts w:ascii="Times New Roman" w:eastAsia="Times New Roman" w:hAnsi="Times New Roman" w:cs="Times New Roman"/>
          <w:sz w:val="28"/>
          <w:szCs w:val="28"/>
        </w:rPr>
        <w:t>мбебап шаралар</w:t>
      </w:r>
      <w:r w:rsidR="000440A7" w:rsidRPr="002D6719">
        <w:rPr>
          <w:rFonts w:ascii="Times New Roman" w:eastAsia="Times New Roman" w:hAnsi="Times New Roman" w:cs="Times New Roman"/>
          <w:sz w:val="28"/>
          <w:szCs w:val="28"/>
          <w:lang w:val="kk-KZ"/>
        </w:rPr>
        <w:t>да жүргі</w:t>
      </w:r>
      <w:r w:rsidR="0025313D" w:rsidRPr="002D6719">
        <w:rPr>
          <w:rFonts w:ascii="Times New Roman" w:eastAsia="Times New Roman" w:hAnsi="Times New Roman" w:cs="Times New Roman"/>
          <w:sz w:val="28"/>
          <w:szCs w:val="28"/>
          <w:lang w:val="kk-KZ"/>
        </w:rPr>
        <w:t>зі</w:t>
      </w:r>
      <w:r w:rsidR="000440A7" w:rsidRPr="002D6719">
        <w:rPr>
          <w:rFonts w:ascii="Times New Roman" w:eastAsia="Times New Roman" w:hAnsi="Times New Roman" w:cs="Times New Roman"/>
          <w:sz w:val="28"/>
          <w:szCs w:val="28"/>
          <w:lang w:val="kk-KZ"/>
        </w:rPr>
        <w:t>лді</w:t>
      </w:r>
      <w:r w:rsidR="007C5CFB" w:rsidRPr="002D6719">
        <w:rPr>
          <w:rFonts w:ascii="Times New Roman" w:eastAsia="Times New Roman" w:hAnsi="Times New Roman" w:cs="Times New Roman"/>
          <w:sz w:val="28"/>
          <w:szCs w:val="28"/>
        </w:rPr>
        <w:t xml:space="preserve">: </w:t>
      </w:r>
    </w:p>
    <w:p w14:paraId="22BCC93B" w14:textId="6F948024" w:rsidR="00935006" w:rsidRPr="00BE3457"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sidRPr="00BE3457">
        <w:rPr>
          <w:rFonts w:ascii="Times New Roman" w:eastAsia="Times New Roman" w:hAnsi="Times New Roman" w:cs="Times New Roman"/>
          <w:sz w:val="28"/>
          <w:szCs w:val="28"/>
        </w:rPr>
        <w:t xml:space="preserve">Мерзімінен бұрын босану қаупі бар </w:t>
      </w:r>
      <w:r w:rsidR="007C5CFB" w:rsidRPr="00BE3457">
        <w:rPr>
          <w:rFonts w:ascii="Times New Roman" w:eastAsia="Times New Roman" w:hAnsi="Times New Roman" w:cs="Times New Roman"/>
          <w:sz w:val="28"/>
          <w:szCs w:val="28"/>
          <w:lang w:val="kk-KZ"/>
        </w:rPr>
        <w:t xml:space="preserve">әйелдерге </w:t>
      </w:r>
      <w:r w:rsidRPr="00BE3457">
        <w:rPr>
          <w:rFonts w:ascii="Times New Roman" w:eastAsia="Times New Roman" w:hAnsi="Times New Roman" w:cs="Times New Roman"/>
          <w:sz w:val="28"/>
          <w:szCs w:val="28"/>
        </w:rPr>
        <w:t>вагинальды прогестерон</w:t>
      </w:r>
      <w:r w:rsidR="007C5CFB" w:rsidRPr="00BE3457">
        <w:rPr>
          <w:rFonts w:ascii="Times New Roman" w:eastAsia="Times New Roman" w:hAnsi="Times New Roman" w:cs="Times New Roman"/>
          <w:sz w:val="28"/>
          <w:szCs w:val="28"/>
          <w:lang w:val="kk-KZ"/>
        </w:rPr>
        <w:t xml:space="preserve"> ұсыну</w:t>
      </w:r>
      <w:r w:rsidRPr="00BE3457">
        <w:rPr>
          <w:rFonts w:ascii="Times New Roman" w:eastAsia="Times New Roman" w:hAnsi="Times New Roman" w:cs="Times New Roman"/>
          <w:sz w:val="28"/>
          <w:szCs w:val="28"/>
        </w:rPr>
        <w:t>.</w:t>
      </w:r>
      <w:r w:rsidR="0025313D">
        <w:rPr>
          <w:rFonts w:ascii="Times New Roman" w:eastAsia="Times New Roman" w:hAnsi="Times New Roman" w:cs="Times New Roman"/>
          <w:sz w:val="28"/>
          <w:szCs w:val="28"/>
          <w:lang w:val="kk-KZ"/>
        </w:rPr>
        <w:t xml:space="preserve"> </w:t>
      </w:r>
      <w:r w:rsidR="006E1275" w:rsidRPr="006E1275">
        <w:rPr>
          <w:rFonts w:ascii="Times New Roman" w:eastAsia="Times New Roman" w:hAnsi="Times New Roman" w:cs="Times New Roman"/>
          <w:color w:val="EE0000"/>
          <w:sz w:val="28"/>
          <w:szCs w:val="28"/>
          <w:lang w:val="kk-KZ"/>
        </w:rPr>
        <w:t>С</w:t>
      </w:r>
      <w:r w:rsidRPr="006E1275">
        <w:rPr>
          <w:rFonts w:ascii="Times New Roman" w:eastAsia="Times New Roman" w:hAnsi="Times New Roman" w:cs="Times New Roman"/>
          <w:color w:val="EE0000"/>
          <w:sz w:val="28"/>
          <w:szCs w:val="28"/>
        </w:rPr>
        <w:t>имптом</w:t>
      </w:r>
      <w:r w:rsidR="006E1275" w:rsidRPr="006E1275">
        <w:rPr>
          <w:rFonts w:ascii="Times New Roman" w:eastAsia="Times New Roman" w:hAnsi="Times New Roman" w:cs="Times New Roman"/>
          <w:color w:val="EE0000"/>
          <w:sz w:val="28"/>
          <w:szCs w:val="28"/>
          <w:lang w:val="kk-KZ"/>
        </w:rPr>
        <w:t>сыз</w:t>
      </w:r>
      <w:r w:rsidRPr="00BE3457">
        <w:rPr>
          <w:rFonts w:ascii="Times New Roman" w:eastAsia="Times New Roman" w:hAnsi="Times New Roman" w:cs="Times New Roman"/>
          <w:sz w:val="28"/>
          <w:szCs w:val="28"/>
        </w:rPr>
        <w:t xml:space="preserve"> бактериурияны </w:t>
      </w:r>
      <w:r w:rsidR="0025313D">
        <w:rPr>
          <w:rFonts w:ascii="Times New Roman" w:eastAsia="Times New Roman" w:hAnsi="Times New Roman" w:cs="Times New Roman"/>
          <w:sz w:val="28"/>
          <w:szCs w:val="28"/>
          <w:lang w:val="kk-KZ"/>
        </w:rPr>
        <w:t>анықтау</w:t>
      </w:r>
      <w:r w:rsidRPr="00BE3457">
        <w:rPr>
          <w:rFonts w:ascii="Times New Roman" w:eastAsia="Times New Roman" w:hAnsi="Times New Roman" w:cs="Times New Roman"/>
          <w:sz w:val="28"/>
          <w:szCs w:val="28"/>
        </w:rPr>
        <w:t xml:space="preserve"> және </w:t>
      </w:r>
      <w:r w:rsidR="007C5CFB" w:rsidRPr="00BE3457">
        <w:rPr>
          <w:rFonts w:ascii="Times New Roman" w:eastAsia="Times New Roman" w:hAnsi="Times New Roman" w:cs="Times New Roman"/>
          <w:sz w:val="28"/>
          <w:szCs w:val="28"/>
          <w:lang w:val="kk-KZ"/>
        </w:rPr>
        <w:t xml:space="preserve">дәрілік </w:t>
      </w:r>
      <w:r w:rsidRPr="00BE3457">
        <w:rPr>
          <w:rFonts w:ascii="Times New Roman" w:eastAsia="Times New Roman" w:hAnsi="Times New Roman" w:cs="Times New Roman"/>
          <w:sz w:val="28"/>
          <w:szCs w:val="28"/>
        </w:rPr>
        <w:t>емдеу</w:t>
      </w:r>
      <w:r w:rsidR="0025313D">
        <w:rPr>
          <w:rFonts w:ascii="Times New Roman" w:eastAsia="Times New Roman" w:hAnsi="Times New Roman" w:cs="Times New Roman"/>
          <w:sz w:val="28"/>
          <w:szCs w:val="28"/>
          <w:lang w:val="kk-KZ"/>
        </w:rPr>
        <w:t xml:space="preserve">. </w:t>
      </w:r>
      <w:r w:rsidR="007C5CFB" w:rsidRPr="00BE3457">
        <w:rPr>
          <w:rFonts w:ascii="Times New Roman" w:eastAsia="Gungsuh" w:hAnsi="Times New Roman" w:cs="Times New Roman"/>
          <w:sz w:val="28"/>
          <w:szCs w:val="28"/>
          <w:lang w:val="kk-KZ"/>
        </w:rPr>
        <w:t xml:space="preserve">Қауіп тобындағы әйелдерде </w:t>
      </w:r>
      <w:r w:rsidR="007C5CFB" w:rsidRPr="00BE3457">
        <w:rPr>
          <w:rFonts w:ascii="Times New Roman" w:eastAsia="Gungsuh" w:hAnsi="Times New Roman" w:cs="Times New Roman"/>
          <w:sz w:val="28"/>
          <w:szCs w:val="28"/>
        </w:rPr>
        <w:t>преэклампсияның алдын</w:t>
      </w:r>
      <w:r w:rsidR="0025313D">
        <w:rPr>
          <w:rFonts w:ascii="Times New Roman" w:eastAsia="Gungsuh" w:hAnsi="Times New Roman" w:cs="Times New Roman"/>
          <w:sz w:val="28"/>
          <w:szCs w:val="28"/>
          <w:lang w:val="kk-KZ"/>
        </w:rPr>
        <w:t xml:space="preserve"> </w:t>
      </w:r>
      <w:r w:rsidR="007C5CFB" w:rsidRPr="00BE3457">
        <w:rPr>
          <w:rFonts w:ascii="Times New Roman" w:eastAsia="Gungsuh" w:hAnsi="Times New Roman" w:cs="Times New Roman"/>
          <w:sz w:val="28"/>
          <w:szCs w:val="28"/>
        </w:rPr>
        <w:t>алу</w:t>
      </w:r>
      <w:r w:rsidR="0025313D">
        <w:rPr>
          <w:rFonts w:ascii="Times New Roman" w:eastAsia="Gungsuh" w:hAnsi="Times New Roman" w:cs="Times New Roman"/>
          <w:sz w:val="28"/>
          <w:szCs w:val="28"/>
          <w:lang w:val="kk-KZ"/>
        </w:rPr>
        <w:t xml:space="preserve"> мақсатында</w:t>
      </w:r>
      <w:r w:rsidR="007C5CFB" w:rsidRPr="00BE3457">
        <w:rPr>
          <w:rFonts w:ascii="Times New Roman" w:eastAsia="Gungsuh" w:hAnsi="Times New Roman" w:cs="Times New Roman"/>
          <w:sz w:val="28"/>
          <w:szCs w:val="28"/>
        </w:rPr>
        <w:t>: ацетилсалицил қышқылы</w:t>
      </w:r>
      <w:r w:rsidR="0025313D">
        <w:rPr>
          <w:rFonts w:ascii="Times New Roman" w:eastAsia="Gungsuh" w:hAnsi="Times New Roman" w:cs="Times New Roman"/>
          <w:sz w:val="28"/>
          <w:szCs w:val="28"/>
          <w:lang w:val="kk-KZ"/>
        </w:rPr>
        <w:t xml:space="preserve">н тағайындау: </w:t>
      </w:r>
      <w:r w:rsidR="007C5CFB" w:rsidRPr="00BE3457">
        <w:rPr>
          <w:rFonts w:ascii="Times New Roman" w:eastAsia="Gungsuh" w:hAnsi="Times New Roman" w:cs="Times New Roman"/>
          <w:sz w:val="28"/>
          <w:szCs w:val="28"/>
        </w:rPr>
        <w:t>≤16 апта</w:t>
      </w:r>
      <w:r w:rsidR="0025313D">
        <w:rPr>
          <w:rFonts w:ascii="Times New Roman" w:eastAsia="Gungsuh" w:hAnsi="Times New Roman" w:cs="Times New Roman"/>
          <w:sz w:val="28"/>
          <w:szCs w:val="28"/>
          <w:lang w:val="kk-KZ"/>
        </w:rPr>
        <w:t>дан</w:t>
      </w:r>
      <w:r w:rsidR="0025313D" w:rsidRPr="0025313D">
        <w:rPr>
          <w:rFonts w:ascii="Times New Roman" w:eastAsia="Gungsuh" w:hAnsi="Times New Roman" w:cs="Times New Roman"/>
          <w:sz w:val="28"/>
          <w:szCs w:val="28"/>
        </w:rPr>
        <w:t xml:space="preserve"> </w:t>
      </w:r>
      <w:r w:rsidR="0025313D" w:rsidRPr="00BE3457">
        <w:rPr>
          <w:rFonts w:ascii="Times New Roman" w:eastAsia="Gungsuh" w:hAnsi="Times New Roman" w:cs="Times New Roman"/>
          <w:sz w:val="28"/>
          <w:szCs w:val="28"/>
        </w:rPr>
        <w:t>баста</w:t>
      </w:r>
      <w:r w:rsidR="0025313D">
        <w:rPr>
          <w:rFonts w:ascii="Times New Roman" w:eastAsia="Gungsuh" w:hAnsi="Times New Roman" w:cs="Times New Roman"/>
          <w:sz w:val="28"/>
          <w:szCs w:val="28"/>
          <w:lang w:val="kk-KZ"/>
        </w:rPr>
        <w:t>п</w:t>
      </w:r>
      <w:r w:rsidR="007C5CFB" w:rsidRPr="00BE3457">
        <w:rPr>
          <w:rFonts w:ascii="Times New Roman" w:eastAsia="Gungsuh" w:hAnsi="Times New Roman" w:cs="Times New Roman"/>
          <w:sz w:val="28"/>
          <w:szCs w:val="28"/>
        </w:rPr>
        <w:t xml:space="preserve"> 24 аптаға дейін рұқсат етілді; </w:t>
      </w:r>
      <w:r w:rsidR="007C5CFB" w:rsidRPr="00BE3457">
        <w:rPr>
          <w:rFonts w:ascii="Times New Roman" w:eastAsia="Gungsuh" w:hAnsi="Times New Roman" w:cs="Times New Roman"/>
          <w:sz w:val="28"/>
          <w:szCs w:val="28"/>
          <w:lang w:val="kk-KZ"/>
        </w:rPr>
        <w:t xml:space="preserve">қажет болған жағдайда </w:t>
      </w:r>
      <w:r w:rsidR="0025313D">
        <w:rPr>
          <w:rFonts w:ascii="Times New Roman" w:eastAsia="Gungsuh" w:hAnsi="Times New Roman" w:cs="Times New Roman"/>
          <w:sz w:val="28"/>
          <w:szCs w:val="28"/>
          <w:lang w:val="kk-KZ"/>
        </w:rPr>
        <w:t xml:space="preserve">клиникалық протоколға сәйкес </w:t>
      </w:r>
      <w:r w:rsidR="007C5CFB" w:rsidRPr="00BE3457">
        <w:rPr>
          <w:rFonts w:ascii="Times New Roman" w:eastAsia="Gungsuh" w:hAnsi="Times New Roman" w:cs="Times New Roman"/>
          <w:sz w:val="28"/>
          <w:szCs w:val="28"/>
        </w:rPr>
        <w:t>36 аптаға дейін</w:t>
      </w:r>
      <w:r w:rsidR="0025313D">
        <w:rPr>
          <w:rFonts w:ascii="Times New Roman" w:eastAsia="Gungsuh" w:hAnsi="Times New Roman" w:cs="Times New Roman"/>
          <w:sz w:val="28"/>
          <w:szCs w:val="28"/>
          <w:lang w:val="kk-KZ"/>
        </w:rPr>
        <w:t xml:space="preserve"> жалғастыру</w:t>
      </w:r>
      <w:r w:rsidR="007C5CFB" w:rsidRPr="00BE3457">
        <w:rPr>
          <w:rFonts w:ascii="Times New Roman" w:eastAsia="Gungsuh" w:hAnsi="Times New Roman" w:cs="Times New Roman"/>
          <w:sz w:val="28"/>
          <w:szCs w:val="28"/>
        </w:rPr>
        <w:t>);</w:t>
      </w:r>
    </w:p>
    <w:p w14:paraId="3F809E4C" w14:textId="7BCA5FC8" w:rsidR="00935006" w:rsidRPr="00BE3457"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sidRPr="00BE3457">
        <w:rPr>
          <w:rFonts w:ascii="Times New Roman" w:eastAsia="Times New Roman" w:hAnsi="Times New Roman" w:cs="Times New Roman"/>
          <w:sz w:val="28"/>
          <w:szCs w:val="28"/>
        </w:rPr>
        <w:t>Анемия</w:t>
      </w:r>
      <w:r w:rsidR="002D6719">
        <w:rPr>
          <w:rFonts w:ascii="Times New Roman" w:eastAsia="Times New Roman" w:hAnsi="Times New Roman" w:cs="Times New Roman"/>
          <w:sz w:val="28"/>
          <w:szCs w:val="28"/>
          <w:lang w:val="kk-KZ"/>
        </w:rPr>
        <w:t>ның барлық түрлері</w:t>
      </w:r>
      <w:r w:rsidRPr="00BE3457">
        <w:rPr>
          <w:rFonts w:ascii="Times New Roman" w:eastAsia="Times New Roman" w:hAnsi="Times New Roman" w:cs="Times New Roman"/>
          <w:sz w:val="28"/>
          <w:szCs w:val="28"/>
        </w:rPr>
        <w:t xml:space="preserve"> мен </w:t>
      </w:r>
      <w:r w:rsidR="002D6719">
        <w:rPr>
          <w:rFonts w:ascii="Times New Roman" w:eastAsia="Times New Roman" w:hAnsi="Times New Roman" w:cs="Times New Roman"/>
          <w:sz w:val="28"/>
          <w:szCs w:val="28"/>
          <w:lang w:val="kk-KZ"/>
        </w:rPr>
        <w:t xml:space="preserve">ең жиі кездесетін </w:t>
      </w:r>
      <w:r w:rsidR="00B762DA" w:rsidRPr="00BE3457">
        <w:rPr>
          <w:rFonts w:ascii="Times New Roman" w:eastAsia="Times New Roman" w:hAnsi="Times New Roman" w:cs="Times New Roman"/>
          <w:sz w:val="28"/>
          <w:szCs w:val="28"/>
          <w:lang w:val="kk-KZ"/>
        </w:rPr>
        <w:t xml:space="preserve">темір </w:t>
      </w:r>
      <w:r w:rsidRPr="00BE3457">
        <w:rPr>
          <w:rFonts w:ascii="Times New Roman" w:eastAsia="Times New Roman" w:hAnsi="Times New Roman" w:cs="Times New Roman"/>
          <w:sz w:val="28"/>
          <w:szCs w:val="28"/>
        </w:rPr>
        <w:t>тапшылықты</w:t>
      </w:r>
      <w:r w:rsidR="002D6719">
        <w:rPr>
          <w:rFonts w:ascii="Times New Roman" w:eastAsia="Times New Roman" w:hAnsi="Times New Roman" w:cs="Times New Roman"/>
          <w:sz w:val="28"/>
          <w:szCs w:val="28"/>
          <w:lang w:val="kk-KZ"/>
        </w:rPr>
        <w:t xml:space="preserve"> анемиясын</w:t>
      </w:r>
      <w:r w:rsidRPr="00BE3457">
        <w:rPr>
          <w:rFonts w:ascii="Times New Roman" w:eastAsia="Times New Roman" w:hAnsi="Times New Roman" w:cs="Times New Roman"/>
          <w:sz w:val="28"/>
          <w:szCs w:val="28"/>
        </w:rPr>
        <w:t xml:space="preserve"> </w:t>
      </w:r>
      <w:r w:rsidR="002D6719">
        <w:rPr>
          <w:rFonts w:ascii="Times New Roman" w:eastAsia="Times New Roman" w:hAnsi="Times New Roman" w:cs="Times New Roman"/>
          <w:sz w:val="28"/>
          <w:szCs w:val="28"/>
          <w:lang w:val="kk-KZ"/>
        </w:rPr>
        <w:t xml:space="preserve">дер кезінде </w:t>
      </w:r>
      <w:r w:rsidRPr="00BE3457">
        <w:rPr>
          <w:rFonts w:ascii="Times New Roman" w:eastAsia="Times New Roman" w:hAnsi="Times New Roman" w:cs="Times New Roman"/>
          <w:sz w:val="28"/>
          <w:szCs w:val="28"/>
        </w:rPr>
        <w:t>түзету (темір</w:t>
      </w:r>
      <w:r w:rsidR="00B762DA" w:rsidRPr="00BE3457">
        <w:rPr>
          <w:rFonts w:ascii="Times New Roman" w:eastAsia="Times New Roman" w:hAnsi="Times New Roman" w:cs="Times New Roman"/>
          <w:sz w:val="28"/>
          <w:szCs w:val="28"/>
          <w:lang w:val="kk-KZ"/>
        </w:rPr>
        <w:t xml:space="preserve"> препараттары</w:t>
      </w:r>
      <w:r w:rsidRPr="00BE3457">
        <w:rPr>
          <w:rFonts w:ascii="Times New Roman" w:eastAsia="Times New Roman" w:hAnsi="Times New Roman" w:cs="Times New Roman"/>
          <w:sz w:val="28"/>
          <w:szCs w:val="28"/>
        </w:rPr>
        <w:t>, фолий</w:t>
      </w:r>
      <w:r w:rsidR="00B762DA" w:rsidRPr="00BE3457">
        <w:rPr>
          <w:rFonts w:ascii="Times New Roman" w:eastAsia="Times New Roman" w:hAnsi="Times New Roman" w:cs="Times New Roman"/>
          <w:sz w:val="28"/>
          <w:szCs w:val="28"/>
          <w:lang w:val="kk-KZ"/>
        </w:rPr>
        <w:t xml:space="preserve"> қышқылы</w:t>
      </w:r>
      <w:r w:rsidR="002D6719">
        <w:rPr>
          <w:rFonts w:ascii="Times New Roman" w:eastAsia="Times New Roman" w:hAnsi="Times New Roman" w:cs="Times New Roman"/>
          <w:sz w:val="28"/>
          <w:szCs w:val="28"/>
          <w:lang w:val="kk-KZ"/>
        </w:rPr>
        <w:t xml:space="preserve"> берілді</w:t>
      </w:r>
      <w:r w:rsidRPr="00BE3457">
        <w:rPr>
          <w:rFonts w:ascii="Times New Roman" w:eastAsia="Times New Roman" w:hAnsi="Times New Roman" w:cs="Times New Roman"/>
          <w:sz w:val="28"/>
          <w:szCs w:val="28"/>
        </w:rPr>
        <w:t xml:space="preserve">), </w:t>
      </w:r>
      <w:r w:rsidR="003C652B" w:rsidRPr="00BE3457">
        <w:rPr>
          <w:rFonts w:ascii="Times New Roman" w:eastAsia="Times New Roman" w:hAnsi="Times New Roman" w:cs="Times New Roman"/>
          <w:sz w:val="28"/>
          <w:szCs w:val="28"/>
          <w:lang w:val="kk-KZ"/>
        </w:rPr>
        <w:t>дұрыс</w:t>
      </w:r>
      <w:r w:rsidR="00B762DA" w:rsidRPr="00BE3457">
        <w:rPr>
          <w:rFonts w:ascii="Times New Roman" w:eastAsia="Times New Roman" w:hAnsi="Times New Roman" w:cs="Times New Roman"/>
          <w:sz w:val="28"/>
          <w:szCs w:val="28"/>
          <w:lang w:val="kk-KZ"/>
        </w:rPr>
        <w:t xml:space="preserve"> т</w:t>
      </w:r>
      <w:r w:rsidRPr="00BE3457">
        <w:rPr>
          <w:rFonts w:ascii="Times New Roman" w:eastAsia="Times New Roman" w:hAnsi="Times New Roman" w:cs="Times New Roman"/>
          <w:sz w:val="28"/>
          <w:szCs w:val="28"/>
        </w:rPr>
        <w:t>амақтануды қолдау, темекі шегуден бас тарту</w:t>
      </w:r>
      <w:r w:rsidR="003C652B" w:rsidRPr="00BE3457">
        <w:rPr>
          <w:rFonts w:ascii="Times New Roman" w:eastAsia="Times New Roman" w:hAnsi="Times New Roman" w:cs="Times New Roman"/>
          <w:sz w:val="28"/>
          <w:szCs w:val="28"/>
          <w:lang w:val="kk-KZ"/>
        </w:rPr>
        <w:t>,</w:t>
      </w:r>
      <w:r w:rsidRPr="00BE3457">
        <w:rPr>
          <w:rFonts w:ascii="Times New Roman" w:eastAsia="Times New Roman" w:hAnsi="Times New Roman" w:cs="Times New Roman"/>
          <w:sz w:val="28"/>
          <w:szCs w:val="28"/>
        </w:rPr>
        <w:t xml:space="preserve"> ЖЖБИ және </w:t>
      </w:r>
      <w:r w:rsidR="0075668C" w:rsidRPr="0075668C">
        <w:rPr>
          <w:rFonts w:ascii="Times New Roman" w:eastAsia="Times New Roman" w:hAnsi="Times New Roman" w:cs="Times New Roman"/>
          <w:color w:val="EE0000"/>
          <w:sz w:val="28"/>
          <w:szCs w:val="28"/>
          <w:lang w:val="kk-KZ"/>
        </w:rPr>
        <w:t>несеп</w:t>
      </w:r>
      <w:r w:rsidRPr="00BE3457">
        <w:rPr>
          <w:rFonts w:ascii="Times New Roman" w:eastAsia="Times New Roman" w:hAnsi="Times New Roman" w:cs="Times New Roman"/>
          <w:sz w:val="28"/>
          <w:szCs w:val="28"/>
        </w:rPr>
        <w:t xml:space="preserve"> шығару жолдарының инфекцияларын </w:t>
      </w:r>
      <w:r w:rsidR="00B762DA" w:rsidRPr="00BE3457">
        <w:rPr>
          <w:rFonts w:ascii="Times New Roman" w:eastAsia="Times New Roman" w:hAnsi="Times New Roman" w:cs="Times New Roman"/>
          <w:sz w:val="28"/>
          <w:szCs w:val="28"/>
          <w:lang w:val="kk-KZ"/>
        </w:rPr>
        <w:t>алдын ала</w:t>
      </w:r>
      <w:r w:rsidRPr="00BE3457">
        <w:rPr>
          <w:rFonts w:ascii="Times New Roman" w:eastAsia="Times New Roman" w:hAnsi="Times New Roman" w:cs="Times New Roman"/>
          <w:sz w:val="28"/>
          <w:szCs w:val="28"/>
        </w:rPr>
        <w:t xml:space="preserve"> емдеу.</w:t>
      </w:r>
    </w:p>
    <w:p w14:paraId="06653A16" w14:textId="55DACA17" w:rsidR="00935006" w:rsidRPr="006E1275" w:rsidRDefault="002D6719" w:rsidP="00BE3457">
      <w:pPr>
        <w:tabs>
          <w:tab w:val="left" w:pos="1134"/>
        </w:tabs>
        <w:spacing w:after="0" w:line="240" w:lineRule="auto"/>
        <w:ind w:firstLine="709"/>
        <w:jc w:val="both"/>
        <w:rPr>
          <w:rFonts w:ascii="Times New Roman" w:eastAsia="Times New Roman" w:hAnsi="Times New Roman" w:cs="Times New Roman"/>
          <w:b/>
          <w:sz w:val="28"/>
          <w:szCs w:val="28"/>
          <w:lang w:val="kk-KZ"/>
        </w:rPr>
      </w:pPr>
      <w:r>
        <w:rPr>
          <w:rFonts w:ascii="Times New Roman" w:eastAsia="Times New Roman" w:hAnsi="Times New Roman" w:cs="Times New Roman"/>
          <w:sz w:val="28"/>
          <w:szCs w:val="28"/>
          <w:lang w:val="kk-KZ"/>
        </w:rPr>
        <w:t xml:space="preserve">10. </w:t>
      </w:r>
      <w:r w:rsidR="00B762DA" w:rsidRPr="00BE3457">
        <w:rPr>
          <w:rFonts w:ascii="Times New Roman" w:eastAsia="Times New Roman" w:hAnsi="Times New Roman" w:cs="Times New Roman"/>
          <w:sz w:val="28"/>
          <w:szCs w:val="28"/>
          <w:lang w:val="kk-KZ"/>
        </w:rPr>
        <w:t>М</w:t>
      </w:r>
      <w:r w:rsidR="00B762DA" w:rsidRPr="00BE3457">
        <w:rPr>
          <w:rFonts w:ascii="Times New Roman" w:eastAsia="Times New Roman" w:hAnsi="Times New Roman" w:cs="Times New Roman"/>
          <w:sz w:val="28"/>
          <w:szCs w:val="28"/>
        </w:rPr>
        <w:t>ерзімінен бұрын босану қаупі бар бір ұрықты жүктілік</w:t>
      </w:r>
      <w:r w:rsidR="00B762DA" w:rsidRPr="00BE3457">
        <w:rPr>
          <w:rFonts w:ascii="Times New Roman" w:eastAsia="Times New Roman" w:hAnsi="Times New Roman" w:cs="Times New Roman"/>
          <w:sz w:val="28"/>
          <w:szCs w:val="28"/>
          <w:lang w:val="kk-KZ"/>
        </w:rPr>
        <w:t>ті жүргізу</w:t>
      </w:r>
      <w:r w:rsidR="00B762DA" w:rsidRPr="00BE3457">
        <w:rPr>
          <w:rFonts w:ascii="Times New Roman" w:eastAsia="Times New Roman" w:hAnsi="Times New Roman" w:cs="Times New Roman"/>
          <w:sz w:val="28"/>
          <w:szCs w:val="28"/>
        </w:rPr>
        <w:t xml:space="preserve"> тактикасы</w:t>
      </w:r>
      <w:r w:rsidR="00B762DA" w:rsidRPr="00BE3457">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62020B" w:rsidRPr="00731576">
        <w:rPr>
          <w:rFonts w:ascii="Times New Roman" w:eastAsia="Times New Roman" w:hAnsi="Times New Roman" w:cs="Times New Roman"/>
          <w:sz w:val="28"/>
          <w:szCs w:val="28"/>
        </w:rPr>
        <w:t>1</w:t>
      </w:r>
      <w:r w:rsidR="00924340">
        <w:rPr>
          <w:rFonts w:ascii="Times New Roman" w:eastAsia="Times New Roman" w:hAnsi="Times New Roman" w:cs="Times New Roman"/>
          <w:sz w:val="28"/>
          <w:szCs w:val="28"/>
          <w:lang w:val="kk-KZ"/>
        </w:rPr>
        <w:t>3</w:t>
      </w:r>
      <w:r w:rsidR="0062020B" w:rsidRPr="00731576">
        <w:rPr>
          <w:rFonts w:ascii="Times New Roman" w:eastAsia="Times New Roman" w:hAnsi="Times New Roman" w:cs="Times New Roman"/>
          <w:sz w:val="28"/>
          <w:szCs w:val="28"/>
        </w:rPr>
        <w:t xml:space="preserve"> аптадан </w:t>
      </w:r>
      <w:r w:rsidR="008C05B9">
        <w:rPr>
          <w:rFonts w:ascii="Times New Roman" w:eastAsia="Times New Roman" w:hAnsi="Times New Roman" w:cs="Times New Roman"/>
          <w:sz w:val="28"/>
          <w:szCs w:val="28"/>
          <w:lang w:val="kk-KZ"/>
        </w:rPr>
        <w:t>28</w:t>
      </w:r>
      <w:r w:rsidR="0062020B" w:rsidRPr="00731576">
        <w:rPr>
          <w:rFonts w:ascii="Times New Roman" w:eastAsia="Times New Roman" w:hAnsi="Times New Roman" w:cs="Times New Roman"/>
          <w:sz w:val="28"/>
          <w:szCs w:val="28"/>
        </w:rPr>
        <w:t xml:space="preserve"> аптаға дейін әр 2-3 апта сайын</w:t>
      </w:r>
      <w:r w:rsidR="00924340" w:rsidRPr="00924340">
        <w:rPr>
          <w:rFonts w:ascii="Times New Roman" w:eastAsia="Times New Roman" w:hAnsi="Times New Roman" w:cs="Times New Roman"/>
          <w:sz w:val="28"/>
          <w:szCs w:val="28"/>
        </w:rPr>
        <w:t xml:space="preserve"> </w:t>
      </w:r>
      <w:r w:rsidR="00924340">
        <w:rPr>
          <w:rFonts w:ascii="Times New Roman" w:eastAsia="Times New Roman" w:hAnsi="Times New Roman" w:cs="Times New Roman"/>
          <w:sz w:val="28"/>
          <w:szCs w:val="28"/>
          <w:lang w:val="kk-KZ"/>
        </w:rPr>
        <w:t>ц</w:t>
      </w:r>
      <w:r w:rsidR="00924340" w:rsidRPr="00731576">
        <w:rPr>
          <w:rFonts w:ascii="Times New Roman" w:eastAsia="Times New Roman" w:hAnsi="Times New Roman" w:cs="Times New Roman"/>
          <w:sz w:val="28"/>
          <w:szCs w:val="28"/>
        </w:rPr>
        <w:t>ервикометрияны эластографиямен біріктіріп жүргізу</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Жатыр мойнының ұзындығы </w:t>
      </w:r>
      <w:r w:rsidR="00924340">
        <w:rPr>
          <w:rFonts w:ascii="Times New Roman" w:eastAsia="Times New Roman" w:hAnsi="Times New Roman" w:cs="Times New Roman"/>
          <w:sz w:val="28"/>
          <w:szCs w:val="28"/>
          <w:lang w:val="kk-KZ"/>
        </w:rPr>
        <w:t>2,0</w:t>
      </w:r>
      <w:r w:rsidR="0062020B">
        <w:rPr>
          <w:rFonts w:ascii="Times New Roman" w:eastAsia="Times New Roman" w:hAnsi="Times New Roman" w:cs="Times New Roman"/>
          <w:sz w:val="28"/>
          <w:szCs w:val="28"/>
        </w:rPr>
        <w:t xml:space="preserve"> мм</w:t>
      </w:r>
      <w:r w:rsidR="00924340">
        <w:rPr>
          <w:rFonts w:ascii="Times New Roman" w:eastAsia="Times New Roman" w:hAnsi="Times New Roman" w:cs="Times New Roman"/>
          <w:sz w:val="28"/>
          <w:szCs w:val="28"/>
          <w:lang w:val="kk-KZ"/>
        </w:rPr>
        <w:t>,</w:t>
      </w:r>
      <w:r w:rsidR="0062020B">
        <w:rPr>
          <w:rFonts w:ascii="Times New Roman" w:eastAsia="Times New Roman" w:hAnsi="Times New Roman" w:cs="Times New Roman"/>
          <w:sz w:val="28"/>
          <w:szCs w:val="28"/>
        </w:rPr>
        <w:t xml:space="preserve"> </w:t>
      </w:r>
      <w:r w:rsidR="009863F7">
        <w:rPr>
          <w:rFonts w:ascii="Times New Roman" w:eastAsia="Times New Roman" w:hAnsi="Times New Roman" w:cs="Times New Roman"/>
          <w:sz w:val="28"/>
          <w:szCs w:val="28"/>
        </w:rPr>
        <w:t>Эластикалық контраст индексі (ECI)</w:t>
      </w:r>
      <w:r w:rsidR="0062020B">
        <w:rPr>
          <w:rFonts w:ascii="Times New Roman" w:eastAsia="Times New Roman" w:hAnsi="Times New Roman" w:cs="Times New Roman"/>
          <w:sz w:val="28"/>
          <w:szCs w:val="28"/>
        </w:rPr>
        <w:t xml:space="preserve"> 5,58-ден жоғары </w:t>
      </w:r>
      <w:r w:rsidR="00924340">
        <w:rPr>
          <w:rFonts w:ascii="Times New Roman" w:eastAsia="Times New Roman" w:hAnsi="Times New Roman" w:cs="Times New Roman"/>
          <w:sz w:val="28"/>
          <w:szCs w:val="28"/>
          <w:lang w:val="kk-KZ"/>
        </w:rPr>
        <w:t>болса</w:t>
      </w:r>
      <w:r w:rsidR="00436C70">
        <w:rPr>
          <w:rFonts w:ascii="Times New Roman" w:eastAsia="Times New Roman" w:hAnsi="Times New Roman" w:cs="Times New Roman"/>
          <w:sz w:val="28"/>
          <w:szCs w:val="28"/>
          <w:lang w:val="kk-KZ"/>
        </w:rPr>
        <w:t>,</w:t>
      </w:r>
      <w:r w:rsidR="00924340">
        <w:rPr>
          <w:rFonts w:ascii="Times New Roman" w:eastAsia="Times New Roman" w:hAnsi="Times New Roman" w:cs="Times New Roman"/>
          <w:sz w:val="28"/>
          <w:szCs w:val="28"/>
          <w:lang w:val="kk-KZ"/>
        </w:rPr>
        <w:t xml:space="preserve"> </w:t>
      </w:r>
      <w:r w:rsidR="00B762DA">
        <w:rPr>
          <w:rFonts w:ascii="Times New Roman" w:eastAsia="Times New Roman" w:hAnsi="Times New Roman" w:cs="Times New Roman"/>
          <w:sz w:val="28"/>
          <w:szCs w:val="28"/>
        </w:rPr>
        <w:t>13-2</w:t>
      </w:r>
      <w:r w:rsidR="008C05B9">
        <w:rPr>
          <w:rFonts w:ascii="Times New Roman" w:eastAsia="Times New Roman" w:hAnsi="Times New Roman" w:cs="Times New Roman"/>
          <w:sz w:val="28"/>
          <w:szCs w:val="28"/>
          <w:lang w:val="kk-KZ"/>
        </w:rPr>
        <w:t>7</w:t>
      </w:r>
      <w:r w:rsidR="00924340">
        <w:rPr>
          <w:rFonts w:ascii="Times New Roman" w:eastAsia="Times New Roman" w:hAnsi="Times New Roman" w:cs="Times New Roman"/>
          <w:sz w:val="28"/>
          <w:szCs w:val="28"/>
          <w:lang w:val="kk-KZ"/>
        </w:rPr>
        <w:t xml:space="preserve"> </w:t>
      </w:r>
      <w:r w:rsidR="00B762DA">
        <w:rPr>
          <w:rFonts w:ascii="Times New Roman" w:eastAsia="Times New Roman" w:hAnsi="Times New Roman" w:cs="Times New Roman"/>
          <w:sz w:val="28"/>
          <w:szCs w:val="28"/>
        </w:rPr>
        <w:t>апта</w:t>
      </w:r>
      <w:r w:rsidR="00924340">
        <w:rPr>
          <w:rFonts w:ascii="Times New Roman" w:eastAsia="Times New Roman" w:hAnsi="Times New Roman" w:cs="Times New Roman"/>
          <w:sz w:val="28"/>
          <w:szCs w:val="28"/>
          <w:lang w:val="kk-KZ"/>
        </w:rPr>
        <w:t xml:space="preserve"> аралығында</w:t>
      </w:r>
      <w:r w:rsidR="00B762DA">
        <w:rPr>
          <w:rFonts w:ascii="Times New Roman" w:eastAsia="Times New Roman" w:hAnsi="Times New Roman" w:cs="Times New Roman"/>
          <w:sz w:val="28"/>
          <w:szCs w:val="28"/>
        </w:rPr>
        <w:t xml:space="preserve"> </w:t>
      </w:r>
      <w:r w:rsidR="0062020B">
        <w:rPr>
          <w:rFonts w:ascii="Times New Roman" w:eastAsia="Times New Roman" w:hAnsi="Times New Roman" w:cs="Times New Roman"/>
          <w:sz w:val="28"/>
          <w:szCs w:val="28"/>
        </w:rPr>
        <w:t xml:space="preserve">жатыр мойны </w:t>
      </w:r>
      <w:r w:rsidR="00924340">
        <w:rPr>
          <w:rFonts w:ascii="Times New Roman" w:eastAsia="Times New Roman" w:hAnsi="Times New Roman" w:cs="Times New Roman"/>
          <w:sz w:val="28"/>
          <w:szCs w:val="28"/>
          <w:lang w:val="kk-KZ"/>
        </w:rPr>
        <w:t>с</w:t>
      </w:r>
      <w:r w:rsidR="0062020B">
        <w:rPr>
          <w:rFonts w:ascii="Times New Roman" w:eastAsia="Times New Roman" w:hAnsi="Times New Roman" w:cs="Times New Roman"/>
          <w:sz w:val="28"/>
          <w:szCs w:val="28"/>
        </w:rPr>
        <w:t>ерк</w:t>
      </w:r>
      <w:r>
        <w:rPr>
          <w:rFonts w:ascii="Times New Roman" w:eastAsia="Times New Roman" w:hAnsi="Times New Roman" w:cs="Times New Roman"/>
          <w:sz w:val="28"/>
          <w:szCs w:val="28"/>
          <w:lang w:val="kk-KZ"/>
        </w:rPr>
        <w:t>я</w:t>
      </w:r>
      <w:r w:rsidR="0062020B">
        <w:rPr>
          <w:rFonts w:ascii="Times New Roman" w:eastAsia="Times New Roman" w:hAnsi="Times New Roman" w:cs="Times New Roman"/>
          <w:sz w:val="28"/>
          <w:szCs w:val="28"/>
        </w:rPr>
        <w:t xml:space="preserve">ажын </w:t>
      </w:r>
      <w:r w:rsidR="00924340">
        <w:rPr>
          <w:rFonts w:ascii="Times New Roman" w:eastAsia="Times New Roman" w:hAnsi="Times New Roman" w:cs="Times New Roman"/>
          <w:sz w:val="28"/>
          <w:szCs w:val="28"/>
          <w:lang w:val="kk-KZ"/>
        </w:rPr>
        <w:t>немесе пессарийді қосып тағайындау</w:t>
      </w:r>
      <w:r w:rsidR="0062020B">
        <w:rPr>
          <w:rFonts w:ascii="Times New Roman" w:eastAsia="Times New Roman" w:hAnsi="Times New Roman" w:cs="Times New Roman"/>
          <w:sz w:val="28"/>
          <w:szCs w:val="28"/>
        </w:rPr>
        <w:t xml:space="preserve">; </w:t>
      </w:r>
      <w:r w:rsidR="006E1275">
        <w:rPr>
          <w:rFonts w:ascii="Times New Roman" w:eastAsia="Times New Roman" w:hAnsi="Times New Roman" w:cs="Times New Roman"/>
          <w:sz w:val="28"/>
          <w:szCs w:val="28"/>
          <w:lang w:val="kk-KZ"/>
        </w:rPr>
        <w:t>асимтоматика</w:t>
      </w:r>
    </w:p>
    <w:p w14:paraId="747211C4" w14:textId="015AC408" w:rsidR="00935006" w:rsidRDefault="0062020B" w:rsidP="00BE3457">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lastRenderedPageBreak/>
        <w:t>Жатыр мойнының ұзындығы</w:t>
      </w:r>
      <w:r w:rsidR="00924340">
        <w:rPr>
          <w:rFonts w:ascii="Times New Roman" w:eastAsia="Times New Roman" w:hAnsi="Times New Roman" w:cs="Times New Roman"/>
          <w:sz w:val="28"/>
          <w:szCs w:val="28"/>
          <w:lang w:val="kk-KZ"/>
        </w:rPr>
        <w:t xml:space="preserve"> егер </w:t>
      </w:r>
      <w:r>
        <w:rPr>
          <w:rFonts w:ascii="Times New Roman" w:eastAsia="Times New Roman" w:hAnsi="Times New Roman" w:cs="Times New Roman"/>
          <w:sz w:val="28"/>
          <w:szCs w:val="28"/>
        </w:rPr>
        <w:t xml:space="preserve"> 3,0 мм-ден аз </w:t>
      </w:r>
      <w:r w:rsidR="00924340">
        <w:rPr>
          <w:rFonts w:ascii="Times New Roman" w:eastAsia="Times New Roman" w:hAnsi="Times New Roman" w:cs="Times New Roman"/>
          <w:sz w:val="28"/>
          <w:szCs w:val="28"/>
          <w:lang w:val="kk-KZ"/>
        </w:rPr>
        <w:t>болса</w:t>
      </w:r>
      <w:r>
        <w:rPr>
          <w:rFonts w:ascii="Times New Roman" w:eastAsia="Times New Roman" w:hAnsi="Times New Roman" w:cs="Times New Roman"/>
          <w:sz w:val="28"/>
          <w:szCs w:val="28"/>
        </w:rPr>
        <w:t xml:space="preserve"> және </w:t>
      </w:r>
      <w:r w:rsidR="009863F7">
        <w:rPr>
          <w:rFonts w:ascii="Times New Roman" w:eastAsia="Times New Roman" w:hAnsi="Times New Roman" w:cs="Times New Roman"/>
          <w:sz w:val="28"/>
          <w:szCs w:val="28"/>
        </w:rPr>
        <w:t>Эластикалық контраст индексі (ECI)</w:t>
      </w:r>
      <w:r>
        <w:rPr>
          <w:rFonts w:ascii="Times New Roman" w:eastAsia="Times New Roman" w:hAnsi="Times New Roman" w:cs="Times New Roman"/>
          <w:sz w:val="28"/>
          <w:szCs w:val="28"/>
        </w:rPr>
        <w:t xml:space="preserve"> 5,58-ден жоғары </w:t>
      </w:r>
      <w:r w:rsidR="00924340">
        <w:rPr>
          <w:rFonts w:ascii="Times New Roman" w:eastAsia="Times New Roman" w:hAnsi="Times New Roman" w:cs="Times New Roman"/>
          <w:sz w:val="28"/>
          <w:szCs w:val="28"/>
        </w:rPr>
        <w:t xml:space="preserve">(24-27 апта) </w:t>
      </w:r>
      <w:r>
        <w:rPr>
          <w:rFonts w:ascii="Times New Roman" w:eastAsia="Times New Roman" w:hAnsi="Times New Roman" w:cs="Times New Roman"/>
          <w:sz w:val="28"/>
          <w:szCs w:val="28"/>
        </w:rPr>
        <w:t>акушерлік пессарийді қолдануды көрсетеді;</w:t>
      </w:r>
    </w:p>
    <w:p w14:paraId="13EB83CF" w14:textId="4B4D156B" w:rsidR="00935006" w:rsidRDefault="0062020B" w:rsidP="00BE3457">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Жатыр мойнының ұзындығы 3,0 мм-ден аз цервикометрия (13-27 апта) және </w:t>
      </w:r>
      <w:r w:rsidR="009863F7">
        <w:rPr>
          <w:rFonts w:ascii="Times New Roman" w:eastAsia="Times New Roman" w:hAnsi="Times New Roman" w:cs="Times New Roman"/>
          <w:sz w:val="28"/>
          <w:szCs w:val="28"/>
        </w:rPr>
        <w:t>Эластикалық контраст индексі (ECI)</w:t>
      </w:r>
      <w:r>
        <w:rPr>
          <w:rFonts w:ascii="Times New Roman" w:eastAsia="Times New Roman" w:hAnsi="Times New Roman" w:cs="Times New Roman"/>
          <w:sz w:val="28"/>
          <w:szCs w:val="28"/>
        </w:rPr>
        <w:t xml:space="preserve"> 5,58-ден аз эластография динамикалық бақылау;</w:t>
      </w:r>
    </w:p>
    <w:p w14:paraId="4D2C537F" w14:textId="180BD32E"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Жатыр мойнына тігіс салғаннан немесе акушерлік пессари</w:t>
      </w:r>
      <w:r w:rsidR="00425B43">
        <w:rPr>
          <w:rFonts w:ascii="Times New Roman" w:eastAsia="Times New Roman" w:hAnsi="Times New Roman" w:cs="Times New Roman"/>
          <w:sz w:val="28"/>
          <w:szCs w:val="28"/>
          <w:lang w:val="kk-KZ"/>
        </w:rPr>
        <w:t>йді</w:t>
      </w:r>
      <w:r>
        <w:rPr>
          <w:rFonts w:ascii="Times New Roman" w:eastAsia="Times New Roman" w:hAnsi="Times New Roman" w:cs="Times New Roman"/>
          <w:sz w:val="28"/>
          <w:szCs w:val="28"/>
        </w:rPr>
        <w:t xml:space="preserve"> қолданғаннан кейін интравагинальды енгізілетін прогестерон препараттарын тоқтату керек.</w:t>
      </w:r>
    </w:p>
    <w:p w14:paraId="2F996F22" w14:textId="77777777" w:rsidR="00181257" w:rsidRPr="00181257" w:rsidRDefault="00181257" w:rsidP="00765204">
      <w:pPr>
        <w:tabs>
          <w:tab w:val="left" w:pos="1134"/>
        </w:tabs>
        <w:spacing w:after="0" w:line="240" w:lineRule="auto"/>
        <w:ind w:left="-567" w:firstLine="567"/>
        <w:jc w:val="both"/>
        <w:rPr>
          <w:rFonts w:ascii="Times New Roman" w:eastAsia="Times New Roman" w:hAnsi="Times New Roman" w:cs="Times New Roman"/>
          <w:sz w:val="28"/>
          <w:szCs w:val="28"/>
          <w:lang w:val="kk-KZ"/>
        </w:rPr>
      </w:pPr>
    </w:p>
    <w:p w14:paraId="388C0AED" w14:textId="571F9B5E" w:rsidR="00935006" w:rsidRDefault="00BE3457" w:rsidP="00BE3457">
      <w:pPr>
        <w:tabs>
          <w:tab w:val="left" w:pos="1134"/>
        </w:tabs>
        <w:spacing w:after="0" w:line="240" w:lineRule="auto"/>
        <w:ind w:firstLine="709"/>
        <w:jc w:val="both"/>
        <w:rPr>
          <w:rFonts w:ascii="Times New Roman" w:eastAsia="Times New Roman" w:hAnsi="Times New Roman" w:cs="Times New Roman"/>
          <w:b/>
          <w:bCs/>
          <w:sz w:val="28"/>
          <w:szCs w:val="28"/>
          <w:lang w:val="kk-KZ"/>
        </w:rPr>
      </w:pPr>
      <w:r w:rsidRPr="00B52B5A">
        <w:rPr>
          <w:rFonts w:ascii="Times New Roman" w:eastAsia="Times New Roman" w:hAnsi="Times New Roman" w:cs="Times New Roman"/>
          <w:b/>
          <w:bCs/>
          <w:sz w:val="28"/>
          <w:szCs w:val="28"/>
        </w:rPr>
        <w:t>3.4.</w:t>
      </w:r>
      <w:r w:rsidR="007E601F" w:rsidRPr="00B52B5A">
        <w:rPr>
          <w:rFonts w:ascii="Times New Roman" w:eastAsia="Times New Roman" w:hAnsi="Times New Roman" w:cs="Times New Roman"/>
          <w:b/>
          <w:bCs/>
          <w:sz w:val="28"/>
          <w:szCs w:val="28"/>
          <w:lang w:val="kk-KZ"/>
        </w:rPr>
        <w:t>1</w:t>
      </w:r>
      <w:r w:rsidR="0062020B" w:rsidRPr="00B52B5A">
        <w:rPr>
          <w:rFonts w:ascii="Times New Roman" w:eastAsia="Times New Roman" w:hAnsi="Times New Roman" w:cs="Times New Roman"/>
          <w:b/>
          <w:bCs/>
          <w:sz w:val="28"/>
          <w:szCs w:val="28"/>
        </w:rPr>
        <w:t xml:space="preserve"> Жекешелендірілген тәсілді қолдана отырып жатыр мойны жеткіліксіздігін емдік түзету әдістерінің клиникалық тиімділігі</w:t>
      </w:r>
    </w:p>
    <w:p w14:paraId="2690A912" w14:textId="77777777" w:rsidR="00B52B5A" w:rsidRPr="00B52B5A" w:rsidRDefault="00B52B5A" w:rsidP="00BE3457">
      <w:pPr>
        <w:tabs>
          <w:tab w:val="left" w:pos="1134"/>
        </w:tabs>
        <w:spacing w:after="0" w:line="240" w:lineRule="auto"/>
        <w:ind w:firstLine="709"/>
        <w:jc w:val="both"/>
        <w:rPr>
          <w:rFonts w:ascii="Times New Roman" w:eastAsia="Times New Roman" w:hAnsi="Times New Roman" w:cs="Times New Roman"/>
          <w:b/>
          <w:bCs/>
          <w:sz w:val="24"/>
          <w:szCs w:val="24"/>
          <w:lang w:val="kk-KZ"/>
        </w:rPr>
      </w:pPr>
    </w:p>
    <w:p w14:paraId="6F8BED21" w14:textId="77777777"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Жүргізілген зерттеу нәтижелері негізінде жатыр мойны жеткіліксіздік қаупі бар әрбір жүкті әйелге цервикометрия мен эластографияны қолдана отырып, жатыр мойнының кешенді ультрадыбыстық бағалау нәтижелеріне сүйенген жеке жүктілікті жүргізу жоспары әзірленді. Мұндай тәсіл оңтайлы жүргізу тактикасын анықтауға және жүктілікті ұзартуға бағытталған дер кезінде жеке алдын алу шараларын жүзеге асыруға мүмкіндік берді.</w:t>
      </w:r>
    </w:p>
    <w:p w14:paraId="6614EC51" w14:textId="77777777"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Цервикометрия мен эластографияның біріктірілген диагностикалық әдісін қолдану өздігінен мерзімінен бұрын босану қаупін стратификациялау дәлдігін сенімді арттыру және жатыр мойнының белсенді емдік түзетуін қажет ететін әйелдерді ерте анықтауға мүмкіндік береді. Клиникалық нәтижелерді талдау емдеу мен алдын алу шараларын таңдауда дифференциалды тәсілдің жоғары тиімділігін растайды.</w:t>
      </w:r>
    </w:p>
    <w:p w14:paraId="098C07F1" w14:textId="77777777" w:rsidR="007E601F"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Мерзімінде босанудың ең жоғары жиілігі хирургиялық түзету (цервикальды серкляж) жүргізілген әйелдер тобында </w:t>
      </w:r>
      <w:r w:rsidR="00AB40C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98%, сондай-ақ аралас түзету әдісі (серкляж + акушерлік пессарий орнату) қолданылған топта </w:t>
      </w:r>
      <w:r w:rsidR="00AB40C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96%</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тіркелді. </w:t>
      </w:r>
    </w:p>
    <w:p w14:paraId="4BBADDD4" w14:textId="1F5B3850"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Тек пессарий арқылы консервативті түзету жүргізілген топта жүктілікті мерзіміне дейін жеткізу 78% жағдайда мүмкін болды, ал мерзімінен бұрын босану үлесі 22% құрады. Айта кету керек, жалпы алғанда негізгі топтағы мерзімінен бұрын босану көбінесе жүктіліктің кеш мерзімінде (34–36 апта) байқалды, бұл өз кезегінде өте ерте және ерте мерзімінен бұрын босану жиілігін төмендетуге мүмкіндік береді.</w:t>
      </w:r>
    </w:p>
    <w:p w14:paraId="5ADCF843" w14:textId="77777777"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Нәтижелерді егжей-тегжейлі талдау мыналарды көрсетті:</w:t>
      </w:r>
    </w:p>
    <w:p w14:paraId="6A2D11E8" w14:textId="77777777"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-пессарий орнатылған әйелдердің ішінде жүктілік 46 әйел мерзімінде, ал 14 әйел мерзімінен бұрын аяқталған;</w:t>
      </w:r>
    </w:p>
    <w:p w14:paraId="5E14DCE0" w14:textId="77777777"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-хирургиялық емдеуден кейін 16 әйелде босану мерзімінде, ал 4 әйелде мерзімінен бұрын болған;</w:t>
      </w:r>
    </w:p>
    <w:p w14:paraId="616A7748" w14:textId="37FD5D35" w:rsidR="00935006" w:rsidRDefault="0062020B" w:rsidP="00BE3457">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-аралас тәсіл (серкляж + пессарий) қолданылған әйелдердің ішінде мерзімінде босану 64 жағдайда, мерзімінен бұрын босану </w:t>
      </w:r>
      <w:r w:rsidR="00AB40C9">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rPr>
        <w:t xml:space="preserve"> 6 жағдайда тіркелген.</w:t>
      </w:r>
    </w:p>
    <w:p w14:paraId="2BCCD46A" w14:textId="77777777" w:rsidR="005D2B16" w:rsidRDefault="005D2B16" w:rsidP="0091535C">
      <w:pPr>
        <w:tabs>
          <w:tab w:val="left" w:pos="1134"/>
        </w:tabs>
        <w:spacing w:after="0" w:line="240" w:lineRule="auto"/>
        <w:ind w:firstLine="709"/>
        <w:jc w:val="both"/>
        <w:rPr>
          <w:rFonts w:ascii="Times New Roman" w:eastAsia="Times New Roman" w:hAnsi="Times New Roman" w:cs="Times New Roman"/>
          <w:sz w:val="28"/>
          <w:szCs w:val="28"/>
        </w:rPr>
      </w:pPr>
      <w:bookmarkStart w:id="8" w:name="_Hlk225239758"/>
    </w:p>
    <w:p w14:paraId="4846EC99" w14:textId="77777777" w:rsidR="005D2B16" w:rsidRDefault="005D2B16" w:rsidP="0091535C">
      <w:pPr>
        <w:tabs>
          <w:tab w:val="left" w:pos="1134"/>
        </w:tabs>
        <w:spacing w:after="0" w:line="240" w:lineRule="auto"/>
        <w:ind w:firstLine="709"/>
        <w:jc w:val="both"/>
        <w:rPr>
          <w:rFonts w:ascii="Times New Roman" w:eastAsia="Times New Roman" w:hAnsi="Times New Roman" w:cs="Times New Roman"/>
          <w:sz w:val="28"/>
          <w:szCs w:val="28"/>
        </w:rPr>
      </w:pPr>
    </w:p>
    <w:p w14:paraId="02972C79" w14:textId="27502277" w:rsidR="008F10D5" w:rsidRPr="0091535C" w:rsidRDefault="0062020B" w:rsidP="0091535C">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lastRenderedPageBreak/>
        <w:t>Осылайша, эластография және цервикометрия деректеріне негізделген жүктілікті жүргізудің жекешелендірілген алгоритмін қолдану, сондай-ақ жатыр мойнын түзетудің оңтайлы әдісін (хирургиялық, консервативті немесе біріктірілген) ұтымды таңдау мерзімінен бұрын босану жиілігін едәуір төмендетуге және перинаталдық нәтижелерді жақсартуға мүмкіндік береді.</w:t>
      </w:r>
    </w:p>
    <w:p w14:paraId="5778AB43" w14:textId="114B4B00" w:rsidR="00935006" w:rsidRDefault="008F10D5" w:rsidP="0091535C">
      <w:pPr>
        <w:tabs>
          <w:tab w:val="left" w:pos="1134"/>
        </w:tabs>
        <w:spacing w:after="0" w:line="240" w:lineRule="auto"/>
        <w:jc w:val="both"/>
        <w:rPr>
          <w:rFonts w:ascii="Times New Roman" w:eastAsia="Times New Roman" w:hAnsi="Times New Roman" w:cs="Times New Roman"/>
          <w:sz w:val="28"/>
          <w:szCs w:val="28"/>
          <w:lang w:val="kk-KZ"/>
        </w:rPr>
      </w:pPr>
      <w:r w:rsidRPr="0091535C">
        <w:rPr>
          <w:rFonts w:ascii="Times New Roman" w:eastAsia="Times New Roman" w:hAnsi="Times New Roman" w:cs="Times New Roman"/>
          <w:sz w:val="28"/>
          <w:szCs w:val="28"/>
          <w:lang w:val="kk-KZ"/>
        </w:rPr>
        <w:t xml:space="preserve">   </w:t>
      </w:r>
      <w:r w:rsidR="0062020B" w:rsidRPr="0091535C">
        <w:rPr>
          <w:rFonts w:ascii="Times New Roman" w:eastAsia="Times New Roman" w:hAnsi="Times New Roman" w:cs="Times New Roman"/>
          <w:sz w:val="28"/>
          <w:szCs w:val="28"/>
        </w:rPr>
        <w:t xml:space="preserve"> Жатыр мойны жеткіліксіздікті емдік түзету әдісіне байланысты босану нәтижелері</w:t>
      </w:r>
      <w:r w:rsidR="0091535C">
        <w:rPr>
          <w:rFonts w:ascii="Times New Roman" w:eastAsia="Times New Roman" w:hAnsi="Times New Roman" w:cs="Times New Roman"/>
          <w:sz w:val="28"/>
          <w:szCs w:val="28"/>
          <w:lang w:val="kk-KZ"/>
        </w:rPr>
        <w:t>:</w:t>
      </w:r>
    </w:p>
    <w:p w14:paraId="3542DB78" w14:textId="3230158F" w:rsidR="005D2B16" w:rsidRPr="005D2B16" w:rsidRDefault="005D2B16" w:rsidP="005D2B16">
      <w:pPr>
        <w:tabs>
          <w:tab w:val="left" w:pos="1134"/>
        </w:tabs>
        <w:spacing w:after="0" w:line="240" w:lineRule="auto"/>
        <w:ind w:firstLine="709"/>
        <w:jc w:val="both"/>
        <w:rPr>
          <w:rFonts w:ascii="Times New Roman" w:eastAsia="Times New Roman" w:hAnsi="Times New Roman" w:cs="Times New Roman"/>
          <w:sz w:val="28"/>
          <w:szCs w:val="28"/>
        </w:rPr>
      </w:pPr>
      <w:r w:rsidRPr="005D2B16">
        <w:rPr>
          <w:rFonts w:ascii="Times New Roman" w:eastAsia="Times New Roman" w:hAnsi="Times New Roman" w:cs="Times New Roman"/>
          <w:sz w:val="28"/>
          <w:szCs w:val="28"/>
        </w:rPr>
        <w:t>Осылайша, эластография және цервикометрия деректеріне негізделген жүктілікті жүргізудің жекешелендірілген алгоритмін қолдану, сондай-ақ жатыр мойнын түзетудің оңтайлы әдісін (хирургиялық, консервативті немесе біріктірілген) ұтымды таңдау мерзімінен бұрын босану жиілігін едәуір төмендетуге және перинаталдық нәтижелерді жақсартуға мүмкіндік береді</w:t>
      </w:r>
      <w:r w:rsidR="009B4A2D">
        <w:rPr>
          <w:rFonts w:ascii="Times New Roman" w:eastAsia="Times New Roman" w:hAnsi="Times New Roman" w:cs="Times New Roman"/>
          <w:sz w:val="28"/>
          <w:szCs w:val="28"/>
          <w:lang w:val="kk-KZ"/>
        </w:rPr>
        <w:t xml:space="preserve"> </w:t>
      </w:r>
      <w:r w:rsidR="009B4A2D" w:rsidRPr="009B4A2D">
        <w:rPr>
          <w:rFonts w:ascii="Times New Roman" w:eastAsia="Times New Roman" w:hAnsi="Times New Roman" w:cs="Times New Roman"/>
          <w:sz w:val="28"/>
          <w:szCs w:val="28"/>
          <w:lang w:val="kk-KZ"/>
        </w:rPr>
        <w:t xml:space="preserve"> </w:t>
      </w:r>
      <w:r w:rsidR="009B4A2D">
        <w:rPr>
          <w:rFonts w:ascii="Times New Roman" w:eastAsia="Times New Roman" w:hAnsi="Times New Roman" w:cs="Times New Roman"/>
          <w:sz w:val="28"/>
          <w:szCs w:val="28"/>
          <w:lang w:val="kk-KZ"/>
        </w:rPr>
        <w:t>(с</w:t>
      </w:r>
      <w:r w:rsidR="009B4A2D" w:rsidRPr="005D2B16">
        <w:rPr>
          <w:rFonts w:ascii="Times New Roman" w:eastAsia="Times New Roman" w:hAnsi="Times New Roman" w:cs="Times New Roman"/>
          <w:sz w:val="28"/>
          <w:szCs w:val="28"/>
        </w:rPr>
        <w:t>урет 14</w:t>
      </w:r>
      <w:r w:rsidR="009B4A2D" w:rsidRPr="008F1A02">
        <w:rPr>
          <w:rFonts w:ascii="Times New Roman" w:eastAsia="Times New Roman" w:hAnsi="Times New Roman" w:cs="Times New Roman"/>
          <w:sz w:val="28"/>
          <w:szCs w:val="28"/>
          <w:lang w:val="kk-KZ"/>
        </w:rPr>
        <w:t>)</w:t>
      </w:r>
      <w:r w:rsidRPr="005D2B16">
        <w:rPr>
          <w:rFonts w:ascii="Times New Roman" w:eastAsia="Times New Roman" w:hAnsi="Times New Roman" w:cs="Times New Roman"/>
          <w:sz w:val="28"/>
          <w:szCs w:val="28"/>
        </w:rPr>
        <w:t>.</w:t>
      </w:r>
    </w:p>
    <w:p w14:paraId="60EA5AD7" w14:textId="77777777" w:rsidR="005D2B16" w:rsidRPr="005D2B16" w:rsidRDefault="005D2B16" w:rsidP="005D2B16">
      <w:pPr>
        <w:tabs>
          <w:tab w:val="left" w:pos="1134"/>
        </w:tabs>
        <w:spacing w:after="0" w:line="240" w:lineRule="auto"/>
        <w:jc w:val="both"/>
        <w:rPr>
          <w:rFonts w:ascii="Times New Roman" w:eastAsia="Times New Roman" w:hAnsi="Times New Roman" w:cs="Times New Roman"/>
          <w:sz w:val="28"/>
          <w:szCs w:val="28"/>
        </w:rPr>
      </w:pPr>
      <w:r w:rsidRPr="005D2B16">
        <w:rPr>
          <w:rFonts w:ascii="Times New Roman" w:eastAsia="Times New Roman" w:hAnsi="Times New Roman" w:cs="Times New Roman"/>
          <w:sz w:val="28"/>
          <w:szCs w:val="28"/>
        </w:rPr>
        <w:t xml:space="preserve">    Жатыр мойны жеткіліксіздікті емдік түзету әдісіне байланысты босану нәтижелері:</w:t>
      </w:r>
    </w:p>
    <w:p w14:paraId="19ABD88D" w14:textId="77777777" w:rsidR="005D2B16" w:rsidRPr="005D2B16" w:rsidRDefault="005D2B16" w:rsidP="005D2B16">
      <w:pPr>
        <w:tabs>
          <w:tab w:val="left" w:pos="1134"/>
        </w:tabs>
        <w:spacing w:after="0" w:line="240" w:lineRule="auto"/>
        <w:jc w:val="both"/>
        <w:rPr>
          <w:rFonts w:ascii="Times New Roman" w:eastAsia="Times New Roman" w:hAnsi="Times New Roman" w:cs="Times New Roman"/>
          <w:sz w:val="28"/>
          <w:szCs w:val="28"/>
        </w:rPr>
      </w:pPr>
    </w:p>
    <w:p w14:paraId="6B0D4716" w14:textId="77777777" w:rsidR="005D2B16" w:rsidRPr="005D2B16" w:rsidRDefault="005D2B16" w:rsidP="005D2B16">
      <w:pPr>
        <w:tabs>
          <w:tab w:val="left" w:pos="1134"/>
        </w:tabs>
        <w:spacing w:line="240" w:lineRule="auto"/>
        <w:ind w:left="-567" w:firstLine="567"/>
        <w:jc w:val="center"/>
        <w:rPr>
          <w:rFonts w:ascii="Times New Roman" w:eastAsia="Times New Roman" w:hAnsi="Times New Roman" w:cs="Times New Roman"/>
        </w:rPr>
      </w:pPr>
      <w:r w:rsidRPr="005D2B16">
        <w:rPr>
          <w:rFonts w:ascii="Times New Roman" w:eastAsia="Times New Roman" w:hAnsi="Times New Roman" w:cs="Times New Roman"/>
          <w:noProof/>
          <w:sz w:val="28"/>
          <w:szCs w:val="28"/>
          <w:lang w:val="ru-RU"/>
        </w:rPr>
        <w:drawing>
          <wp:inline distT="114300" distB="114300" distL="114300" distR="114300" wp14:anchorId="785B58F6" wp14:editId="6370D8CA">
            <wp:extent cx="5940115" cy="3505200"/>
            <wp:effectExtent l="0" t="0" r="0" b="0"/>
            <wp:docPr id="200583526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a:stretch>
                      <a:fillRect/>
                    </a:stretch>
                  </pic:blipFill>
                  <pic:spPr>
                    <a:xfrm>
                      <a:off x="0" y="0"/>
                      <a:ext cx="5940115" cy="3505200"/>
                    </a:xfrm>
                    <a:prstGeom prst="rect">
                      <a:avLst/>
                    </a:prstGeom>
                    <a:ln/>
                  </pic:spPr>
                </pic:pic>
              </a:graphicData>
            </a:graphic>
          </wp:inline>
        </w:drawing>
      </w:r>
    </w:p>
    <w:p w14:paraId="776CFFBD" w14:textId="77777777" w:rsidR="005D2B16" w:rsidRPr="005D2B16" w:rsidRDefault="005D2B16" w:rsidP="005D2B16">
      <w:pPr>
        <w:tabs>
          <w:tab w:val="left" w:pos="1134"/>
        </w:tabs>
        <w:spacing w:after="0" w:line="240" w:lineRule="auto"/>
        <w:ind w:left="-567" w:firstLine="567"/>
        <w:jc w:val="center"/>
        <w:rPr>
          <w:rFonts w:ascii="Times New Roman" w:eastAsia="Times New Roman" w:hAnsi="Times New Roman" w:cs="Times New Roman"/>
          <w:sz w:val="28"/>
          <w:szCs w:val="28"/>
        </w:rPr>
      </w:pPr>
    </w:p>
    <w:p w14:paraId="2B9BF377" w14:textId="77777777" w:rsidR="005D2B16" w:rsidRPr="005D2B16" w:rsidRDefault="005D2B16" w:rsidP="005D2B16">
      <w:pPr>
        <w:tabs>
          <w:tab w:val="left" w:pos="1134"/>
        </w:tabs>
        <w:spacing w:after="0" w:line="240" w:lineRule="auto"/>
        <w:ind w:left="-567" w:firstLine="567"/>
        <w:jc w:val="center"/>
        <w:rPr>
          <w:rFonts w:ascii="Times New Roman" w:eastAsia="Times New Roman" w:hAnsi="Times New Roman" w:cs="Times New Roman"/>
          <w:sz w:val="28"/>
          <w:szCs w:val="28"/>
        </w:rPr>
      </w:pPr>
      <w:r w:rsidRPr="005D2B16">
        <w:rPr>
          <w:rFonts w:ascii="Times New Roman" w:eastAsia="Times New Roman" w:hAnsi="Times New Roman" w:cs="Times New Roman"/>
          <w:sz w:val="28"/>
          <w:szCs w:val="28"/>
        </w:rPr>
        <w:t>Сурет 14– ЖМЖ түзеткеннен кейін негізгі топтағы әйелдердің жүктілік нәтижелерін бөлу</w:t>
      </w:r>
    </w:p>
    <w:p w14:paraId="18D7F52C" w14:textId="77777777" w:rsidR="005D2B16" w:rsidRPr="005D2B16" w:rsidRDefault="005D2B16" w:rsidP="005D2B16">
      <w:pPr>
        <w:tabs>
          <w:tab w:val="left" w:pos="1134"/>
        </w:tabs>
        <w:spacing w:after="0" w:line="240" w:lineRule="auto"/>
        <w:ind w:left="-567" w:firstLine="567"/>
        <w:jc w:val="center"/>
        <w:rPr>
          <w:rFonts w:ascii="Times New Roman" w:eastAsia="Times New Roman" w:hAnsi="Times New Roman" w:cs="Times New Roman"/>
          <w:sz w:val="28"/>
          <w:szCs w:val="28"/>
        </w:rPr>
      </w:pPr>
    </w:p>
    <w:p w14:paraId="2FE563C4" w14:textId="77777777" w:rsidR="005D2B16" w:rsidRPr="005D2B16" w:rsidRDefault="005D2B16" w:rsidP="005D2B16">
      <w:pPr>
        <w:tabs>
          <w:tab w:val="left" w:pos="1134"/>
        </w:tabs>
        <w:spacing w:after="0" w:line="240" w:lineRule="auto"/>
        <w:ind w:firstLine="709"/>
        <w:jc w:val="both"/>
        <w:rPr>
          <w:rFonts w:ascii="Times New Roman" w:eastAsia="Times New Roman" w:hAnsi="Times New Roman" w:cs="Times New Roman"/>
          <w:sz w:val="28"/>
          <w:szCs w:val="28"/>
        </w:rPr>
      </w:pPr>
      <w:r w:rsidRPr="005D2B16">
        <w:rPr>
          <w:rFonts w:ascii="Times New Roman" w:eastAsia="Times New Roman" w:hAnsi="Times New Roman" w:cs="Times New Roman"/>
          <w:sz w:val="28"/>
          <w:szCs w:val="28"/>
        </w:rPr>
        <w:t xml:space="preserve"> ТМБ – толық мерзімде босану, ӨМББ - өздігінен мерзімінен бұрын босану</w:t>
      </w:r>
    </w:p>
    <w:p w14:paraId="0E311452" w14:textId="77777777" w:rsidR="005D2B16" w:rsidRPr="005D2B16" w:rsidRDefault="005D2B16" w:rsidP="005D2B16">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color w:val="000000"/>
          <w:sz w:val="28"/>
          <w:szCs w:val="28"/>
        </w:rPr>
      </w:pPr>
      <w:r w:rsidRPr="005D2B16">
        <w:rPr>
          <w:rFonts w:ascii="Times New Roman" w:eastAsia="Times New Roman" w:hAnsi="Times New Roman" w:cs="Times New Roman"/>
          <w:color w:val="000000"/>
          <w:sz w:val="28"/>
          <w:szCs w:val="28"/>
        </w:rPr>
        <w:t xml:space="preserve">  Жүргізілген талдауға сәйкес, акушерлік пессарийі бар жүкті әйелдердің 46-сы жүктіліктің толық мерзімде босанды, ал 14 - мерзімінен бұрын босанумен аяқталғаны анықталды. Хирургиялық емдеуден кейін 16 жағдайда жүктілік мерзімінде босанумен аяқталды, тек 4 жағдайда - мерзімінен бұрын босанған әйел болды. Жатыр мойнын түзетудің біріктірілген әдісін (акушерлік </w:t>
      </w:r>
      <w:r w:rsidRPr="005D2B16">
        <w:rPr>
          <w:rFonts w:ascii="Times New Roman" w:eastAsia="Times New Roman" w:hAnsi="Times New Roman" w:cs="Times New Roman"/>
          <w:color w:val="000000"/>
          <w:sz w:val="28"/>
          <w:szCs w:val="28"/>
        </w:rPr>
        <w:lastRenderedPageBreak/>
        <w:t>пессарий+серкляж) қолданғаннан кейін 64 әйел толық мерзімде босанды, тек 6 әйел мерзімінен бұрын босанды.</w:t>
      </w:r>
    </w:p>
    <w:bookmarkEnd w:id="8"/>
    <w:p w14:paraId="21F4175C" w14:textId="031CACE8" w:rsidR="00935006" w:rsidRPr="0091535C" w:rsidRDefault="005D2B16" w:rsidP="005D2B16">
      <w:pPr>
        <w:tabs>
          <w:tab w:val="left" w:pos="1134"/>
        </w:tabs>
        <w:spacing w:after="0" w:line="240" w:lineRule="auto"/>
        <w:jc w:val="both"/>
        <w:rPr>
          <w:rFonts w:ascii="Times New Roman" w:eastAsia="Times New Roman" w:hAnsi="Times New Roman" w:cs="Times New Roman"/>
          <w:sz w:val="28"/>
          <w:szCs w:val="28"/>
        </w:rPr>
      </w:pPr>
      <w:r>
        <w:rPr>
          <w:rFonts w:ascii="Calibri" w:eastAsia="Calibri" w:hAnsi="Calibri" w:cs="Calibri"/>
        </w:rPr>
        <w:t xml:space="preserve">      </w:t>
      </w:r>
      <w:r w:rsidR="0062020B" w:rsidRPr="0091535C">
        <w:rPr>
          <w:rFonts w:ascii="Times New Roman" w:eastAsia="Times New Roman" w:hAnsi="Times New Roman" w:cs="Times New Roman"/>
          <w:sz w:val="28"/>
          <w:szCs w:val="28"/>
        </w:rPr>
        <w:t>Зерттеудің негізгі нәтижелері:</w:t>
      </w:r>
    </w:p>
    <w:p w14:paraId="2C30E644" w14:textId="77777777" w:rsidR="00935006" w:rsidRDefault="0062020B" w:rsidP="0091535C">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Жатыр мойны икемділігінің төмендеуі шала туылу жиілігінің жоғарылауымен және қолайсыз неонатальды нәтижелермен (туу салмағының төмендігі, респираторлық дистресс синдромы) айтарлықтай байланысты.</w:t>
      </w:r>
    </w:p>
    <w:p w14:paraId="6AFE9372" w14:textId="38FFFA6A" w:rsidR="00935006" w:rsidRDefault="0062020B" w:rsidP="0091535C">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Эластография</w:t>
      </w:r>
      <w:r w:rsidR="00AF33A6" w:rsidRPr="00AF33A6">
        <w:rPr>
          <w:rFonts w:ascii="Times New Roman" w:eastAsia="Times New Roman" w:hAnsi="Times New Roman" w:cs="Times New Roman"/>
          <w:sz w:val="28"/>
          <w:szCs w:val="28"/>
        </w:rPr>
        <w:t>лы</w:t>
      </w:r>
      <w:r w:rsidR="00AF33A6">
        <w:rPr>
          <w:rFonts w:ascii="Times New Roman" w:eastAsia="Times New Roman" w:hAnsi="Times New Roman" w:cs="Times New Roman"/>
          <w:sz w:val="28"/>
          <w:szCs w:val="28"/>
          <w:lang w:val="kk-KZ"/>
        </w:rPr>
        <w:t>қ</w:t>
      </w:r>
      <w:r w:rsidR="00AF33A6" w:rsidRPr="00AF33A6">
        <w:rPr>
          <w:rFonts w:ascii="Times New Roman" w:eastAsia="Times New Roman" w:hAnsi="Times New Roman" w:cs="Times New Roman"/>
          <w:sz w:val="28"/>
          <w:szCs w:val="28"/>
        </w:rPr>
        <w:t xml:space="preserve"> параметрлерд</w:t>
      </w:r>
      <w:r w:rsidR="00AF33A6">
        <w:rPr>
          <w:rFonts w:ascii="Times New Roman" w:eastAsia="Times New Roman" w:hAnsi="Times New Roman" w:cs="Times New Roman"/>
          <w:sz w:val="28"/>
          <w:szCs w:val="28"/>
          <w:lang w:val="kk-KZ"/>
        </w:rPr>
        <w:t>і</w:t>
      </w:r>
      <w:r w:rsidR="00AF33A6" w:rsidRPr="00AF33A6">
        <w:rPr>
          <w:rFonts w:ascii="Times New Roman" w:eastAsia="Times New Roman" w:hAnsi="Times New Roman" w:cs="Times New Roman"/>
          <w:sz w:val="28"/>
          <w:szCs w:val="28"/>
        </w:rPr>
        <w:t xml:space="preserve"> аны</w:t>
      </w:r>
      <w:r w:rsidR="00AF33A6">
        <w:rPr>
          <w:rFonts w:ascii="Times New Roman" w:eastAsia="Times New Roman" w:hAnsi="Times New Roman" w:cs="Times New Roman"/>
          <w:sz w:val="28"/>
          <w:szCs w:val="28"/>
          <w:lang w:val="kk-KZ"/>
        </w:rPr>
        <w:t>қ</w:t>
      </w:r>
      <w:r w:rsidR="00AF33A6" w:rsidRPr="00AF33A6">
        <w:rPr>
          <w:rFonts w:ascii="Times New Roman" w:eastAsia="Times New Roman" w:hAnsi="Times New Roman" w:cs="Times New Roman"/>
          <w:sz w:val="28"/>
          <w:szCs w:val="28"/>
        </w:rPr>
        <w:t xml:space="preserve">тау </w:t>
      </w:r>
      <w:r>
        <w:rPr>
          <w:rFonts w:ascii="Times New Roman" w:eastAsia="Times New Roman" w:hAnsi="Times New Roman" w:cs="Times New Roman"/>
          <w:sz w:val="28"/>
          <w:szCs w:val="28"/>
        </w:rPr>
        <w:t xml:space="preserve"> прогестерон</w:t>
      </w:r>
      <w:r w:rsidR="00AF33A6">
        <w:rPr>
          <w:rFonts w:ascii="Times New Roman" w:eastAsia="Times New Roman" w:hAnsi="Times New Roman" w:cs="Times New Roman"/>
          <w:sz w:val="28"/>
          <w:szCs w:val="28"/>
          <w:lang w:val="kk-KZ"/>
        </w:rPr>
        <w:t xml:space="preserve">мен </w:t>
      </w:r>
      <w:r>
        <w:rPr>
          <w:rFonts w:ascii="Times New Roman" w:eastAsia="Times New Roman" w:hAnsi="Times New Roman" w:cs="Times New Roman"/>
          <w:sz w:val="28"/>
          <w:szCs w:val="28"/>
        </w:rPr>
        <w:t xml:space="preserve">және жатыр мойны </w:t>
      </w:r>
      <w:r w:rsidR="00AF33A6" w:rsidRPr="00AF33A6">
        <w:rPr>
          <w:rFonts w:ascii="Times New Roman" w:eastAsia="Times New Roman" w:hAnsi="Times New Roman" w:cs="Times New Roman"/>
          <w:sz w:val="28"/>
          <w:szCs w:val="28"/>
        </w:rPr>
        <w:t>с</w:t>
      </w:r>
      <w:r>
        <w:rPr>
          <w:rFonts w:ascii="Times New Roman" w:eastAsia="Times New Roman" w:hAnsi="Times New Roman" w:cs="Times New Roman"/>
          <w:sz w:val="28"/>
          <w:szCs w:val="28"/>
        </w:rPr>
        <w:t>ерклажы</w:t>
      </w:r>
      <w:r w:rsidR="00AF33A6">
        <w:rPr>
          <w:rFonts w:ascii="Times New Roman" w:eastAsia="Times New Roman" w:hAnsi="Times New Roman" w:cs="Times New Roman"/>
          <w:sz w:val="28"/>
          <w:szCs w:val="28"/>
          <w:lang w:val="kk-KZ"/>
        </w:rPr>
        <w:t xml:space="preserve">н </w:t>
      </w:r>
      <w:r>
        <w:rPr>
          <w:rFonts w:ascii="Times New Roman" w:eastAsia="Times New Roman" w:hAnsi="Times New Roman" w:cs="Times New Roman"/>
          <w:sz w:val="28"/>
          <w:szCs w:val="28"/>
        </w:rPr>
        <w:t>ерте және мақсатты араласуды басқаратын негізгі болжау құралы болуы мүмкін.</w:t>
      </w:r>
    </w:p>
    <w:p w14:paraId="436B66F6" w14:textId="57E320C5" w:rsidR="00935006" w:rsidRDefault="0062020B" w:rsidP="0091535C">
      <w:pPr>
        <w:tabs>
          <w:tab w:val="left" w:pos="1134"/>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Негізгі және бақылау топтары арасында жатыр мойнының </w:t>
      </w:r>
      <w:r w:rsidR="00AF33A6">
        <w:rPr>
          <w:rFonts w:ascii="Times New Roman" w:eastAsia="Times New Roman" w:hAnsi="Times New Roman" w:cs="Times New Roman"/>
          <w:sz w:val="28"/>
          <w:szCs w:val="28"/>
          <w:lang w:val="kk-KZ"/>
        </w:rPr>
        <w:t>серпім</w:t>
      </w:r>
      <w:r>
        <w:rPr>
          <w:rFonts w:ascii="Times New Roman" w:eastAsia="Times New Roman" w:hAnsi="Times New Roman" w:cs="Times New Roman"/>
          <w:sz w:val="28"/>
          <w:szCs w:val="28"/>
        </w:rPr>
        <w:t>ділігі</w:t>
      </w:r>
      <w:r w:rsidR="00AF33A6">
        <w:rPr>
          <w:rFonts w:ascii="Times New Roman" w:eastAsia="Times New Roman" w:hAnsi="Times New Roman" w:cs="Times New Roman"/>
          <w:sz w:val="28"/>
          <w:szCs w:val="28"/>
          <w:lang w:val="kk-KZ"/>
        </w:rPr>
        <w:t xml:space="preserve"> </w:t>
      </w:r>
      <w:r w:rsidR="00AF33A6">
        <w:rPr>
          <w:rFonts w:ascii="Times New Roman" w:eastAsia="Times New Roman" w:hAnsi="Times New Roman" w:cs="Times New Roman"/>
          <w:sz w:val="28"/>
          <w:szCs w:val="28"/>
        </w:rPr>
        <w:t xml:space="preserve">(ECI, IOS, EOS) </w:t>
      </w:r>
      <w:r>
        <w:rPr>
          <w:rFonts w:ascii="Times New Roman" w:eastAsia="Times New Roman" w:hAnsi="Times New Roman" w:cs="Times New Roman"/>
          <w:sz w:val="28"/>
          <w:szCs w:val="28"/>
        </w:rPr>
        <w:t xml:space="preserve"> мен ұзындығының </w:t>
      </w:r>
      <w:r w:rsidR="00AF33A6">
        <w:rPr>
          <w:rFonts w:ascii="Times New Roman" w:eastAsia="Times New Roman" w:hAnsi="Times New Roman" w:cs="Times New Roman"/>
          <w:sz w:val="28"/>
          <w:szCs w:val="28"/>
          <w:lang w:val="kk-KZ"/>
        </w:rPr>
        <w:t xml:space="preserve">салыстырмалы көрсеткіштері бойынша </w:t>
      </w:r>
      <w:r>
        <w:rPr>
          <w:rFonts w:ascii="Times New Roman" w:eastAsia="Times New Roman" w:hAnsi="Times New Roman" w:cs="Times New Roman"/>
          <w:sz w:val="28"/>
          <w:szCs w:val="28"/>
        </w:rPr>
        <w:t>айтарлықтай айырмашылықтары анықталды.</w:t>
      </w:r>
    </w:p>
    <w:p w14:paraId="0A59D099" w14:textId="77777777" w:rsidR="00935006" w:rsidRDefault="0062020B" w:rsidP="0091535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ECI параметрі ЖМЖ пациенттерін анықтау кезінде жоғары болжау дәлдігін (AUC = 0,89) көрсетті.</w:t>
      </w:r>
    </w:p>
    <w:p w14:paraId="32A44045" w14:textId="1E1F2226" w:rsidR="00935006" w:rsidRDefault="0062020B" w:rsidP="0091535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Мерзімінен бұрын босануды бақылау ана мен ұрық медицинасындағы негізгі міндеттердің бірі болып табылады, өйткені олар бүкіл әлемде неонатальды</w:t>
      </w:r>
      <w:r w:rsidR="00AF33A6">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ауру</w:t>
      </w:r>
      <w:r w:rsidR="00AF33A6">
        <w:rPr>
          <w:rFonts w:ascii="Times New Roman" w:eastAsia="Times New Roman" w:hAnsi="Times New Roman" w:cs="Times New Roman"/>
          <w:sz w:val="28"/>
          <w:szCs w:val="28"/>
          <w:lang w:val="kk-KZ"/>
        </w:rPr>
        <w:t>шаңдық пе</w:t>
      </w:r>
      <w:r>
        <w:rPr>
          <w:rFonts w:ascii="Times New Roman" w:eastAsia="Times New Roman" w:hAnsi="Times New Roman" w:cs="Times New Roman"/>
          <w:sz w:val="28"/>
          <w:szCs w:val="28"/>
        </w:rPr>
        <w:t>н өлім</w:t>
      </w:r>
      <w:r w:rsidR="00AF33A6">
        <w:rPr>
          <w:rFonts w:ascii="Times New Roman" w:eastAsia="Times New Roman" w:hAnsi="Times New Roman" w:cs="Times New Roman"/>
          <w:sz w:val="28"/>
          <w:szCs w:val="28"/>
          <w:lang w:val="kk-KZ"/>
        </w:rPr>
        <w:t>шілдігі</w:t>
      </w:r>
      <w:r>
        <w:rPr>
          <w:rFonts w:ascii="Times New Roman" w:eastAsia="Times New Roman" w:hAnsi="Times New Roman" w:cs="Times New Roman"/>
          <w:sz w:val="28"/>
          <w:szCs w:val="28"/>
        </w:rPr>
        <w:t xml:space="preserve">нің негізгі себептерінің бірі болып </w:t>
      </w:r>
      <w:r w:rsidR="00AF33A6">
        <w:rPr>
          <w:rFonts w:ascii="Times New Roman" w:eastAsia="Times New Roman" w:hAnsi="Times New Roman" w:cs="Times New Roman"/>
          <w:sz w:val="28"/>
          <w:szCs w:val="28"/>
          <w:lang w:val="kk-KZ"/>
        </w:rPr>
        <w:t>табылады</w:t>
      </w:r>
      <w:r>
        <w:rPr>
          <w:rFonts w:ascii="Times New Roman" w:eastAsia="Times New Roman" w:hAnsi="Times New Roman" w:cs="Times New Roman"/>
          <w:sz w:val="28"/>
          <w:szCs w:val="28"/>
        </w:rPr>
        <w:t>. Нәрестелер мен олардың отбасылары үшін мерзімінен бұрын босанудың ұзақ мерзімді салдары ерте араласудың сенімді болжаушыларын табудың маңыздылығын көрсетеді.</w:t>
      </w:r>
    </w:p>
    <w:p w14:paraId="624263DE" w14:textId="61A2CCF3" w:rsidR="00935006" w:rsidRDefault="0062020B" w:rsidP="0091535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Жатыр мойнының қаттылығын өлшеу жүктіліктің екінші </w:t>
      </w:r>
      <w:r w:rsidR="00356860">
        <w:rPr>
          <w:rFonts w:ascii="Times New Roman" w:eastAsia="Times New Roman" w:hAnsi="Times New Roman" w:cs="Times New Roman"/>
          <w:sz w:val="28"/>
          <w:szCs w:val="28"/>
          <w:lang w:val="kk-KZ"/>
        </w:rPr>
        <w:t>үшайлығында</w:t>
      </w:r>
      <w:r>
        <w:rPr>
          <w:rFonts w:ascii="Times New Roman" w:eastAsia="Times New Roman" w:hAnsi="Times New Roman" w:cs="Times New Roman"/>
          <w:sz w:val="28"/>
          <w:szCs w:val="28"/>
        </w:rPr>
        <w:t xml:space="preserve"> мерзімінен бұрын босану қаупінің ерте болжаушысы болуы мүмкін деген гипотезаға сүйене отырып, бұл зерттеу болжамды әдіс ретінде жатыр мойны эластографиясының клиникалық пайдалылығын бағалады. Нәтижелер алдыңғы зерттеулердің деректеріне сәйкес келеді және бұл әдісті стандартты акушерлік тәжірибеге біріктірудің жаңа перспективаларын ашады.</w:t>
      </w:r>
    </w:p>
    <w:p w14:paraId="27FE1C75" w14:textId="0CB91D1B" w:rsidR="00935006" w:rsidRDefault="0062020B" w:rsidP="0091535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Біздің зерттеуіміз жатыр мойны серпімділігінің төмен мәндері бар,  мерзімінен бұрын босану</w:t>
      </w:r>
      <w:r w:rsidR="00974642">
        <w:rPr>
          <w:rFonts w:ascii="Times New Roman" w:eastAsia="Times New Roman" w:hAnsi="Times New Roman" w:cs="Times New Roman"/>
          <w:sz w:val="28"/>
          <w:szCs w:val="28"/>
          <w:lang w:val="kk-KZ"/>
        </w:rPr>
        <w:t xml:space="preserve"> қаупі</w:t>
      </w:r>
      <w:r>
        <w:rPr>
          <w:rFonts w:ascii="Times New Roman" w:eastAsia="Times New Roman" w:hAnsi="Times New Roman" w:cs="Times New Roman"/>
          <w:sz w:val="28"/>
          <w:szCs w:val="28"/>
        </w:rPr>
        <w:t xml:space="preserve"> жоғары әйелдерде шала босану жиілігі жалпы популяциямен салыстырғанда жоғары екенін растады [137], бұл нәтижелер ұқсас зерттеулермен сәйкес келеді [138].</w:t>
      </w:r>
      <w:r>
        <w:rPr>
          <w:sz w:val="28"/>
          <w:szCs w:val="28"/>
        </w:rPr>
        <w:t xml:space="preserve"> </w:t>
      </w:r>
      <w:r>
        <w:rPr>
          <w:rFonts w:ascii="Times New Roman" w:eastAsia="Times New Roman" w:hAnsi="Times New Roman" w:cs="Times New Roman"/>
          <w:sz w:val="28"/>
          <w:szCs w:val="28"/>
        </w:rPr>
        <w:t xml:space="preserve">Алайда Johnson және басқалар [139] зерттеуінен айырмашылығы, онда көпбалалы әйелдерде эластографияның </w:t>
      </w:r>
      <w:r w:rsidR="00BA4D55" w:rsidRPr="00BA4D55">
        <w:rPr>
          <w:rFonts w:ascii="Times New Roman" w:eastAsia="Lucida Sans Unicode" w:hAnsi="Times New Roman" w:cs="Times New Roman"/>
          <w:bCs/>
          <w:color w:val="EE0000"/>
          <w:kern w:val="1"/>
          <w:sz w:val="28"/>
          <w:szCs w:val="28"/>
          <w:lang w:val="kk-KZ" w:eastAsia="ar-SA"/>
        </w:rPr>
        <w:t>болжамдық</w:t>
      </w:r>
      <w:r>
        <w:rPr>
          <w:rFonts w:ascii="Times New Roman" w:eastAsia="Times New Roman" w:hAnsi="Times New Roman" w:cs="Times New Roman"/>
          <w:sz w:val="28"/>
          <w:szCs w:val="28"/>
        </w:rPr>
        <w:t xml:space="preserve"> </w:t>
      </w:r>
      <w:r w:rsidR="00BA4D55">
        <w:rPr>
          <w:rFonts w:ascii="Times New Roman" w:eastAsia="Times New Roman" w:hAnsi="Times New Roman" w:cs="Times New Roman"/>
          <w:sz w:val="28"/>
          <w:szCs w:val="28"/>
          <w:lang w:val="kk-KZ"/>
        </w:rPr>
        <w:t>күші</w:t>
      </w:r>
      <w:r>
        <w:rPr>
          <w:rFonts w:ascii="Times New Roman" w:eastAsia="Times New Roman" w:hAnsi="Times New Roman" w:cs="Times New Roman"/>
          <w:sz w:val="28"/>
          <w:szCs w:val="28"/>
        </w:rPr>
        <w:t xml:space="preserve"> күмән тудырған болатын, біздің зерттеуімізде алғаш босанған және қайталама босанған </w:t>
      </w:r>
      <w:r w:rsidR="00E25997">
        <w:rPr>
          <w:rFonts w:ascii="Times New Roman" w:eastAsia="Times New Roman" w:hAnsi="Times New Roman" w:cs="Times New Roman"/>
          <w:sz w:val="28"/>
          <w:szCs w:val="28"/>
          <w:lang w:val="kk-KZ"/>
        </w:rPr>
        <w:t>әйелд</w:t>
      </w:r>
      <w:r>
        <w:rPr>
          <w:rFonts w:ascii="Times New Roman" w:eastAsia="Times New Roman" w:hAnsi="Times New Roman" w:cs="Times New Roman"/>
          <w:sz w:val="28"/>
          <w:szCs w:val="28"/>
        </w:rPr>
        <w:t>ерде болжамның дәлдігі бірдей екені көрсетілді. Бұл эластографияның тепе-теңдікке қарамастан пайдалы әдіс болуы мүмкін екенін көрсетеді.</w:t>
      </w:r>
    </w:p>
    <w:p w14:paraId="5A96820E" w14:textId="389052CA" w:rsidR="00935006" w:rsidRDefault="0062020B" w:rsidP="0091535C">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Сонымен қатар, бұрын эластографиялық шектер шағын үлгілерде зерттелген, ал біздің зерттеуіміз қатысушылардың кең</w:t>
      </w:r>
      <w:r w:rsidR="00B77923">
        <w:rPr>
          <w:rFonts w:ascii="Times New Roman" w:eastAsia="Times New Roman" w:hAnsi="Times New Roman" w:cs="Times New Roman"/>
          <w:sz w:val="28"/>
          <w:szCs w:val="28"/>
          <w:lang w:val="kk-KZ"/>
        </w:rPr>
        <w:t>ейтілген</w:t>
      </w:r>
      <w:r>
        <w:rPr>
          <w:rFonts w:ascii="Times New Roman" w:eastAsia="Times New Roman" w:hAnsi="Times New Roman" w:cs="Times New Roman"/>
          <w:sz w:val="28"/>
          <w:szCs w:val="28"/>
        </w:rPr>
        <w:t xml:space="preserve"> және әртүрлі тобына негізделген [140]. Бұл кеңейтілген үлгі мөлшері жатыр мойны эластографиясының акушерліктегі әмбебап диагностикалық құрал ретіндегі </w:t>
      </w:r>
      <w:r w:rsidR="00B77923">
        <w:rPr>
          <w:rFonts w:ascii="Times New Roman" w:eastAsia="Times New Roman" w:hAnsi="Times New Roman" w:cs="Times New Roman"/>
          <w:sz w:val="28"/>
          <w:szCs w:val="28"/>
          <w:lang w:val="kk-KZ"/>
        </w:rPr>
        <w:t>деңгей</w:t>
      </w:r>
      <w:r>
        <w:rPr>
          <w:rFonts w:ascii="Times New Roman" w:eastAsia="Times New Roman" w:hAnsi="Times New Roman" w:cs="Times New Roman"/>
          <w:sz w:val="28"/>
          <w:szCs w:val="28"/>
        </w:rPr>
        <w:t xml:space="preserve">ін </w:t>
      </w:r>
      <w:r w:rsidR="002E49C3">
        <w:rPr>
          <w:rFonts w:ascii="Times New Roman" w:eastAsia="Times New Roman" w:hAnsi="Times New Roman" w:cs="Times New Roman"/>
          <w:sz w:val="28"/>
          <w:szCs w:val="28"/>
          <w:lang w:val="kk-KZ"/>
        </w:rPr>
        <w:t>жоғарлат</w:t>
      </w:r>
      <w:r>
        <w:rPr>
          <w:rFonts w:ascii="Times New Roman" w:eastAsia="Times New Roman" w:hAnsi="Times New Roman" w:cs="Times New Roman"/>
          <w:sz w:val="28"/>
          <w:szCs w:val="28"/>
        </w:rPr>
        <w:t>ады және алынған мәліметтердің жалпылануын арттырады.</w:t>
      </w:r>
      <w:r>
        <w:rPr>
          <w:sz w:val="28"/>
          <w:szCs w:val="28"/>
        </w:rPr>
        <w:t xml:space="preserve"> </w:t>
      </w:r>
      <w:r>
        <w:rPr>
          <w:rFonts w:ascii="Times New Roman" w:eastAsia="Times New Roman" w:hAnsi="Times New Roman" w:cs="Times New Roman"/>
          <w:sz w:val="28"/>
          <w:szCs w:val="28"/>
        </w:rPr>
        <w:t>Науқастардың әртүрлі топтары арасындағы серпімділік шектерін бағалау белгілі бір популяциялардан тыс әдістің клиникалық қолданылуын растайды.</w:t>
      </w:r>
    </w:p>
    <w:p w14:paraId="5B082CD9" w14:textId="609921F6"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Біздің зерттеуіміз жатыр мойны эластографиясы </w:t>
      </w:r>
      <w:r w:rsidR="0049714D">
        <w:rPr>
          <w:rFonts w:ascii="Times New Roman" w:eastAsia="Times New Roman" w:hAnsi="Times New Roman" w:cs="Times New Roman"/>
          <w:sz w:val="28"/>
          <w:szCs w:val="28"/>
        </w:rPr>
        <w:t xml:space="preserve">жүктіліктің екінші </w:t>
      </w:r>
      <w:r w:rsidR="0049714D">
        <w:rPr>
          <w:rFonts w:ascii="Times New Roman" w:eastAsia="Times New Roman" w:hAnsi="Times New Roman" w:cs="Times New Roman"/>
          <w:sz w:val="28"/>
          <w:szCs w:val="28"/>
          <w:lang w:val="kk-KZ"/>
        </w:rPr>
        <w:t>үшайлығында</w:t>
      </w:r>
      <w:r w:rsidR="0049714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мерзімінен бұрын босану қаупі бар әйелдерді анықтаудың сенімді </w:t>
      </w:r>
      <w:r>
        <w:rPr>
          <w:rFonts w:ascii="Times New Roman" w:eastAsia="Times New Roman" w:hAnsi="Times New Roman" w:cs="Times New Roman"/>
          <w:sz w:val="28"/>
          <w:szCs w:val="28"/>
        </w:rPr>
        <w:lastRenderedPageBreak/>
        <w:t xml:space="preserve">әдісі екенін дәлелдейді. Атап айтқанда, жатыр мойны </w:t>
      </w:r>
      <w:r w:rsidR="0049714D">
        <w:rPr>
          <w:rFonts w:ascii="Times New Roman" w:eastAsia="Times New Roman" w:hAnsi="Times New Roman" w:cs="Times New Roman"/>
          <w:sz w:val="28"/>
          <w:szCs w:val="28"/>
          <w:lang w:val="kk-KZ"/>
        </w:rPr>
        <w:t>серпім</w:t>
      </w:r>
      <w:r w:rsidR="0049714D">
        <w:rPr>
          <w:rFonts w:ascii="Times New Roman" w:eastAsia="Times New Roman" w:hAnsi="Times New Roman" w:cs="Times New Roman"/>
          <w:sz w:val="28"/>
          <w:szCs w:val="28"/>
        </w:rPr>
        <w:t>ділігі</w:t>
      </w:r>
      <w:r>
        <w:rPr>
          <w:rFonts w:ascii="Times New Roman" w:eastAsia="Times New Roman" w:hAnsi="Times New Roman" w:cs="Times New Roman"/>
          <w:sz w:val="28"/>
          <w:szCs w:val="28"/>
        </w:rPr>
        <w:t>нің ең төмен көрсеткіштері бар емделушілерде мерзімінен бұрын босану жиілігі 30% - дан асты, бұл осы асқынудың патофизиологиясындағы жатыр мойны қаттылығының маңыздылығын көрсетеді.</w:t>
      </w:r>
    </w:p>
    <w:p w14:paraId="63AD71E6" w14:textId="75FFC8D1"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Айта кетуге болады, жатыр мойнының серпімдігілің төмендігі мен мерзімінен бұрын босану ықтималдығы арасындағы нақты байланысқа қарамастан, біздің зерттеуімізде мойынның </w:t>
      </w:r>
      <w:r w:rsidR="0049714D">
        <w:rPr>
          <w:rFonts w:ascii="Times New Roman" w:eastAsia="Times New Roman" w:hAnsi="Times New Roman" w:cs="Times New Roman"/>
          <w:sz w:val="28"/>
          <w:szCs w:val="28"/>
          <w:lang w:val="kk-KZ"/>
        </w:rPr>
        <w:t>серпім</w:t>
      </w:r>
      <w:r w:rsidR="0049714D">
        <w:rPr>
          <w:rFonts w:ascii="Times New Roman" w:eastAsia="Times New Roman" w:hAnsi="Times New Roman" w:cs="Times New Roman"/>
          <w:sz w:val="28"/>
          <w:szCs w:val="28"/>
        </w:rPr>
        <w:t>ділігі</w:t>
      </w:r>
      <w:r>
        <w:rPr>
          <w:rFonts w:ascii="Times New Roman" w:eastAsia="Times New Roman" w:hAnsi="Times New Roman" w:cs="Times New Roman"/>
          <w:sz w:val="28"/>
          <w:szCs w:val="28"/>
        </w:rPr>
        <w:t xml:space="preserve"> жоғары пациенттердің кіші тобы анықталды, олар да мерзімінен бұрын босануға тап болды. Бұл күтпеген нәтиже мерзімінен бұрын босану тек </w:t>
      </w:r>
      <w:r w:rsidR="0049714D">
        <w:rPr>
          <w:rFonts w:ascii="Times New Roman" w:eastAsia="Times New Roman" w:hAnsi="Times New Roman" w:cs="Times New Roman"/>
          <w:sz w:val="28"/>
          <w:szCs w:val="28"/>
          <w:lang w:val="kk-KZ"/>
        </w:rPr>
        <w:t>ж</w:t>
      </w:r>
      <w:r>
        <w:rPr>
          <w:rFonts w:ascii="Times New Roman" w:eastAsia="Times New Roman" w:hAnsi="Times New Roman" w:cs="Times New Roman"/>
          <w:sz w:val="28"/>
          <w:szCs w:val="28"/>
        </w:rPr>
        <w:t xml:space="preserve">атыр мойнының биомеханикалық қасиеттерінің салдары емес екенін көрсетеді. Мүмкін болатын қосымша факторлар генетикалық бейімділік, қабыну </w:t>
      </w:r>
      <w:r w:rsidR="00425D1E" w:rsidRPr="00425D1E">
        <w:rPr>
          <w:rFonts w:ascii="Times New Roman" w:eastAsia="Times New Roman" w:hAnsi="Times New Roman" w:cs="Times New Roman"/>
          <w:color w:val="EE0000"/>
          <w:sz w:val="28"/>
          <w:szCs w:val="28"/>
          <w:lang w:val="kk-KZ"/>
        </w:rPr>
        <w:t>үдерісі</w:t>
      </w:r>
      <w:r>
        <w:rPr>
          <w:rFonts w:ascii="Times New Roman" w:eastAsia="Times New Roman" w:hAnsi="Times New Roman" w:cs="Times New Roman"/>
          <w:sz w:val="28"/>
          <w:szCs w:val="28"/>
        </w:rPr>
        <w:t xml:space="preserve"> және миометрия белсенділігі болуы мүмкін.</w:t>
      </w:r>
    </w:p>
    <w:p w14:paraId="0FF76212" w14:textId="77777777"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Бұл нәтижелер мерзімінен бұрын босану этиологиясының күрделілігін көрсетеді және эластография пайдалы құрал болғанымен, болжау дәлдігін жақсарту үшін оны басқа диагностикалық әдістермен бірге қолдану керек екенін көрсетеді.</w:t>
      </w:r>
    </w:p>
    <w:p w14:paraId="2079F407" w14:textId="394866B6" w:rsidR="00935006" w:rsidRDefault="007A4111"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Ж</w:t>
      </w:r>
      <w:r>
        <w:rPr>
          <w:rFonts w:ascii="Times New Roman" w:eastAsia="Times New Roman" w:hAnsi="Times New Roman" w:cs="Times New Roman"/>
          <w:sz w:val="28"/>
          <w:szCs w:val="28"/>
        </w:rPr>
        <w:t xml:space="preserve">үктіліктің екінші </w:t>
      </w:r>
      <w:r>
        <w:rPr>
          <w:rFonts w:ascii="Times New Roman" w:eastAsia="Times New Roman" w:hAnsi="Times New Roman" w:cs="Times New Roman"/>
          <w:sz w:val="28"/>
          <w:szCs w:val="28"/>
          <w:lang w:val="kk-KZ"/>
        </w:rPr>
        <w:t>үшайлығында</w:t>
      </w:r>
      <w:r>
        <w:rPr>
          <w:rFonts w:ascii="Times New Roman" w:eastAsia="Times New Roman" w:hAnsi="Times New Roman" w:cs="Times New Roman"/>
          <w:sz w:val="28"/>
          <w:szCs w:val="28"/>
        </w:rPr>
        <w:t xml:space="preserve"> мерзімінен бұрын босануды болжаудағы цервикометрия мен эластографияның тиімділігі жатыр мойны </w:t>
      </w:r>
      <w:r>
        <w:rPr>
          <w:rFonts w:ascii="Times New Roman" w:eastAsia="Times New Roman" w:hAnsi="Times New Roman" w:cs="Times New Roman"/>
          <w:sz w:val="28"/>
          <w:szCs w:val="28"/>
          <w:lang w:val="kk-KZ"/>
        </w:rPr>
        <w:t>серпім</w:t>
      </w:r>
      <w:r>
        <w:rPr>
          <w:rFonts w:ascii="Times New Roman" w:eastAsia="Times New Roman" w:hAnsi="Times New Roman" w:cs="Times New Roman"/>
          <w:sz w:val="28"/>
          <w:szCs w:val="28"/>
        </w:rPr>
        <w:t>ділігінің төмендеуі мен туу салмағының төмендігі және респираторлық дистресс синдромы сияқты қолайсыз неонаталдық нәтижелер арасындағы белгіленген байланыспен расталады.</w:t>
      </w:r>
    </w:p>
    <w:p w14:paraId="01937FD2" w14:textId="4B26D8FC" w:rsidR="00935006" w:rsidRPr="00431635" w:rsidRDefault="007A4111"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lang w:val="kk-KZ"/>
        </w:rPr>
        <w:t xml:space="preserve">Жоғарғы қауіп </w:t>
      </w:r>
      <w:r w:rsidRPr="00431635">
        <w:rPr>
          <w:rFonts w:ascii="Times New Roman" w:eastAsia="Times New Roman" w:hAnsi="Times New Roman" w:cs="Times New Roman"/>
          <w:sz w:val="28"/>
          <w:szCs w:val="28"/>
        </w:rPr>
        <w:t>тобындағы науқастарды ерте анықта</w:t>
      </w:r>
      <w:r w:rsidRPr="00431635">
        <w:rPr>
          <w:rFonts w:ascii="Times New Roman" w:eastAsia="Times New Roman" w:hAnsi="Times New Roman" w:cs="Times New Roman"/>
          <w:sz w:val="28"/>
          <w:szCs w:val="28"/>
          <w:lang w:val="kk-KZ"/>
        </w:rPr>
        <w:t>п</w:t>
      </w:r>
      <w:r w:rsidRPr="00431635">
        <w:rPr>
          <w:rFonts w:ascii="Times New Roman" w:eastAsia="Times New Roman" w:hAnsi="Times New Roman" w:cs="Times New Roman"/>
          <w:sz w:val="28"/>
          <w:szCs w:val="28"/>
        </w:rPr>
        <w:t xml:space="preserve"> прогестерон терапиясы</w:t>
      </w:r>
      <w:r w:rsidRPr="00431635">
        <w:rPr>
          <w:rFonts w:ascii="Times New Roman" w:eastAsia="Times New Roman" w:hAnsi="Times New Roman" w:cs="Times New Roman"/>
          <w:sz w:val="28"/>
          <w:szCs w:val="28"/>
          <w:lang w:val="kk-KZ"/>
        </w:rPr>
        <w:t>н тағайындау</w:t>
      </w:r>
      <w:r w:rsidRPr="00431635">
        <w:rPr>
          <w:rFonts w:ascii="Times New Roman" w:eastAsia="Times New Roman" w:hAnsi="Times New Roman" w:cs="Times New Roman"/>
          <w:sz w:val="28"/>
          <w:szCs w:val="28"/>
        </w:rPr>
        <w:t xml:space="preserve"> немесе жатыр мойны </w:t>
      </w:r>
      <w:r w:rsidRPr="00431635">
        <w:rPr>
          <w:rFonts w:ascii="Times New Roman" w:eastAsia="Times New Roman" w:hAnsi="Times New Roman" w:cs="Times New Roman"/>
          <w:sz w:val="28"/>
          <w:szCs w:val="28"/>
          <w:lang w:val="kk-KZ"/>
        </w:rPr>
        <w:t>с</w:t>
      </w:r>
      <w:r w:rsidRPr="00431635">
        <w:rPr>
          <w:rFonts w:ascii="Times New Roman" w:eastAsia="Times New Roman" w:hAnsi="Times New Roman" w:cs="Times New Roman"/>
          <w:sz w:val="28"/>
          <w:szCs w:val="28"/>
        </w:rPr>
        <w:t>ерклажын қолдану сияқты алдын алу шараларын уақтылы қолдануға мүмкіндік береді, бұл мерзімінен бұрын босану қаупін азайтады және жаңа туған нәрестелердің денсаулығын жақсартады.</w:t>
      </w:r>
    </w:p>
    <w:p w14:paraId="129B5583" w14:textId="77777777"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rPr>
        <w:t>Осылайша, қазіргі перспективалық зерттеу жатыр мойны эластографиясы жүктілікті басқару тактикасын жақсартуға және неонатальды нәтижелерді арттыруға қабілетті мерзімінен бұрын босануды болжаудың перспективалы, инвазивті емес әдісі екенін дәлелдейді. Эластография акушерлік тәжірибеде негізгі құрал бола алады, бұл дәрігерлерге жоғары қауіпті науқастарды ертерек анықтауға және терапевтік тәсілдерді жекелендіруге көмектеседі. Халықаралық деңгейдегі қосымша зерттеулер әдістің клиникалық маңыздылығын растауға ғана емес, сонымен қатар мерзімінен бұрын босанудың алдын алу стратегияларын оңтайландыруға мүмкіндік береді, бұл сайып келгенде жаһандық мерзімінен бұрын босану жылдамдығын төмендетеді және бүкіл әлемде жаңа туған нәрестелердің денсаулығын жақсартады.</w:t>
      </w:r>
    </w:p>
    <w:p w14:paraId="5A0024E8" w14:textId="77777777" w:rsidR="007126F1"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lang w:val="kk-KZ"/>
        </w:rPr>
      </w:pPr>
      <w:r w:rsidRPr="00431635">
        <w:rPr>
          <w:rFonts w:ascii="Times New Roman" w:eastAsia="Times New Roman" w:hAnsi="Times New Roman" w:cs="Times New Roman"/>
          <w:sz w:val="28"/>
          <w:szCs w:val="28"/>
        </w:rPr>
        <w:t xml:space="preserve">Бұл зерттеу екінші </w:t>
      </w:r>
      <w:r w:rsidR="004A39F7" w:rsidRPr="00431635">
        <w:rPr>
          <w:rFonts w:ascii="Times New Roman" w:eastAsia="Times New Roman" w:hAnsi="Times New Roman" w:cs="Times New Roman"/>
          <w:sz w:val="28"/>
          <w:szCs w:val="28"/>
        </w:rPr>
        <w:t>ү</w:t>
      </w:r>
      <w:r w:rsidR="004A39F7" w:rsidRPr="00431635">
        <w:rPr>
          <w:rFonts w:ascii="Times New Roman" w:eastAsia="Times New Roman" w:hAnsi="Times New Roman" w:cs="Times New Roman"/>
          <w:sz w:val="28"/>
          <w:szCs w:val="28"/>
          <w:lang w:val="kk-KZ"/>
        </w:rPr>
        <w:t>шайлығында</w:t>
      </w:r>
      <w:r w:rsidRPr="00431635">
        <w:rPr>
          <w:rFonts w:ascii="Times New Roman" w:eastAsia="Times New Roman" w:hAnsi="Times New Roman" w:cs="Times New Roman"/>
          <w:sz w:val="28"/>
          <w:szCs w:val="28"/>
        </w:rPr>
        <w:t xml:space="preserve"> мерзімінен бұрын босану қаупін анықтауда цервикометрия мен эластографияны біріктіріп қолданудың болжамды мәнін бағалауға негіз қалайды. Нәтижелер тәуекел топтарын ерте анықтау әдістерін жетілдіруге және қолайсыз перинаталдық нәтижелерді болжауды жақсартуға ықпал етуі мүмкін. </w:t>
      </w:r>
    </w:p>
    <w:p w14:paraId="44C8B8A2" w14:textId="77777777" w:rsidR="00E04C47" w:rsidRDefault="00E04C47" w:rsidP="00431635">
      <w:pPr>
        <w:tabs>
          <w:tab w:val="left" w:pos="1134"/>
        </w:tabs>
        <w:spacing w:after="0" w:line="240" w:lineRule="auto"/>
        <w:ind w:firstLine="709"/>
        <w:jc w:val="both"/>
        <w:rPr>
          <w:rFonts w:ascii="Times New Roman" w:eastAsia="Times New Roman" w:hAnsi="Times New Roman" w:cs="Times New Roman"/>
          <w:bCs/>
          <w:sz w:val="28"/>
          <w:szCs w:val="28"/>
          <w:lang w:val="kk-KZ"/>
        </w:rPr>
      </w:pPr>
    </w:p>
    <w:p w14:paraId="761ED596" w14:textId="77777777" w:rsidR="00E04C47" w:rsidRDefault="00E04C47" w:rsidP="00431635">
      <w:pPr>
        <w:tabs>
          <w:tab w:val="left" w:pos="1134"/>
        </w:tabs>
        <w:spacing w:after="0" w:line="240" w:lineRule="auto"/>
        <w:ind w:firstLine="709"/>
        <w:jc w:val="both"/>
        <w:rPr>
          <w:rFonts w:ascii="Times New Roman" w:eastAsia="Times New Roman" w:hAnsi="Times New Roman" w:cs="Times New Roman"/>
          <w:bCs/>
          <w:sz w:val="28"/>
          <w:szCs w:val="28"/>
          <w:lang w:val="kk-KZ"/>
        </w:rPr>
      </w:pPr>
    </w:p>
    <w:p w14:paraId="6C2C3B3C" w14:textId="636007F9"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bCs/>
          <w:sz w:val="28"/>
          <w:szCs w:val="28"/>
        </w:rPr>
        <w:lastRenderedPageBreak/>
        <w:t>Негізгі қорытындылар</w:t>
      </w:r>
      <w:r w:rsidRPr="00431635">
        <w:rPr>
          <w:rFonts w:ascii="Times New Roman" w:eastAsia="Times New Roman" w:hAnsi="Times New Roman" w:cs="Times New Roman"/>
          <w:sz w:val="28"/>
          <w:szCs w:val="28"/>
        </w:rPr>
        <w:t>:</w:t>
      </w:r>
    </w:p>
    <w:p w14:paraId="77E95E6C" w14:textId="77777777"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rPr>
        <w:t>- жатыр мойнының ұзындығы мен серпемділік контраст индексі (ECI) көрсеткіштері бойынша негізгі және бақылау топтары арасындағы айтарлықтай айырмашылықтар.</w:t>
      </w:r>
    </w:p>
    <w:p w14:paraId="4ED853F0" w14:textId="3C02F434"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rPr>
        <w:t>-</w:t>
      </w:r>
      <w:r w:rsidR="007126F1" w:rsidRPr="00431635">
        <w:rPr>
          <w:rFonts w:ascii="Times New Roman" w:eastAsia="Times New Roman" w:hAnsi="Times New Roman" w:cs="Times New Roman"/>
          <w:sz w:val="28"/>
          <w:szCs w:val="28"/>
        </w:rPr>
        <w:t xml:space="preserve"> жатыр мойны эластографиясы (</w:t>
      </w:r>
      <w:r w:rsidRPr="00431635">
        <w:rPr>
          <w:rFonts w:ascii="Times New Roman" w:eastAsia="Times New Roman" w:hAnsi="Times New Roman" w:cs="Times New Roman"/>
          <w:sz w:val="28"/>
          <w:szCs w:val="28"/>
        </w:rPr>
        <w:t>ECI</w:t>
      </w:r>
      <w:r w:rsidR="007126F1" w:rsidRPr="00431635">
        <w:rPr>
          <w:rFonts w:ascii="Times New Roman" w:eastAsia="Times New Roman" w:hAnsi="Times New Roman" w:cs="Times New Roman"/>
          <w:sz w:val="28"/>
          <w:szCs w:val="28"/>
        </w:rPr>
        <w:t>)</w:t>
      </w:r>
      <w:r w:rsidRPr="00431635">
        <w:rPr>
          <w:rFonts w:ascii="Times New Roman" w:eastAsia="Times New Roman" w:hAnsi="Times New Roman" w:cs="Times New Roman"/>
          <w:sz w:val="28"/>
          <w:szCs w:val="28"/>
        </w:rPr>
        <w:t xml:space="preserve"> </w:t>
      </w:r>
      <w:r w:rsidR="007126F1" w:rsidRPr="00431635">
        <w:rPr>
          <w:rFonts w:ascii="Times New Roman" w:eastAsia="Times New Roman" w:hAnsi="Times New Roman" w:cs="Times New Roman"/>
          <w:sz w:val="28"/>
          <w:szCs w:val="28"/>
        </w:rPr>
        <w:t>н</w:t>
      </w:r>
      <w:r w:rsidR="007126F1" w:rsidRPr="00431635">
        <w:rPr>
          <w:rFonts w:ascii="Times New Roman" w:eastAsia="Times New Roman" w:hAnsi="Times New Roman" w:cs="Times New Roman"/>
          <w:sz w:val="28"/>
          <w:szCs w:val="28"/>
          <w:lang w:val="kk-KZ"/>
        </w:rPr>
        <w:t>ә</w:t>
      </w:r>
      <w:r w:rsidR="007126F1" w:rsidRPr="00431635">
        <w:rPr>
          <w:rFonts w:ascii="Times New Roman" w:eastAsia="Times New Roman" w:hAnsi="Times New Roman" w:cs="Times New Roman"/>
          <w:sz w:val="28"/>
          <w:szCs w:val="28"/>
        </w:rPr>
        <w:t>тижелер</w:t>
      </w:r>
      <w:r w:rsidRPr="00431635">
        <w:rPr>
          <w:rFonts w:ascii="Times New Roman" w:eastAsia="Times New Roman" w:hAnsi="Times New Roman" w:cs="Times New Roman"/>
          <w:sz w:val="28"/>
          <w:szCs w:val="28"/>
        </w:rPr>
        <w:t xml:space="preserve">і жоғары болжамдық дәлдікке ие (AUC=1,000) </w:t>
      </w:r>
      <w:r w:rsidR="007126F1" w:rsidRPr="00431635">
        <w:rPr>
          <w:rFonts w:ascii="Times New Roman" w:eastAsia="Times New Roman" w:hAnsi="Times New Roman" w:cs="Times New Roman"/>
          <w:sz w:val="28"/>
          <w:szCs w:val="28"/>
        </w:rPr>
        <w:t xml:space="preserve">жатыр мойны </w:t>
      </w:r>
      <w:r w:rsidR="007126F1" w:rsidRPr="00431635">
        <w:rPr>
          <w:rFonts w:ascii="Times New Roman" w:eastAsia="Times New Roman" w:hAnsi="Times New Roman" w:cs="Times New Roman"/>
          <w:sz w:val="28"/>
          <w:szCs w:val="28"/>
          <w:lang w:val="kk-KZ"/>
        </w:rPr>
        <w:t xml:space="preserve">жеткіліксіздігі </w:t>
      </w:r>
      <w:r w:rsidRPr="00431635">
        <w:rPr>
          <w:rFonts w:ascii="Times New Roman" w:eastAsia="Times New Roman" w:hAnsi="Times New Roman" w:cs="Times New Roman"/>
          <w:sz w:val="28"/>
          <w:szCs w:val="28"/>
        </w:rPr>
        <w:t xml:space="preserve">бар </w:t>
      </w:r>
      <w:r w:rsidR="007126F1" w:rsidRPr="00431635">
        <w:rPr>
          <w:rFonts w:ascii="Times New Roman" w:eastAsia="Times New Roman" w:hAnsi="Times New Roman" w:cs="Times New Roman"/>
          <w:sz w:val="28"/>
          <w:szCs w:val="28"/>
          <w:lang w:val="kk-KZ"/>
        </w:rPr>
        <w:t>жүкті әйелдерді</w:t>
      </w:r>
      <w:r w:rsidRPr="00431635">
        <w:rPr>
          <w:rFonts w:ascii="Times New Roman" w:eastAsia="Times New Roman" w:hAnsi="Times New Roman" w:cs="Times New Roman"/>
          <w:sz w:val="28"/>
          <w:szCs w:val="28"/>
        </w:rPr>
        <w:t xml:space="preserve"> анықтау.</w:t>
      </w:r>
    </w:p>
    <w:p w14:paraId="5C18FE05" w14:textId="6282FE02"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rPr>
        <w:t xml:space="preserve">- акушерлік түсіретін пессарийдің және/немесе </w:t>
      </w:r>
      <w:r w:rsidR="00532BFB" w:rsidRPr="00431635">
        <w:rPr>
          <w:rFonts w:ascii="Times New Roman" w:eastAsia="Times New Roman" w:hAnsi="Times New Roman" w:cs="Times New Roman"/>
          <w:sz w:val="28"/>
          <w:szCs w:val="28"/>
        </w:rPr>
        <w:t>с</w:t>
      </w:r>
      <w:r w:rsidR="00532BFB" w:rsidRPr="00431635">
        <w:rPr>
          <w:rFonts w:ascii="Times New Roman" w:eastAsia="Times New Roman" w:hAnsi="Times New Roman" w:cs="Times New Roman"/>
          <w:sz w:val="28"/>
          <w:szCs w:val="28"/>
          <w:lang w:val="kk-KZ"/>
        </w:rPr>
        <w:t>еркляждың</w:t>
      </w:r>
      <w:r w:rsidRPr="00431635">
        <w:rPr>
          <w:rFonts w:ascii="Times New Roman" w:eastAsia="Times New Roman" w:hAnsi="Times New Roman" w:cs="Times New Roman"/>
          <w:sz w:val="28"/>
          <w:szCs w:val="28"/>
        </w:rPr>
        <w:t xml:space="preserve"> прогестерон препараттарымен үйлесуі 51,3% құрады, көрсеткіштердің айырмашылығы статистикалық маңызды (p&lt;0,05)</w:t>
      </w:r>
    </w:p>
    <w:p w14:paraId="45D5EBDE" w14:textId="34DC1BB5" w:rsidR="00935006" w:rsidRPr="00431635"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431635">
        <w:rPr>
          <w:rFonts w:ascii="Times New Roman" w:eastAsia="Times New Roman" w:hAnsi="Times New Roman" w:cs="Times New Roman"/>
          <w:sz w:val="28"/>
          <w:szCs w:val="28"/>
        </w:rPr>
        <w:t xml:space="preserve">Негізгі топтағы науқастардағы жүктіліктің барысын талдау ерте диагностиканың және </w:t>
      </w:r>
      <w:r w:rsidR="00CA293C" w:rsidRPr="00431635">
        <w:rPr>
          <w:rFonts w:ascii="Times New Roman" w:eastAsia="Times New Roman" w:hAnsi="Times New Roman" w:cs="Times New Roman"/>
          <w:sz w:val="28"/>
          <w:szCs w:val="28"/>
        </w:rPr>
        <w:t xml:space="preserve">жатыр мойны </w:t>
      </w:r>
      <w:r w:rsidR="00CA293C" w:rsidRPr="00431635">
        <w:rPr>
          <w:rFonts w:ascii="Times New Roman" w:eastAsia="Times New Roman" w:hAnsi="Times New Roman" w:cs="Times New Roman"/>
          <w:sz w:val="28"/>
          <w:szCs w:val="28"/>
          <w:lang w:val="kk-KZ"/>
        </w:rPr>
        <w:t>жеткіліксіздігі</w:t>
      </w:r>
      <w:r w:rsidRPr="00431635">
        <w:rPr>
          <w:rFonts w:ascii="Times New Roman" w:eastAsia="Times New Roman" w:hAnsi="Times New Roman" w:cs="Times New Roman"/>
          <w:sz w:val="28"/>
          <w:szCs w:val="28"/>
        </w:rPr>
        <w:t xml:space="preserve"> уақтылы түзетудің гестация нәтижелеріне оң әсерін көрсетті. Әйелдердің көпшілігінде 84% жүктілік мерзімінен бұрын босанумен аяқталды, бұл іс-шараның жоғары тиімділігін көрсетеді. Мерзімінен бұрын босану науқастың тек 16,0% - ы, негізінен акушерлік тарихы ауыр және мерзімінен бұрын босану қаупі жоғары кіші топта тіркелді. Бұл деректер пренатальды скринингтің маңыздылығын және </w:t>
      </w:r>
      <w:r w:rsidR="00CA293C" w:rsidRPr="00431635">
        <w:rPr>
          <w:rFonts w:ascii="Times New Roman" w:eastAsia="Times New Roman" w:hAnsi="Times New Roman" w:cs="Times New Roman"/>
          <w:sz w:val="28"/>
          <w:szCs w:val="28"/>
        </w:rPr>
        <w:t xml:space="preserve">жатыр мойны </w:t>
      </w:r>
      <w:r w:rsidR="00CA293C" w:rsidRPr="00431635">
        <w:rPr>
          <w:rFonts w:ascii="Times New Roman" w:eastAsia="Times New Roman" w:hAnsi="Times New Roman" w:cs="Times New Roman"/>
          <w:sz w:val="28"/>
          <w:szCs w:val="28"/>
          <w:lang w:val="kk-KZ"/>
        </w:rPr>
        <w:t>жеткіліксіздігі</w:t>
      </w:r>
      <w:r w:rsidRPr="00431635">
        <w:rPr>
          <w:rFonts w:ascii="Times New Roman" w:eastAsia="Times New Roman" w:hAnsi="Times New Roman" w:cs="Times New Roman"/>
          <w:sz w:val="28"/>
          <w:szCs w:val="28"/>
        </w:rPr>
        <w:t xml:space="preserve"> даму қаупі бар әйелдерде жүктілікті басқаруға жеке көзқарасты көрсетеді.</w:t>
      </w:r>
    </w:p>
    <w:p w14:paraId="3AC68CA0" w14:textId="35FC2A54" w:rsidR="00935006" w:rsidRPr="00431635" w:rsidRDefault="008F1A02"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Ж</w:t>
      </w:r>
      <w:r w:rsidR="0062020B" w:rsidRPr="00431635">
        <w:rPr>
          <w:rFonts w:ascii="Times New Roman" w:eastAsia="Times New Roman" w:hAnsi="Times New Roman" w:cs="Times New Roman"/>
          <w:sz w:val="28"/>
          <w:szCs w:val="28"/>
        </w:rPr>
        <w:t>атыр мойны эластографиясы</w:t>
      </w:r>
      <w:r>
        <w:rPr>
          <w:rFonts w:ascii="Times New Roman" w:eastAsia="Times New Roman" w:hAnsi="Times New Roman" w:cs="Times New Roman"/>
          <w:sz w:val="28"/>
          <w:szCs w:val="28"/>
          <w:lang w:val="kk-KZ"/>
        </w:rPr>
        <w:t xml:space="preserve"> –</w:t>
      </w:r>
      <w:r w:rsidR="0062020B" w:rsidRPr="004316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өздігінен </w:t>
      </w:r>
      <w:r w:rsidR="0062020B" w:rsidRPr="00431635">
        <w:rPr>
          <w:rFonts w:ascii="Times New Roman" w:eastAsia="Times New Roman" w:hAnsi="Times New Roman" w:cs="Times New Roman"/>
          <w:sz w:val="28"/>
          <w:szCs w:val="28"/>
        </w:rPr>
        <w:t>мерзімінен бұрын босану қаупін бағалаудың пайдалы құралы екені раста</w:t>
      </w:r>
      <w:r>
        <w:rPr>
          <w:rFonts w:ascii="Times New Roman" w:eastAsia="Times New Roman" w:hAnsi="Times New Roman" w:cs="Times New Roman"/>
          <w:sz w:val="28"/>
          <w:szCs w:val="28"/>
          <w:lang w:val="kk-KZ"/>
        </w:rPr>
        <w:t>л</w:t>
      </w:r>
      <w:r w:rsidR="0062020B" w:rsidRPr="00431635">
        <w:rPr>
          <w:rFonts w:ascii="Times New Roman" w:eastAsia="Times New Roman" w:hAnsi="Times New Roman" w:cs="Times New Roman"/>
          <w:sz w:val="28"/>
          <w:szCs w:val="28"/>
        </w:rPr>
        <w:t xml:space="preserve">ды. Нәтижелер мерзімінен бұрын босану жиілігін және онымен байланысты асқынуларды азайту үшін ерте және мақсатты араласуға мүмкіндік беретін стандартты </w:t>
      </w:r>
      <w:r w:rsidR="0062020B" w:rsidRPr="002D5E85">
        <w:rPr>
          <w:rFonts w:ascii="Times New Roman" w:eastAsia="Times New Roman" w:hAnsi="Times New Roman" w:cs="Times New Roman"/>
          <w:sz w:val="28"/>
          <w:szCs w:val="28"/>
        </w:rPr>
        <w:t xml:space="preserve">пренатальды </w:t>
      </w:r>
      <w:r w:rsidRPr="008F1A02">
        <w:rPr>
          <w:rFonts w:ascii="Times New Roman" w:eastAsia="Times New Roman" w:hAnsi="Times New Roman" w:cs="Times New Roman"/>
          <w:sz w:val="28"/>
          <w:szCs w:val="28"/>
        </w:rPr>
        <w:t>зерттеуге</w:t>
      </w:r>
      <w:r w:rsidR="0062020B" w:rsidRPr="004316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біріккен жатыр мойны цервикаметриясы мен </w:t>
      </w:r>
      <w:r w:rsidR="0062020B" w:rsidRPr="00431635">
        <w:rPr>
          <w:rFonts w:ascii="Times New Roman" w:eastAsia="Times New Roman" w:hAnsi="Times New Roman" w:cs="Times New Roman"/>
          <w:sz w:val="28"/>
          <w:szCs w:val="28"/>
        </w:rPr>
        <w:t>эластография</w:t>
      </w:r>
      <w:r>
        <w:rPr>
          <w:rFonts w:ascii="Times New Roman" w:eastAsia="Times New Roman" w:hAnsi="Times New Roman" w:cs="Times New Roman"/>
          <w:sz w:val="28"/>
          <w:szCs w:val="28"/>
          <w:lang w:val="kk-KZ"/>
        </w:rPr>
        <w:t>сын</w:t>
      </w:r>
      <w:r w:rsidR="0062020B" w:rsidRPr="00431635">
        <w:rPr>
          <w:rFonts w:ascii="Times New Roman" w:eastAsia="Times New Roman" w:hAnsi="Times New Roman" w:cs="Times New Roman"/>
          <w:sz w:val="28"/>
          <w:szCs w:val="28"/>
        </w:rPr>
        <w:t xml:space="preserve"> енгізу</w:t>
      </w:r>
      <w:r>
        <w:rPr>
          <w:rFonts w:ascii="Times New Roman" w:eastAsia="Times New Roman" w:hAnsi="Times New Roman" w:cs="Times New Roman"/>
          <w:sz w:val="28"/>
          <w:szCs w:val="28"/>
          <w:lang w:val="kk-KZ"/>
        </w:rPr>
        <w:t>ді талап етті</w:t>
      </w:r>
      <w:r w:rsidR="0062020B" w:rsidRPr="00431635">
        <w:rPr>
          <w:rFonts w:ascii="Times New Roman" w:eastAsia="Times New Roman" w:hAnsi="Times New Roman" w:cs="Times New Roman"/>
          <w:sz w:val="28"/>
          <w:szCs w:val="28"/>
        </w:rPr>
        <w:t>.</w:t>
      </w:r>
    </w:p>
    <w:p w14:paraId="6E0D9BF5" w14:textId="66C07C04" w:rsidR="00935006" w:rsidRDefault="009758E2"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Г</w:t>
      </w:r>
      <w:r w:rsidR="0062020B">
        <w:rPr>
          <w:rFonts w:ascii="Times New Roman" w:eastAsia="Times New Roman" w:hAnsi="Times New Roman" w:cs="Times New Roman"/>
          <w:sz w:val="28"/>
          <w:szCs w:val="28"/>
        </w:rPr>
        <w:t>етерогенді когортт</w:t>
      </w:r>
      <w:r>
        <w:rPr>
          <w:rFonts w:ascii="Times New Roman" w:eastAsia="Times New Roman" w:hAnsi="Times New Roman" w:cs="Times New Roman"/>
          <w:sz w:val="28"/>
          <w:szCs w:val="28"/>
          <w:lang w:val="kk-KZ"/>
        </w:rPr>
        <w:t>ы зерттеу</w:t>
      </w:r>
      <w:r w:rsidR="0062020B">
        <w:rPr>
          <w:rFonts w:ascii="Times New Roman" w:eastAsia="Times New Roman" w:hAnsi="Times New Roman" w:cs="Times New Roman"/>
          <w:sz w:val="28"/>
          <w:szCs w:val="28"/>
        </w:rPr>
        <w:t xml:space="preserve"> эластографияның жоғары болжамдық дәлдігі</w:t>
      </w:r>
      <w:r>
        <w:rPr>
          <w:rFonts w:ascii="Times New Roman" w:eastAsia="Times New Roman" w:hAnsi="Times New Roman" w:cs="Times New Roman"/>
          <w:sz w:val="28"/>
          <w:szCs w:val="28"/>
          <w:lang w:val="kk-KZ"/>
        </w:rPr>
        <w:t>н көрсете отырып-</w:t>
      </w:r>
      <w:r w:rsidR="0062020B">
        <w:rPr>
          <w:rFonts w:ascii="Times New Roman" w:eastAsia="Times New Roman" w:hAnsi="Times New Roman" w:cs="Times New Roman"/>
          <w:sz w:val="28"/>
          <w:szCs w:val="28"/>
        </w:rPr>
        <w:t xml:space="preserve"> бұл</w:t>
      </w:r>
      <w:r>
        <w:rPr>
          <w:rFonts w:ascii="Times New Roman" w:eastAsia="Times New Roman" w:hAnsi="Times New Roman" w:cs="Times New Roman"/>
          <w:sz w:val="28"/>
          <w:szCs w:val="28"/>
          <w:lang w:val="kk-KZ"/>
        </w:rPr>
        <w:t xml:space="preserve"> біріккен аспаптық</w:t>
      </w:r>
      <w:r w:rsidR="0062020B">
        <w:rPr>
          <w:rFonts w:ascii="Times New Roman" w:eastAsia="Times New Roman" w:hAnsi="Times New Roman" w:cs="Times New Roman"/>
          <w:sz w:val="28"/>
          <w:szCs w:val="28"/>
        </w:rPr>
        <w:t xml:space="preserve"> әдіст</w:t>
      </w:r>
      <w:r>
        <w:rPr>
          <w:rFonts w:ascii="Times New Roman" w:eastAsia="Times New Roman" w:hAnsi="Times New Roman" w:cs="Times New Roman"/>
          <w:sz w:val="28"/>
          <w:szCs w:val="28"/>
          <w:lang w:val="kk-KZ"/>
        </w:rPr>
        <w:t>ерд</w:t>
      </w:r>
      <w:r w:rsidR="0062020B">
        <w:rPr>
          <w:rFonts w:ascii="Times New Roman" w:eastAsia="Times New Roman" w:hAnsi="Times New Roman" w:cs="Times New Roman"/>
          <w:sz w:val="28"/>
          <w:szCs w:val="28"/>
        </w:rPr>
        <w:t>ің клиникалық құндылығын арттырды және оны кеңірек қолдану перспективаларын аш</w:t>
      </w:r>
      <w:r>
        <w:rPr>
          <w:rFonts w:ascii="Times New Roman" w:eastAsia="Times New Roman" w:hAnsi="Times New Roman" w:cs="Times New Roman"/>
          <w:sz w:val="28"/>
          <w:szCs w:val="28"/>
          <w:lang w:val="kk-KZ"/>
        </w:rPr>
        <w:t>т</w:t>
      </w:r>
      <w:r w:rsidR="0062020B">
        <w:rPr>
          <w:rFonts w:ascii="Times New Roman" w:eastAsia="Times New Roman" w:hAnsi="Times New Roman" w:cs="Times New Roman"/>
          <w:sz w:val="28"/>
          <w:szCs w:val="28"/>
        </w:rPr>
        <w:t>ы.</w:t>
      </w:r>
    </w:p>
    <w:p w14:paraId="1B24EAEF" w14:textId="7F17B81A"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Зерттеу эластографияны басқа биомаркерлермен және қауіп факторларымен бірге қарастыратын жақсартылған болжамды модельдерді әзірлеу қажеттілігін </w:t>
      </w:r>
      <w:r w:rsidR="00D13D06">
        <w:rPr>
          <w:rFonts w:ascii="Times New Roman" w:eastAsia="Times New Roman" w:hAnsi="Times New Roman" w:cs="Times New Roman"/>
          <w:sz w:val="28"/>
          <w:szCs w:val="28"/>
          <w:lang w:val="kk-KZ"/>
        </w:rPr>
        <w:t>дәлелде</w:t>
      </w:r>
      <w:r>
        <w:rPr>
          <w:rFonts w:ascii="Times New Roman" w:eastAsia="Times New Roman" w:hAnsi="Times New Roman" w:cs="Times New Roman"/>
          <w:sz w:val="28"/>
          <w:szCs w:val="28"/>
        </w:rPr>
        <w:t>ді.</w:t>
      </w:r>
    </w:p>
    <w:p w14:paraId="7255A013" w14:textId="0C5073C3"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Жатыр мойнының серпімділігі жоғары емделушілерде мерзімінен бұрын босанудың күтпеген жағдайларын анықтау мерзімінен бұрын босанудың қосымша даму механизмдерін одан әрі зерттеу қажеттілігін көрсетеді. Болашақ зерттеулер болжау дәлдігін жақсарту үшін қабыну </w:t>
      </w:r>
      <w:r w:rsidR="00B51C4C" w:rsidRPr="00B51C4C">
        <w:rPr>
          <w:rFonts w:ascii="Times New Roman" w:eastAsia="Times New Roman" w:hAnsi="Times New Roman" w:cs="Times New Roman"/>
          <w:color w:val="EE0000"/>
          <w:sz w:val="28"/>
          <w:szCs w:val="28"/>
          <w:lang w:val="kk-KZ"/>
        </w:rPr>
        <w:t>үдеріс</w:t>
      </w:r>
      <w:r>
        <w:rPr>
          <w:rFonts w:ascii="Times New Roman" w:eastAsia="Times New Roman" w:hAnsi="Times New Roman" w:cs="Times New Roman"/>
          <w:sz w:val="28"/>
          <w:szCs w:val="28"/>
        </w:rPr>
        <w:t xml:space="preserve">терінің, </w:t>
      </w:r>
      <w:r w:rsidRPr="00273C8B">
        <w:rPr>
          <w:rFonts w:ascii="Times New Roman" w:eastAsia="Times New Roman" w:hAnsi="Times New Roman" w:cs="Times New Roman"/>
          <w:color w:val="EE0000"/>
          <w:sz w:val="28"/>
          <w:szCs w:val="28"/>
        </w:rPr>
        <w:t>гормонды</w:t>
      </w:r>
      <w:r w:rsidR="00273C8B" w:rsidRPr="00273C8B">
        <w:rPr>
          <w:rFonts w:ascii="Times New Roman" w:eastAsia="Times New Roman" w:hAnsi="Times New Roman" w:cs="Times New Roman"/>
          <w:color w:val="EE0000"/>
          <w:sz w:val="28"/>
          <w:szCs w:val="28"/>
          <w:lang w:val="kk-KZ"/>
        </w:rPr>
        <w:t>қ</w:t>
      </w:r>
      <w:r w:rsidRPr="00273C8B">
        <w:rPr>
          <w:rFonts w:ascii="Times New Roman" w:eastAsia="Times New Roman" w:hAnsi="Times New Roman" w:cs="Times New Roman"/>
          <w:color w:val="EE0000"/>
          <w:sz w:val="28"/>
          <w:szCs w:val="28"/>
        </w:rPr>
        <w:t xml:space="preserve"> </w:t>
      </w:r>
      <w:r>
        <w:rPr>
          <w:rFonts w:ascii="Times New Roman" w:eastAsia="Times New Roman" w:hAnsi="Times New Roman" w:cs="Times New Roman"/>
          <w:sz w:val="28"/>
          <w:szCs w:val="28"/>
        </w:rPr>
        <w:t>факторлардың және генетикалық маркерлердің рөліне назар аударуы керек.</w:t>
      </w:r>
    </w:p>
    <w:p w14:paraId="59EADD28" w14:textId="77777777"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Клиникалық маңыздылығынан басқа, жатыр мойны эластографиясы жүкті әйелдерге өздерінің жеке қауіптерін жақсы түсінуге көмектеседі, бұл саналы шешімдер қабылдауға және жүктілікті басқаруға белсенді қатысуға ықпал етеді.</w:t>
      </w:r>
    </w:p>
    <w:p w14:paraId="223322DF" w14:textId="6BC265A6"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Эластографияның болашақ дамуы және оның акушерлікте әлеуетті қолданылуы, мысалы, босанудың басталуын болжау немесе терапияның тиімділігін бақылау ана мен ұрық медицинасында жаңа жетістіктерге әкел</w:t>
      </w:r>
      <w:r w:rsidR="00E04C47">
        <w:rPr>
          <w:rFonts w:ascii="Times New Roman" w:eastAsia="Times New Roman" w:hAnsi="Times New Roman" w:cs="Times New Roman"/>
          <w:sz w:val="28"/>
          <w:szCs w:val="28"/>
          <w:lang w:val="kk-KZ"/>
        </w:rPr>
        <w:t>еді</w:t>
      </w:r>
      <w:r>
        <w:rPr>
          <w:rFonts w:ascii="Times New Roman" w:eastAsia="Times New Roman" w:hAnsi="Times New Roman" w:cs="Times New Roman"/>
          <w:sz w:val="28"/>
          <w:szCs w:val="28"/>
        </w:rPr>
        <w:t>.</w:t>
      </w:r>
    </w:p>
    <w:p w14:paraId="4DFE2947" w14:textId="4CA38884" w:rsidR="00935006" w:rsidRDefault="008A2A4E" w:rsidP="00431635">
      <w:pPr>
        <w:tabs>
          <w:tab w:val="left" w:pos="1134"/>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8"/>
          <w:szCs w:val="28"/>
          <w:lang w:val="kk-KZ"/>
        </w:rPr>
        <w:t>Б</w:t>
      </w:r>
      <w:r w:rsidR="0062020B">
        <w:rPr>
          <w:rFonts w:ascii="Times New Roman" w:eastAsia="Times New Roman" w:hAnsi="Times New Roman" w:cs="Times New Roman"/>
          <w:sz w:val="28"/>
          <w:szCs w:val="28"/>
        </w:rPr>
        <w:t xml:space="preserve">ұл зерттеу акушерліктегі эластографияның революциялық әлеуетін растайды. Мерзімінен бұрын босану қаупін бағалаудың </w:t>
      </w:r>
      <w:r>
        <w:rPr>
          <w:rFonts w:ascii="Times New Roman" w:eastAsia="Times New Roman" w:hAnsi="Times New Roman" w:cs="Times New Roman"/>
          <w:sz w:val="28"/>
          <w:szCs w:val="28"/>
          <w:lang w:val="kk-KZ"/>
        </w:rPr>
        <w:t>-</w:t>
      </w:r>
      <w:r w:rsidR="0062020B">
        <w:rPr>
          <w:rFonts w:ascii="Times New Roman" w:eastAsia="Times New Roman" w:hAnsi="Times New Roman" w:cs="Times New Roman"/>
          <w:sz w:val="28"/>
          <w:szCs w:val="28"/>
        </w:rPr>
        <w:t xml:space="preserve"> инвазивті емес әдіс</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lastRenderedPageBreak/>
        <w:t>ретінде</w:t>
      </w:r>
      <w:r w:rsidR="006202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өздігінен мерзімінен босану қаупі жоғары жүкті әйелдер </w:t>
      </w:r>
      <w:r w:rsidR="0062020B">
        <w:rPr>
          <w:rFonts w:ascii="Times New Roman" w:eastAsia="Times New Roman" w:hAnsi="Times New Roman" w:cs="Times New Roman"/>
          <w:sz w:val="28"/>
          <w:szCs w:val="28"/>
        </w:rPr>
        <w:t xml:space="preserve"> мен </w:t>
      </w:r>
      <w:r>
        <w:rPr>
          <w:rFonts w:ascii="Times New Roman" w:eastAsia="Times New Roman" w:hAnsi="Times New Roman" w:cs="Times New Roman"/>
          <w:sz w:val="28"/>
          <w:szCs w:val="28"/>
          <w:lang w:val="kk-KZ"/>
        </w:rPr>
        <w:t xml:space="preserve">мерзімінен бұрын </w:t>
      </w:r>
      <w:r w:rsidR="0062020B">
        <w:rPr>
          <w:rFonts w:ascii="Times New Roman" w:eastAsia="Times New Roman" w:hAnsi="Times New Roman" w:cs="Times New Roman"/>
          <w:sz w:val="28"/>
          <w:szCs w:val="28"/>
        </w:rPr>
        <w:t xml:space="preserve"> </w:t>
      </w:r>
      <w:r w:rsidR="00C66483">
        <w:rPr>
          <w:rFonts w:ascii="Times New Roman" w:eastAsia="Times New Roman" w:hAnsi="Times New Roman" w:cs="Times New Roman"/>
          <w:sz w:val="28"/>
          <w:szCs w:val="28"/>
        </w:rPr>
        <w:t>туған</w:t>
      </w:r>
      <w:r w:rsidR="0062020B">
        <w:rPr>
          <w:rFonts w:ascii="Times New Roman" w:eastAsia="Times New Roman" w:hAnsi="Times New Roman" w:cs="Times New Roman"/>
          <w:sz w:val="28"/>
          <w:szCs w:val="28"/>
        </w:rPr>
        <w:t xml:space="preserve"> нәрестелердің </w:t>
      </w:r>
      <w:r>
        <w:rPr>
          <w:rFonts w:ascii="Times New Roman" w:eastAsia="Times New Roman" w:hAnsi="Times New Roman" w:cs="Times New Roman"/>
          <w:sz w:val="28"/>
          <w:szCs w:val="28"/>
          <w:lang w:val="kk-KZ"/>
        </w:rPr>
        <w:t xml:space="preserve">әлеуметтік жағдайы мен </w:t>
      </w:r>
      <w:r w:rsidR="0062020B">
        <w:rPr>
          <w:rFonts w:ascii="Times New Roman" w:eastAsia="Times New Roman" w:hAnsi="Times New Roman" w:cs="Times New Roman"/>
          <w:sz w:val="28"/>
          <w:szCs w:val="28"/>
        </w:rPr>
        <w:t>денсаулығын айтарлықтай жақсарта алады.</w:t>
      </w:r>
    </w:p>
    <w:p w14:paraId="4EC123D5" w14:textId="6EAD73F9" w:rsidR="00CE432C" w:rsidRDefault="00CE432C" w:rsidP="00431635">
      <w:pPr>
        <w:tabs>
          <w:tab w:val="left" w:pos="1134"/>
        </w:tabs>
        <w:spacing w:after="0" w:line="240" w:lineRule="auto"/>
        <w:rPr>
          <w:rFonts w:ascii="Times New Roman" w:eastAsia="Times New Roman" w:hAnsi="Times New Roman" w:cs="Times New Roman"/>
          <w:b/>
          <w:sz w:val="28"/>
          <w:szCs w:val="28"/>
          <w:lang w:val="kk-KZ"/>
        </w:rPr>
      </w:pPr>
    </w:p>
    <w:p w14:paraId="0F471291" w14:textId="19A865F8"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6C5CAD36" w14:textId="67F4B6AC"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3210DD58" w14:textId="5C0B26F0"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32E19F54" w14:textId="36991AAA"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2AA0B8B6" w14:textId="73392957"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02A93B0B" w14:textId="1EF23BB8"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4DE9D5B0" w14:textId="77777777" w:rsidR="00D5176F" w:rsidRDefault="00D5176F" w:rsidP="00431635">
      <w:pPr>
        <w:tabs>
          <w:tab w:val="left" w:pos="1134"/>
        </w:tabs>
        <w:spacing w:after="0" w:line="240" w:lineRule="auto"/>
        <w:rPr>
          <w:rFonts w:ascii="Times New Roman" w:eastAsia="Times New Roman" w:hAnsi="Times New Roman" w:cs="Times New Roman"/>
          <w:b/>
          <w:sz w:val="28"/>
          <w:szCs w:val="28"/>
          <w:lang w:val="kk-KZ"/>
        </w:rPr>
      </w:pPr>
    </w:p>
    <w:p w14:paraId="29D0C3F0" w14:textId="731127F2"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74366FCA" w14:textId="58186FD8" w:rsidR="007E601F" w:rsidRDefault="007E601F" w:rsidP="00431635">
      <w:pPr>
        <w:tabs>
          <w:tab w:val="left" w:pos="1134"/>
        </w:tabs>
        <w:spacing w:after="0" w:line="240" w:lineRule="auto"/>
        <w:rPr>
          <w:rFonts w:ascii="Times New Roman" w:eastAsia="Times New Roman" w:hAnsi="Times New Roman" w:cs="Times New Roman"/>
          <w:b/>
          <w:sz w:val="28"/>
          <w:szCs w:val="28"/>
          <w:lang w:val="kk-KZ"/>
        </w:rPr>
      </w:pPr>
    </w:p>
    <w:p w14:paraId="3C879067" w14:textId="37BB9E94" w:rsidR="00FC007C" w:rsidRDefault="00FC007C" w:rsidP="00431635">
      <w:pPr>
        <w:tabs>
          <w:tab w:val="left" w:pos="1134"/>
        </w:tabs>
        <w:spacing w:after="0" w:line="240" w:lineRule="auto"/>
        <w:rPr>
          <w:rFonts w:ascii="Times New Roman" w:eastAsia="Times New Roman" w:hAnsi="Times New Roman" w:cs="Times New Roman"/>
          <w:b/>
          <w:sz w:val="28"/>
          <w:szCs w:val="28"/>
          <w:lang w:val="kk-KZ"/>
        </w:rPr>
      </w:pPr>
    </w:p>
    <w:p w14:paraId="33BF6178" w14:textId="500AF9EE" w:rsidR="00FC007C" w:rsidRDefault="00FC007C" w:rsidP="00431635">
      <w:pPr>
        <w:tabs>
          <w:tab w:val="left" w:pos="1134"/>
        </w:tabs>
        <w:spacing w:after="0" w:line="240" w:lineRule="auto"/>
        <w:rPr>
          <w:rFonts w:ascii="Times New Roman" w:eastAsia="Times New Roman" w:hAnsi="Times New Roman" w:cs="Times New Roman"/>
          <w:b/>
          <w:sz w:val="28"/>
          <w:szCs w:val="28"/>
          <w:lang w:val="kk-KZ"/>
        </w:rPr>
      </w:pPr>
    </w:p>
    <w:p w14:paraId="50230849" w14:textId="6B01B6C7" w:rsidR="00FC007C" w:rsidRDefault="00FC007C" w:rsidP="00431635">
      <w:pPr>
        <w:tabs>
          <w:tab w:val="left" w:pos="1134"/>
        </w:tabs>
        <w:spacing w:after="0" w:line="240" w:lineRule="auto"/>
        <w:rPr>
          <w:rFonts w:ascii="Times New Roman" w:eastAsia="Times New Roman" w:hAnsi="Times New Roman" w:cs="Times New Roman"/>
          <w:b/>
          <w:sz w:val="28"/>
          <w:szCs w:val="28"/>
          <w:lang w:val="kk-KZ"/>
        </w:rPr>
      </w:pPr>
    </w:p>
    <w:p w14:paraId="3BCDDD77" w14:textId="63B5EABB" w:rsidR="00FC007C" w:rsidRDefault="00FC007C" w:rsidP="00431635">
      <w:pPr>
        <w:tabs>
          <w:tab w:val="left" w:pos="1134"/>
        </w:tabs>
        <w:spacing w:after="0" w:line="240" w:lineRule="auto"/>
        <w:rPr>
          <w:rFonts w:ascii="Times New Roman" w:eastAsia="Times New Roman" w:hAnsi="Times New Roman" w:cs="Times New Roman"/>
          <w:b/>
          <w:sz w:val="28"/>
          <w:szCs w:val="28"/>
          <w:lang w:val="kk-KZ"/>
        </w:rPr>
      </w:pPr>
    </w:p>
    <w:p w14:paraId="54FAF33B" w14:textId="77777777" w:rsidR="00FC007C" w:rsidRDefault="00FC007C" w:rsidP="00431635">
      <w:pPr>
        <w:tabs>
          <w:tab w:val="left" w:pos="1134"/>
        </w:tabs>
        <w:spacing w:after="0" w:line="240" w:lineRule="auto"/>
        <w:rPr>
          <w:rFonts w:ascii="Times New Roman" w:eastAsia="Times New Roman" w:hAnsi="Times New Roman" w:cs="Times New Roman"/>
          <w:b/>
          <w:sz w:val="28"/>
          <w:szCs w:val="28"/>
          <w:lang w:val="kk-KZ"/>
        </w:rPr>
      </w:pPr>
    </w:p>
    <w:p w14:paraId="2443EF10"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2227411F"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5185809A"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607AA9E0"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48237A68"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82A7F13"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49C960FA"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30B3C4C6"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770EB072"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F0FCB7E"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18B078E1"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13EE5027"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7A65C6F4"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4CB0CCB8"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697E5C6D"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F5D60A0"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A3274AA"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6E426F38"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B5A4460"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42F5541E"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61C1697A"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7880CE09"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766CF604"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69A7745F"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1D5E5D53"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4A83964F" w14:textId="77777777" w:rsidR="000721C2" w:rsidRDefault="000721C2" w:rsidP="00FC007C">
      <w:pPr>
        <w:tabs>
          <w:tab w:val="left" w:pos="1134"/>
        </w:tabs>
        <w:spacing w:after="0" w:line="240" w:lineRule="auto"/>
        <w:ind w:firstLine="851"/>
        <w:jc w:val="both"/>
        <w:rPr>
          <w:rFonts w:ascii="Times New Roman" w:eastAsia="Times New Roman" w:hAnsi="Times New Roman" w:cs="Times New Roman"/>
          <w:bCs/>
          <w:sz w:val="28"/>
          <w:szCs w:val="28"/>
          <w:lang w:val="kk-KZ"/>
        </w:rPr>
      </w:pPr>
    </w:p>
    <w:p w14:paraId="0E6EE54A" w14:textId="352A252C" w:rsidR="003B4B45" w:rsidRPr="000721C2" w:rsidRDefault="00FC007C" w:rsidP="00FC007C">
      <w:pPr>
        <w:tabs>
          <w:tab w:val="left" w:pos="1134"/>
        </w:tabs>
        <w:spacing w:after="0" w:line="240" w:lineRule="auto"/>
        <w:ind w:firstLine="851"/>
        <w:jc w:val="both"/>
        <w:rPr>
          <w:rFonts w:ascii="Times New Roman" w:eastAsia="Times New Roman" w:hAnsi="Times New Roman" w:cs="Times New Roman"/>
          <w:b/>
          <w:sz w:val="28"/>
          <w:szCs w:val="28"/>
          <w:lang w:val="kk-KZ"/>
        </w:rPr>
      </w:pPr>
      <w:r w:rsidRPr="000721C2">
        <w:rPr>
          <w:rFonts w:ascii="Times New Roman" w:eastAsia="Times New Roman" w:hAnsi="Times New Roman" w:cs="Times New Roman"/>
          <w:b/>
          <w:sz w:val="28"/>
          <w:szCs w:val="28"/>
        </w:rPr>
        <w:lastRenderedPageBreak/>
        <w:t>Талқылау</w:t>
      </w:r>
    </w:p>
    <w:p w14:paraId="410D5EB1" w14:textId="4DAAC6B7" w:rsidR="007E601F" w:rsidRPr="00FA2923" w:rsidRDefault="003B4B45" w:rsidP="00431635">
      <w:pPr>
        <w:tabs>
          <w:tab w:val="left" w:pos="1134"/>
        </w:tabs>
        <w:spacing w:after="0" w:line="240" w:lineRule="auto"/>
        <w:ind w:firstLine="709"/>
        <w:jc w:val="both"/>
        <w:rPr>
          <w:rFonts w:ascii="Times New Roman" w:eastAsia="Gungsuh" w:hAnsi="Times New Roman" w:cs="Times New Roman"/>
          <w:bCs/>
          <w:sz w:val="28"/>
          <w:szCs w:val="28"/>
        </w:rPr>
      </w:pPr>
      <w:r>
        <w:rPr>
          <w:rFonts w:ascii="Times New Roman" w:eastAsia="Times New Roman" w:hAnsi="Times New Roman" w:cs="Times New Roman"/>
          <w:b/>
          <w:sz w:val="28"/>
          <w:szCs w:val="28"/>
          <w:lang w:val="kk-KZ"/>
        </w:rPr>
        <w:t xml:space="preserve"> </w:t>
      </w:r>
      <w:r w:rsidR="00FA2923" w:rsidRPr="00FA2923">
        <w:rPr>
          <w:rFonts w:ascii="Times New Roman" w:eastAsia="Times New Roman" w:hAnsi="Times New Roman" w:cs="Times New Roman"/>
          <w:bCs/>
          <w:sz w:val="28"/>
          <w:szCs w:val="28"/>
        </w:rPr>
        <w:t xml:space="preserve">Алматы қаласында 2019–2022 жылдар аралығында жүргізілген популяциялық зерттеу нәтижелері (n=53 088) жүктіліктің жағымсыз нәтижелерінің жалпы жиілігі 7,6%-ды құрағанын көрсетті. Оның ішінде мерзімінен бұрын босану 4,2%, төмен салмақпен туу 3,9%, төмен Апгар баллы 2,8% және өлі туылу 0,3% жағдайда тіркелді. Зерттеу барысында жүктіліктің жағымсыз нәтижелері қаупінің ана жасына байланысты U-тәрізді тәуелділігі анықталды: ең төмен көрсеткіштер 25–29 жас аралығындағы әйелдерде байқалса, </w:t>
      </w:r>
      <w:r w:rsidR="00FA2923">
        <w:rPr>
          <w:rFonts w:ascii="Times New Roman" w:eastAsia="Times New Roman" w:hAnsi="Times New Roman" w:cs="Times New Roman"/>
          <w:bCs/>
          <w:sz w:val="28"/>
          <w:szCs w:val="28"/>
          <w:lang w:val="kk-KZ"/>
        </w:rPr>
        <w:t>қауіп</w:t>
      </w:r>
      <w:r w:rsidR="00FA2923" w:rsidRPr="00FA2923">
        <w:rPr>
          <w:rFonts w:ascii="Times New Roman" w:eastAsia="Times New Roman" w:hAnsi="Times New Roman" w:cs="Times New Roman"/>
          <w:bCs/>
          <w:sz w:val="28"/>
          <w:szCs w:val="28"/>
        </w:rPr>
        <w:t xml:space="preserve"> деңгейі 20 жасқа дейінгі және 40 жас пен одан жоғары жастағы әйелдер арасында артқаны анықталды.</w:t>
      </w:r>
    </w:p>
    <w:p w14:paraId="4EE873CF" w14:textId="46031E98" w:rsidR="00B82C0A" w:rsidRDefault="00B82C0A" w:rsidP="00431635">
      <w:pPr>
        <w:tabs>
          <w:tab w:val="left" w:pos="1134"/>
        </w:tabs>
        <w:spacing w:after="0" w:line="240" w:lineRule="auto"/>
        <w:ind w:firstLine="709"/>
        <w:jc w:val="both"/>
        <w:rPr>
          <w:rFonts w:ascii="Times New Roman" w:eastAsia="Times New Roman" w:hAnsi="Times New Roman" w:cs="Times New Roman"/>
          <w:sz w:val="28"/>
          <w:szCs w:val="28"/>
          <w:lang w:val="kk-KZ"/>
        </w:rPr>
      </w:pPr>
      <w:r w:rsidRPr="00B82C0A">
        <w:rPr>
          <w:rFonts w:ascii="Times New Roman" w:eastAsia="Times New Roman" w:hAnsi="Times New Roman" w:cs="Times New Roman"/>
          <w:sz w:val="28"/>
          <w:szCs w:val="28"/>
        </w:rPr>
        <w:t xml:space="preserve">Үйленбеген әйелдерде жүктіліктің жағымсыз нәтижелерінің барлық </w:t>
      </w:r>
      <w:r w:rsidRPr="00B82C0A">
        <w:rPr>
          <w:rFonts w:ascii="Times New Roman" w:eastAsia="Times New Roman" w:hAnsi="Times New Roman" w:cs="Times New Roman"/>
          <w:color w:val="EE0000"/>
          <w:sz w:val="28"/>
          <w:szCs w:val="28"/>
          <w:lang w:val="kk-KZ"/>
        </w:rPr>
        <w:t>құрамдасбөлік</w:t>
      </w:r>
      <w:r w:rsidRPr="00B82C0A">
        <w:rPr>
          <w:rFonts w:ascii="Times New Roman" w:eastAsia="Times New Roman" w:hAnsi="Times New Roman" w:cs="Times New Roman"/>
          <w:color w:val="EE0000"/>
          <w:sz w:val="28"/>
          <w:szCs w:val="28"/>
        </w:rPr>
        <w:t>терінің</w:t>
      </w:r>
      <w:r w:rsidRPr="00B82C0A">
        <w:rPr>
          <w:rFonts w:ascii="Times New Roman" w:eastAsia="Times New Roman" w:hAnsi="Times New Roman" w:cs="Times New Roman"/>
          <w:sz w:val="28"/>
          <w:szCs w:val="28"/>
        </w:rPr>
        <w:t xml:space="preserve"> даму ықтималдығы жоғарылағаны анықталды. Уақыттық талдау барысында жүктіліктің жағымсыз нәтижелерінің 2021 жылы ең төмен деңгейде болғаны, сондай-ақ апта күндеріне байланысты ауытқулардың бар екені анықталды: ең төмен көрсеткіштер жексенбі күні, ал ең жоғарысы дүйсенбі күні тірке</w:t>
      </w:r>
      <w:r>
        <w:rPr>
          <w:rFonts w:ascii="Times New Roman" w:eastAsia="Times New Roman" w:hAnsi="Times New Roman" w:cs="Times New Roman"/>
          <w:sz w:val="28"/>
          <w:szCs w:val="28"/>
          <w:lang w:val="kk-KZ"/>
        </w:rPr>
        <w:t>лді</w:t>
      </w:r>
      <w:r w:rsidRPr="00B82C0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П</w:t>
      </w:r>
      <w:r w:rsidRPr="00B82C0A">
        <w:rPr>
          <w:rFonts w:ascii="Times New Roman" w:eastAsia="Times New Roman" w:hAnsi="Times New Roman" w:cs="Times New Roman"/>
          <w:sz w:val="28"/>
          <w:szCs w:val="28"/>
        </w:rPr>
        <w:t xml:space="preserve">еринаталдық орталық пен №2 </w:t>
      </w:r>
      <w:r>
        <w:rPr>
          <w:rFonts w:ascii="Times New Roman" w:eastAsia="Times New Roman" w:hAnsi="Times New Roman" w:cs="Times New Roman"/>
          <w:sz w:val="28"/>
          <w:szCs w:val="28"/>
          <w:lang w:val="kk-KZ"/>
        </w:rPr>
        <w:t>перзентхана</w:t>
      </w:r>
      <w:r w:rsidRPr="00B82C0A">
        <w:rPr>
          <w:rFonts w:ascii="Times New Roman" w:eastAsia="Times New Roman" w:hAnsi="Times New Roman" w:cs="Times New Roman"/>
          <w:sz w:val="28"/>
          <w:szCs w:val="28"/>
        </w:rPr>
        <w:t xml:space="preserve"> арасында нәтижелер құрылымының айырмашылықтары байқалды. Босану тәсілі мерзімінен бұрын босану, төмен салмақпен туу және төмен Апгар баллы жиілігіне елеулі әсер етті, алайда өлі туылу көрсеткіштері бойынша анықталған айырмашылықтар статистикалық тұрғыдан мәнді болған жоқ.</w:t>
      </w:r>
    </w:p>
    <w:p w14:paraId="3BF4DBA4" w14:textId="7806D34B" w:rsidR="00986584" w:rsidRPr="00986584" w:rsidRDefault="00986584" w:rsidP="00986584">
      <w:pPr>
        <w:tabs>
          <w:tab w:val="left" w:pos="1134"/>
        </w:tabs>
        <w:spacing w:after="0" w:line="240" w:lineRule="auto"/>
        <w:ind w:firstLine="709"/>
        <w:jc w:val="both"/>
        <w:rPr>
          <w:rFonts w:ascii="Times New Roman" w:eastAsia="Gungsuh" w:hAnsi="Times New Roman" w:cs="Times New Roman"/>
          <w:sz w:val="28"/>
          <w:szCs w:val="28"/>
          <w:lang w:val="kk-KZ"/>
        </w:rPr>
      </w:pPr>
      <w:r w:rsidRPr="00986584">
        <w:rPr>
          <w:rFonts w:ascii="Times New Roman" w:eastAsia="Gungsuh" w:hAnsi="Times New Roman" w:cs="Times New Roman"/>
          <w:sz w:val="28"/>
          <w:szCs w:val="28"/>
          <w:lang w:val="kk-KZ"/>
        </w:rPr>
        <w:t xml:space="preserve">Мерзімінен бұрын босанудың қауіп факторларын бағалауға арналған ретроспективті </w:t>
      </w:r>
      <w:r w:rsidR="006620BB">
        <w:rPr>
          <w:rFonts w:ascii="Times New Roman" w:eastAsia="Gungsuh" w:hAnsi="Times New Roman" w:cs="Times New Roman"/>
          <w:sz w:val="28"/>
          <w:szCs w:val="28"/>
          <w:lang w:val="kk-KZ"/>
        </w:rPr>
        <w:t xml:space="preserve">когортты </w:t>
      </w:r>
      <w:r w:rsidRPr="00986584">
        <w:rPr>
          <w:rFonts w:ascii="Times New Roman" w:eastAsia="Gungsuh" w:hAnsi="Times New Roman" w:cs="Times New Roman"/>
          <w:sz w:val="28"/>
          <w:szCs w:val="28"/>
          <w:lang w:val="kk-KZ"/>
        </w:rPr>
        <w:t xml:space="preserve">зерттеуде (N = 1500) негізгі </w:t>
      </w:r>
      <w:r>
        <w:rPr>
          <w:rFonts w:ascii="Times New Roman" w:eastAsia="Gungsuh" w:hAnsi="Times New Roman" w:cs="Times New Roman"/>
          <w:sz w:val="28"/>
          <w:szCs w:val="28"/>
          <w:lang w:val="kk-KZ"/>
        </w:rPr>
        <w:t>ізаша</w:t>
      </w:r>
      <w:r w:rsidRPr="00986584">
        <w:rPr>
          <w:rFonts w:ascii="Times New Roman" w:eastAsia="Gungsuh" w:hAnsi="Times New Roman" w:cs="Times New Roman"/>
          <w:sz w:val="28"/>
          <w:szCs w:val="28"/>
          <w:lang w:val="kk-KZ"/>
        </w:rPr>
        <w:t xml:space="preserve">рлар ретінде </w:t>
      </w:r>
      <w:r>
        <w:rPr>
          <w:rFonts w:ascii="Times New Roman" w:eastAsia="Gungsuh" w:hAnsi="Times New Roman" w:cs="Times New Roman"/>
          <w:sz w:val="28"/>
          <w:szCs w:val="28"/>
          <w:lang w:val="kk-KZ"/>
        </w:rPr>
        <w:t xml:space="preserve">жүктілердің </w:t>
      </w:r>
      <w:r w:rsidRPr="00986584">
        <w:rPr>
          <w:rFonts w:ascii="Times New Roman" w:eastAsia="Gungsuh" w:hAnsi="Times New Roman" w:cs="Times New Roman"/>
          <w:sz w:val="28"/>
          <w:szCs w:val="28"/>
          <w:lang w:val="kk-KZ"/>
        </w:rPr>
        <w:t>анамнез</w:t>
      </w:r>
      <w:r>
        <w:rPr>
          <w:rFonts w:ascii="Times New Roman" w:eastAsia="Gungsuh" w:hAnsi="Times New Roman" w:cs="Times New Roman"/>
          <w:sz w:val="28"/>
          <w:szCs w:val="28"/>
          <w:lang w:val="kk-KZ"/>
        </w:rPr>
        <w:t>ін</w:t>
      </w:r>
      <w:r w:rsidRPr="00986584">
        <w:rPr>
          <w:rFonts w:ascii="Times New Roman" w:eastAsia="Gungsuh" w:hAnsi="Times New Roman" w:cs="Times New Roman"/>
          <w:sz w:val="28"/>
          <w:szCs w:val="28"/>
          <w:lang w:val="kk-KZ"/>
        </w:rPr>
        <w:t>дегі</w:t>
      </w:r>
      <w:r>
        <w:rPr>
          <w:rFonts w:ascii="Times New Roman" w:eastAsia="Gungsuh" w:hAnsi="Times New Roman" w:cs="Times New Roman"/>
          <w:sz w:val="28"/>
          <w:szCs w:val="28"/>
          <w:lang w:val="kk-KZ"/>
        </w:rPr>
        <w:t>:</w:t>
      </w:r>
      <w:r w:rsidRPr="00986584">
        <w:rPr>
          <w:rFonts w:ascii="Times New Roman" w:eastAsia="Gungsuh" w:hAnsi="Times New Roman" w:cs="Times New Roman"/>
          <w:sz w:val="28"/>
          <w:szCs w:val="28"/>
          <w:lang w:val="kk-KZ"/>
        </w:rPr>
        <w:t xml:space="preserve"> </w:t>
      </w:r>
      <w:r>
        <w:rPr>
          <w:rFonts w:ascii="Times New Roman" w:eastAsia="Gungsuh" w:hAnsi="Times New Roman" w:cs="Times New Roman"/>
          <w:sz w:val="28"/>
          <w:szCs w:val="28"/>
          <w:lang w:val="kk-KZ"/>
        </w:rPr>
        <w:t xml:space="preserve">бұрынғы болған </w:t>
      </w:r>
      <w:r w:rsidRPr="00986584">
        <w:rPr>
          <w:rFonts w:ascii="Times New Roman" w:eastAsia="Gungsuh" w:hAnsi="Times New Roman" w:cs="Times New Roman"/>
          <w:sz w:val="28"/>
          <w:szCs w:val="28"/>
          <w:lang w:val="kk-KZ"/>
        </w:rPr>
        <w:t>мерзімінен бұрын босану</w:t>
      </w:r>
      <w:r>
        <w:rPr>
          <w:rFonts w:ascii="Times New Roman" w:eastAsia="Gungsuh" w:hAnsi="Times New Roman" w:cs="Times New Roman"/>
          <w:sz w:val="28"/>
          <w:szCs w:val="28"/>
          <w:lang w:val="kk-KZ"/>
        </w:rPr>
        <w:t>лары</w:t>
      </w:r>
      <w:r w:rsidRPr="00986584">
        <w:rPr>
          <w:rFonts w:ascii="Times New Roman" w:eastAsia="Gungsuh" w:hAnsi="Times New Roman" w:cs="Times New Roman"/>
          <w:sz w:val="28"/>
          <w:szCs w:val="28"/>
          <w:lang w:val="kk-KZ"/>
        </w:rPr>
        <w:t xml:space="preserve">, жатыр мойны жеткіліксіздігі, жатырдың туа біткен ақаулары, амнион сұйықтығы көлемінің бұзылыстары (полигидрамнион, олигогидрамнион, ангидрамнион), ұрықтың </w:t>
      </w:r>
      <w:r>
        <w:rPr>
          <w:rFonts w:ascii="Times New Roman" w:eastAsia="Gungsuh" w:hAnsi="Times New Roman" w:cs="Times New Roman"/>
          <w:sz w:val="28"/>
          <w:szCs w:val="28"/>
          <w:lang w:val="kk-KZ"/>
        </w:rPr>
        <w:t xml:space="preserve">жатыр ішілік </w:t>
      </w:r>
      <w:r w:rsidRPr="00986584">
        <w:rPr>
          <w:rFonts w:ascii="Times New Roman" w:eastAsia="Gungsuh" w:hAnsi="Times New Roman" w:cs="Times New Roman"/>
          <w:sz w:val="28"/>
          <w:szCs w:val="28"/>
          <w:lang w:val="kk-KZ"/>
        </w:rPr>
        <w:t>өсуінің тежелуі, гипертензиялық жағдайлар, анемия және симптомсыз бактериурия анықталды.</w:t>
      </w:r>
    </w:p>
    <w:p w14:paraId="3B9AF261" w14:textId="1B226B81" w:rsidR="00986584" w:rsidRPr="00986584" w:rsidRDefault="00986584" w:rsidP="00986584">
      <w:pPr>
        <w:tabs>
          <w:tab w:val="left" w:pos="1134"/>
        </w:tabs>
        <w:spacing w:after="0" w:line="240" w:lineRule="auto"/>
        <w:ind w:firstLine="709"/>
        <w:jc w:val="both"/>
        <w:rPr>
          <w:rFonts w:ascii="Times New Roman" w:eastAsia="Gungsuh" w:hAnsi="Times New Roman" w:cs="Times New Roman"/>
          <w:sz w:val="28"/>
          <w:szCs w:val="28"/>
          <w:lang w:val="kk-KZ"/>
        </w:rPr>
      </w:pPr>
      <w:r w:rsidRPr="00986584">
        <w:rPr>
          <w:rFonts w:ascii="Times New Roman" w:eastAsia="Gungsuh" w:hAnsi="Times New Roman" w:cs="Times New Roman"/>
          <w:sz w:val="28"/>
          <w:szCs w:val="28"/>
          <w:lang w:val="kk-KZ"/>
        </w:rPr>
        <w:t>Зерттеу нәтижелері бойынша</w:t>
      </w:r>
      <w:r>
        <w:rPr>
          <w:rFonts w:ascii="Times New Roman" w:eastAsia="Gungsuh" w:hAnsi="Times New Roman" w:cs="Times New Roman"/>
          <w:sz w:val="28"/>
          <w:szCs w:val="28"/>
          <w:lang w:val="kk-KZ"/>
        </w:rPr>
        <w:t xml:space="preserve"> жалпы</w:t>
      </w:r>
      <w:r w:rsidRPr="00986584">
        <w:rPr>
          <w:rFonts w:ascii="Times New Roman" w:eastAsia="Gungsuh" w:hAnsi="Times New Roman" w:cs="Times New Roman"/>
          <w:sz w:val="28"/>
          <w:szCs w:val="28"/>
          <w:lang w:val="kk-KZ"/>
        </w:rPr>
        <w:t xml:space="preserve"> мерзімінен бұрын босану құр</w:t>
      </w:r>
      <w:r>
        <w:rPr>
          <w:rFonts w:ascii="Times New Roman" w:eastAsia="Gungsuh" w:hAnsi="Times New Roman" w:cs="Times New Roman"/>
          <w:sz w:val="28"/>
          <w:szCs w:val="28"/>
          <w:lang w:val="kk-KZ"/>
        </w:rPr>
        <w:t>а</w:t>
      </w:r>
      <w:r w:rsidRPr="00986584">
        <w:rPr>
          <w:rFonts w:ascii="Times New Roman" w:eastAsia="Gungsuh" w:hAnsi="Times New Roman" w:cs="Times New Roman"/>
          <w:sz w:val="28"/>
          <w:szCs w:val="28"/>
          <w:lang w:val="kk-KZ"/>
        </w:rPr>
        <w:t>мында</w:t>
      </w:r>
      <w:r>
        <w:rPr>
          <w:rFonts w:ascii="Times New Roman" w:eastAsia="Gungsuh" w:hAnsi="Times New Roman" w:cs="Times New Roman"/>
          <w:sz w:val="28"/>
          <w:szCs w:val="28"/>
          <w:lang w:val="kk-KZ"/>
        </w:rPr>
        <w:t>:</w:t>
      </w:r>
      <w:r w:rsidRPr="00986584">
        <w:rPr>
          <w:rFonts w:ascii="Times New Roman" w:eastAsia="Gungsuh" w:hAnsi="Times New Roman" w:cs="Times New Roman"/>
          <w:sz w:val="28"/>
          <w:szCs w:val="28"/>
          <w:lang w:val="kk-KZ"/>
        </w:rPr>
        <w:t xml:space="preserve"> 58,8%-ын </w:t>
      </w:r>
      <w:r>
        <w:rPr>
          <w:rFonts w:ascii="Times New Roman" w:eastAsia="Gungsuh" w:hAnsi="Times New Roman" w:cs="Times New Roman"/>
          <w:sz w:val="28"/>
          <w:szCs w:val="28"/>
          <w:lang w:val="kk-KZ"/>
        </w:rPr>
        <w:t>өздігінен м</w:t>
      </w:r>
      <w:r w:rsidRPr="00986584">
        <w:rPr>
          <w:rFonts w:ascii="Times New Roman" w:eastAsia="Gungsuh" w:hAnsi="Times New Roman" w:cs="Times New Roman"/>
          <w:sz w:val="28"/>
          <w:szCs w:val="28"/>
          <w:lang w:val="kk-KZ"/>
        </w:rPr>
        <w:t xml:space="preserve">ерзімінен бұрын босану, ал 41,2%-ын медициналық көрсетілімдер бойынша </w:t>
      </w:r>
      <w:r w:rsidRPr="00986584">
        <w:rPr>
          <w:rFonts w:ascii="Times New Roman" w:eastAsia="Gungsuh" w:hAnsi="Times New Roman" w:cs="Times New Roman"/>
          <w:color w:val="EE0000"/>
          <w:sz w:val="28"/>
          <w:szCs w:val="28"/>
          <w:lang w:val="kk-KZ"/>
        </w:rPr>
        <w:t>индукцияланған</w:t>
      </w:r>
      <w:r w:rsidRPr="00986584">
        <w:rPr>
          <w:rFonts w:ascii="Times New Roman" w:eastAsia="Gungsuh" w:hAnsi="Times New Roman" w:cs="Times New Roman"/>
          <w:sz w:val="28"/>
          <w:szCs w:val="28"/>
          <w:lang w:val="kk-KZ"/>
        </w:rPr>
        <w:t xml:space="preserve"> жағдайлар құрды. Осыған байланысты </w:t>
      </w:r>
      <w:r>
        <w:rPr>
          <w:rFonts w:ascii="Times New Roman" w:eastAsia="Gungsuh" w:hAnsi="Times New Roman" w:cs="Times New Roman"/>
          <w:sz w:val="28"/>
          <w:szCs w:val="28"/>
          <w:lang w:val="kk-KZ"/>
        </w:rPr>
        <w:t>өздігінен</w:t>
      </w:r>
      <w:r w:rsidRPr="00986584">
        <w:rPr>
          <w:rFonts w:ascii="Times New Roman" w:eastAsia="Gungsuh" w:hAnsi="Times New Roman" w:cs="Times New Roman"/>
          <w:sz w:val="28"/>
          <w:szCs w:val="28"/>
          <w:lang w:val="kk-KZ"/>
        </w:rPr>
        <w:t xml:space="preserve"> мерзімінен бұрын босану мен </w:t>
      </w:r>
      <w:r w:rsidRPr="00986584">
        <w:rPr>
          <w:rFonts w:ascii="Times New Roman" w:eastAsia="Gungsuh" w:hAnsi="Times New Roman" w:cs="Times New Roman"/>
          <w:color w:val="EE0000"/>
          <w:sz w:val="28"/>
          <w:szCs w:val="28"/>
          <w:lang w:val="kk-KZ"/>
        </w:rPr>
        <w:t xml:space="preserve">индукцияланған </w:t>
      </w:r>
      <w:r w:rsidRPr="00986584">
        <w:rPr>
          <w:rFonts w:ascii="Times New Roman" w:eastAsia="Gungsuh" w:hAnsi="Times New Roman" w:cs="Times New Roman"/>
          <w:sz w:val="28"/>
          <w:szCs w:val="28"/>
          <w:lang w:val="kk-KZ"/>
        </w:rPr>
        <w:t>мерзімінен бұрын босануды</w:t>
      </w:r>
      <w:r>
        <w:rPr>
          <w:rFonts w:ascii="Times New Roman" w:eastAsia="Gungsuh" w:hAnsi="Times New Roman" w:cs="Times New Roman"/>
          <w:sz w:val="28"/>
          <w:szCs w:val="28"/>
          <w:lang w:val="kk-KZ"/>
        </w:rPr>
        <w:t>алдын ала</w:t>
      </w:r>
      <w:r w:rsidRPr="00986584">
        <w:rPr>
          <w:rFonts w:ascii="Times New Roman" w:eastAsia="Gungsuh" w:hAnsi="Times New Roman" w:cs="Times New Roman"/>
          <w:sz w:val="28"/>
          <w:szCs w:val="28"/>
          <w:lang w:val="kk-KZ"/>
        </w:rPr>
        <w:t xml:space="preserve"> болжа</w:t>
      </w:r>
      <w:r>
        <w:rPr>
          <w:rFonts w:ascii="Times New Roman" w:eastAsia="Gungsuh" w:hAnsi="Times New Roman" w:cs="Times New Roman"/>
          <w:sz w:val="28"/>
          <w:szCs w:val="28"/>
          <w:lang w:val="kk-KZ"/>
        </w:rPr>
        <w:t>у</w:t>
      </w:r>
      <w:r w:rsidRPr="00986584">
        <w:rPr>
          <w:rFonts w:ascii="Times New Roman" w:eastAsia="Gungsuh" w:hAnsi="Times New Roman" w:cs="Times New Roman"/>
          <w:sz w:val="28"/>
          <w:szCs w:val="28"/>
          <w:lang w:val="kk-KZ"/>
        </w:rPr>
        <w:t xml:space="preserve"> мен </w:t>
      </w:r>
      <w:r>
        <w:rPr>
          <w:rFonts w:ascii="Times New Roman" w:eastAsia="Gungsuh" w:hAnsi="Times New Roman" w:cs="Times New Roman"/>
          <w:sz w:val="28"/>
          <w:szCs w:val="28"/>
          <w:lang w:val="kk-KZ"/>
        </w:rPr>
        <w:t xml:space="preserve">дәрігерлік </w:t>
      </w:r>
      <w:r w:rsidRPr="00986584">
        <w:rPr>
          <w:rFonts w:ascii="Times New Roman" w:eastAsia="Gungsuh" w:hAnsi="Times New Roman" w:cs="Times New Roman"/>
          <w:sz w:val="28"/>
          <w:szCs w:val="28"/>
          <w:lang w:val="kk-KZ"/>
        </w:rPr>
        <w:t xml:space="preserve">жүргізу </w:t>
      </w:r>
      <w:r>
        <w:rPr>
          <w:rFonts w:ascii="Times New Roman" w:eastAsia="Gungsuh" w:hAnsi="Times New Roman" w:cs="Times New Roman"/>
          <w:sz w:val="28"/>
          <w:szCs w:val="28"/>
          <w:lang w:val="kk-KZ"/>
        </w:rPr>
        <w:t>іс шар</w:t>
      </w:r>
      <w:r w:rsidRPr="00986584">
        <w:rPr>
          <w:rFonts w:ascii="Times New Roman" w:eastAsia="Gungsuh" w:hAnsi="Times New Roman" w:cs="Times New Roman"/>
          <w:sz w:val="28"/>
          <w:szCs w:val="28"/>
          <w:lang w:val="kk-KZ"/>
        </w:rPr>
        <w:t>асы</w:t>
      </w:r>
      <w:r w:rsidR="00BA34E9">
        <w:rPr>
          <w:rFonts w:ascii="Times New Roman" w:eastAsia="Gungsuh" w:hAnsi="Times New Roman" w:cs="Times New Roman"/>
          <w:sz w:val="28"/>
          <w:szCs w:val="28"/>
          <w:lang w:val="kk-KZ"/>
        </w:rPr>
        <w:t>н</w:t>
      </w:r>
      <w:r w:rsidRPr="00986584">
        <w:rPr>
          <w:rFonts w:ascii="Times New Roman" w:eastAsia="Gungsuh" w:hAnsi="Times New Roman" w:cs="Times New Roman"/>
          <w:sz w:val="28"/>
          <w:szCs w:val="28"/>
          <w:lang w:val="kk-KZ"/>
        </w:rPr>
        <w:t xml:space="preserve"> әртүрлі клиникалық санаттар ретінде бөлек есепке алу қажеттілігі негізделді.</w:t>
      </w:r>
    </w:p>
    <w:p w14:paraId="4D3F3F61" w14:textId="207815AD" w:rsidR="00986584" w:rsidRDefault="00986584" w:rsidP="00431635">
      <w:pPr>
        <w:tabs>
          <w:tab w:val="left" w:pos="1134"/>
        </w:tabs>
        <w:spacing w:after="0" w:line="240" w:lineRule="auto"/>
        <w:ind w:firstLine="709"/>
        <w:jc w:val="both"/>
        <w:rPr>
          <w:rFonts w:ascii="Times New Roman" w:eastAsia="Gungsuh" w:hAnsi="Times New Roman" w:cs="Times New Roman"/>
          <w:sz w:val="28"/>
          <w:szCs w:val="28"/>
          <w:lang w:val="kk-KZ"/>
        </w:rPr>
      </w:pPr>
      <w:r w:rsidRPr="00986584">
        <w:rPr>
          <w:rFonts w:ascii="Times New Roman" w:eastAsia="Gungsuh" w:hAnsi="Times New Roman" w:cs="Times New Roman"/>
          <w:sz w:val="28"/>
          <w:szCs w:val="28"/>
        </w:rPr>
        <w:t xml:space="preserve">Біріктірілген цервикометрия мен e-Cervix эластографиясын валидациялау жөніндегі зерттеуде (N = 250) осы екі әдістің үйлесімі жүктіліктің </w:t>
      </w:r>
      <w:r w:rsidR="00BA34E9">
        <w:rPr>
          <w:rFonts w:ascii="Times New Roman" w:eastAsia="Gungsuh" w:hAnsi="Times New Roman" w:cs="Times New Roman"/>
          <w:sz w:val="28"/>
          <w:szCs w:val="28"/>
          <w:lang w:val="kk-KZ"/>
        </w:rPr>
        <w:t>13-27 апта +6 күн аралығында -</w:t>
      </w:r>
      <w:r w:rsidRPr="00986584">
        <w:rPr>
          <w:rFonts w:ascii="Times New Roman" w:eastAsia="Gungsuh" w:hAnsi="Times New Roman" w:cs="Times New Roman"/>
          <w:sz w:val="28"/>
          <w:szCs w:val="28"/>
        </w:rPr>
        <w:t xml:space="preserve"> өздігінен мерзімінен бұрын босану қаупін ерте анықтау және қауіп деңгейі бойынша </w:t>
      </w:r>
      <w:r w:rsidR="00BA34E9">
        <w:rPr>
          <w:rFonts w:ascii="Times New Roman" w:eastAsia="Gungsuh" w:hAnsi="Times New Roman" w:cs="Times New Roman"/>
          <w:sz w:val="28"/>
          <w:szCs w:val="28"/>
          <w:lang w:val="kk-KZ"/>
        </w:rPr>
        <w:t>ерекше бақы</w:t>
      </w:r>
      <w:r w:rsidRPr="00986584">
        <w:rPr>
          <w:rFonts w:ascii="Times New Roman" w:eastAsia="Gungsuh" w:hAnsi="Times New Roman" w:cs="Times New Roman"/>
          <w:sz w:val="28"/>
          <w:szCs w:val="28"/>
        </w:rPr>
        <w:t xml:space="preserve">лау үшін жоғары диагностикалық құндылық көрсеткені анықталды. Эластографиялық көрсеткіштердің ішінде серпімділік контрастының индексі (ECI) ең жоғары дискриминациялық қабілетті көрсетті (ROC-AUC = 0,89), ал оның шектік мәні шамамен </w:t>
      </w:r>
      <w:r w:rsidR="00BA34E9" w:rsidRPr="00F63E99">
        <w:rPr>
          <w:rFonts w:ascii="Times New Roman" w:eastAsia="Gungsuh" w:hAnsi="Times New Roman" w:cs="Times New Roman"/>
          <w:sz w:val="28"/>
          <w:szCs w:val="28"/>
        </w:rPr>
        <w:t>=</w:t>
      </w:r>
      <w:r w:rsidRPr="00986584">
        <w:rPr>
          <w:rFonts w:ascii="Times New Roman" w:eastAsia="Gungsuh" w:hAnsi="Times New Roman" w:cs="Times New Roman"/>
          <w:sz w:val="28"/>
          <w:szCs w:val="28"/>
        </w:rPr>
        <w:t>5,58 болды; бұл көрсеткіш жоғары сезімталдықпен және ерекшелікпен сипатталды. Сонымен қатар, жатыр мойны ұзындығының</w:t>
      </w:r>
      <w:r w:rsidR="00F63E99">
        <w:rPr>
          <w:rFonts w:ascii="Times New Roman" w:eastAsia="Gungsuh" w:hAnsi="Times New Roman" w:cs="Times New Roman"/>
          <w:sz w:val="28"/>
          <w:szCs w:val="28"/>
          <w:lang w:val="kk-KZ"/>
        </w:rPr>
        <w:t xml:space="preserve"> ерте</w:t>
      </w:r>
      <w:r w:rsidRPr="00986584">
        <w:rPr>
          <w:rFonts w:ascii="Times New Roman" w:eastAsia="Gungsuh" w:hAnsi="Times New Roman" w:cs="Times New Roman"/>
          <w:sz w:val="28"/>
          <w:szCs w:val="28"/>
        </w:rPr>
        <w:t xml:space="preserve"> қысқаруы</w:t>
      </w:r>
      <w:r w:rsidR="00F63E99">
        <w:rPr>
          <w:rFonts w:ascii="Times New Roman" w:eastAsia="Gungsuh" w:hAnsi="Times New Roman" w:cs="Times New Roman"/>
          <w:sz w:val="28"/>
          <w:szCs w:val="28"/>
          <w:lang w:val="kk-KZ"/>
        </w:rPr>
        <w:t>нан</w:t>
      </w:r>
      <w:r w:rsidRPr="00986584">
        <w:rPr>
          <w:rFonts w:ascii="Times New Roman" w:eastAsia="Gungsuh" w:hAnsi="Times New Roman" w:cs="Times New Roman"/>
          <w:sz w:val="28"/>
          <w:szCs w:val="28"/>
        </w:rPr>
        <w:t xml:space="preserve"> </w:t>
      </w:r>
      <w:r w:rsidR="00F63E99" w:rsidRPr="00F63E99">
        <w:rPr>
          <w:rFonts w:ascii="Times New Roman" w:eastAsia="Gungsuh" w:hAnsi="Times New Roman" w:cs="Times New Roman"/>
          <w:sz w:val="28"/>
          <w:szCs w:val="28"/>
        </w:rPr>
        <w:t>жа</w:t>
      </w:r>
      <w:r w:rsidR="00F63E99">
        <w:rPr>
          <w:rFonts w:ascii="Times New Roman" w:eastAsia="Gungsuh" w:hAnsi="Times New Roman" w:cs="Times New Roman"/>
          <w:sz w:val="28"/>
          <w:szCs w:val="28"/>
          <w:lang w:val="kk-KZ"/>
        </w:rPr>
        <w:t>ғ</w:t>
      </w:r>
      <w:r w:rsidR="00F63E99" w:rsidRPr="00F63E99">
        <w:rPr>
          <w:rFonts w:ascii="Times New Roman" w:eastAsia="Gungsuh" w:hAnsi="Times New Roman" w:cs="Times New Roman"/>
          <w:sz w:val="28"/>
          <w:szCs w:val="28"/>
        </w:rPr>
        <w:t>ым</w:t>
      </w:r>
      <w:r w:rsidRPr="00986584">
        <w:rPr>
          <w:rFonts w:ascii="Times New Roman" w:eastAsia="Gungsuh" w:hAnsi="Times New Roman" w:cs="Times New Roman"/>
          <w:sz w:val="28"/>
          <w:szCs w:val="28"/>
        </w:rPr>
        <w:t xml:space="preserve">сыз эластографиялық </w:t>
      </w:r>
      <w:r w:rsidR="00F63E99">
        <w:rPr>
          <w:rFonts w:ascii="Times New Roman" w:eastAsia="Gungsuh" w:hAnsi="Times New Roman" w:cs="Times New Roman"/>
          <w:sz w:val="28"/>
          <w:szCs w:val="28"/>
          <w:lang w:val="kk-KZ"/>
        </w:rPr>
        <w:t>көрсеткіштердің нәтижесі анықталды</w:t>
      </w:r>
      <w:r w:rsidRPr="00986584">
        <w:rPr>
          <w:rFonts w:ascii="Times New Roman" w:eastAsia="Gungsuh" w:hAnsi="Times New Roman" w:cs="Times New Roman"/>
          <w:sz w:val="28"/>
          <w:szCs w:val="28"/>
        </w:rPr>
        <w:t>, атап айтқанда тін</w:t>
      </w:r>
      <w:r w:rsidR="005B0ADC">
        <w:rPr>
          <w:rFonts w:ascii="Times New Roman" w:eastAsia="Gungsuh" w:hAnsi="Times New Roman" w:cs="Times New Roman"/>
          <w:sz w:val="28"/>
          <w:szCs w:val="28"/>
          <w:lang w:val="kk-KZ"/>
        </w:rPr>
        <w:t>дерд</w:t>
      </w:r>
      <w:r w:rsidRPr="00986584">
        <w:rPr>
          <w:rFonts w:ascii="Times New Roman" w:eastAsia="Gungsuh" w:hAnsi="Times New Roman" w:cs="Times New Roman"/>
          <w:sz w:val="28"/>
          <w:szCs w:val="28"/>
        </w:rPr>
        <w:t>ің гетерогенділігінің және қаттылығының артуымен қатар жүретіні байқалды.</w:t>
      </w:r>
    </w:p>
    <w:p w14:paraId="16A3DD21" w14:textId="6020C380" w:rsidR="00935006" w:rsidRPr="00672698"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sidRPr="00672698">
        <w:rPr>
          <w:rFonts w:ascii="Times New Roman" w:eastAsia="Gungsuh" w:hAnsi="Times New Roman" w:cs="Times New Roman"/>
          <w:sz w:val="28"/>
          <w:szCs w:val="28"/>
        </w:rPr>
        <w:lastRenderedPageBreak/>
        <w:t>Жеке</w:t>
      </w:r>
      <w:r w:rsidR="00344ECF">
        <w:rPr>
          <w:rFonts w:ascii="Times New Roman" w:eastAsia="Gungsuh" w:hAnsi="Times New Roman" w:cs="Times New Roman"/>
          <w:sz w:val="28"/>
          <w:szCs w:val="28"/>
          <w:lang w:val="kk-KZ"/>
        </w:rPr>
        <w:t xml:space="preserve"> емдік</w:t>
      </w:r>
      <w:r w:rsidRPr="00672698">
        <w:rPr>
          <w:rFonts w:ascii="Times New Roman" w:eastAsia="Gungsuh" w:hAnsi="Times New Roman" w:cs="Times New Roman"/>
          <w:sz w:val="28"/>
          <w:szCs w:val="28"/>
        </w:rPr>
        <w:t xml:space="preserve"> түзетуді </w:t>
      </w:r>
      <w:r w:rsidR="00344ECF">
        <w:rPr>
          <w:rFonts w:ascii="Times New Roman" w:eastAsia="Gungsuh" w:hAnsi="Times New Roman" w:cs="Times New Roman"/>
          <w:sz w:val="28"/>
          <w:szCs w:val="28"/>
          <w:lang w:val="kk-KZ"/>
        </w:rPr>
        <w:t>өз уақытында жүргіз</w:t>
      </w:r>
      <w:r w:rsidRPr="00672698">
        <w:rPr>
          <w:rFonts w:ascii="Times New Roman" w:eastAsia="Gungsuh" w:hAnsi="Times New Roman" w:cs="Times New Roman"/>
          <w:sz w:val="28"/>
          <w:szCs w:val="28"/>
        </w:rPr>
        <w:t xml:space="preserve">у  </w:t>
      </w:r>
      <w:r w:rsidR="00672698">
        <w:rPr>
          <w:rFonts w:ascii="Times New Roman" w:eastAsia="Gungsuh" w:hAnsi="Times New Roman" w:cs="Times New Roman"/>
          <w:sz w:val="28"/>
          <w:szCs w:val="28"/>
          <w:lang w:val="kk-KZ"/>
        </w:rPr>
        <w:t>каупі</w:t>
      </w:r>
      <w:r w:rsidRPr="00672698">
        <w:rPr>
          <w:rFonts w:ascii="Times New Roman" w:eastAsia="Gungsuh" w:hAnsi="Times New Roman" w:cs="Times New Roman"/>
          <w:sz w:val="28"/>
          <w:szCs w:val="28"/>
        </w:rPr>
        <w:t xml:space="preserve"> жоғары әйелдердің 84%  толық мерзім</w:t>
      </w:r>
      <w:r w:rsidR="00344ECF">
        <w:rPr>
          <w:rFonts w:ascii="Times New Roman" w:eastAsia="Gungsuh" w:hAnsi="Times New Roman" w:cs="Times New Roman"/>
          <w:sz w:val="28"/>
          <w:szCs w:val="28"/>
          <w:lang w:val="kk-KZ"/>
        </w:rPr>
        <w:t xml:space="preserve">іне жетіп 37-42 апта аралығында босанды. Негізгі топқа жүргізілген емдік шаралар: </w:t>
      </w:r>
      <w:r w:rsidR="00344ECF" w:rsidRPr="00672698">
        <w:rPr>
          <w:rFonts w:ascii="Times New Roman" w:eastAsia="Gungsuh" w:hAnsi="Times New Roman" w:cs="Times New Roman"/>
          <w:sz w:val="28"/>
          <w:szCs w:val="28"/>
        </w:rPr>
        <w:t>прогестерон</w:t>
      </w:r>
      <w:r w:rsidR="00344ECF">
        <w:rPr>
          <w:rFonts w:ascii="Times New Roman" w:eastAsia="Gungsuh" w:hAnsi="Times New Roman" w:cs="Times New Roman"/>
          <w:sz w:val="28"/>
          <w:szCs w:val="28"/>
          <w:lang w:val="kk-KZ"/>
        </w:rPr>
        <w:t xml:space="preserve"> тағайындау</w:t>
      </w:r>
      <w:r w:rsidR="00344ECF" w:rsidRPr="00672698">
        <w:rPr>
          <w:rFonts w:ascii="Times New Roman" w:eastAsia="Gungsuh" w:hAnsi="Times New Roman" w:cs="Times New Roman"/>
          <w:sz w:val="28"/>
          <w:szCs w:val="28"/>
        </w:rPr>
        <w:t>, пессарий</w:t>
      </w:r>
      <w:r w:rsidR="00344ECF">
        <w:rPr>
          <w:rFonts w:ascii="Times New Roman" w:eastAsia="Gungsuh" w:hAnsi="Times New Roman" w:cs="Times New Roman"/>
          <w:sz w:val="28"/>
          <w:szCs w:val="28"/>
          <w:lang w:val="kk-KZ"/>
        </w:rPr>
        <w:t xml:space="preserve"> қою</w:t>
      </w:r>
      <w:r w:rsidR="00344ECF" w:rsidRPr="00672698">
        <w:rPr>
          <w:rFonts w:ascii="Times New Roman" w:eastAsia="Gungsuh" w:hAnsi="Times New Roman" w:cs="Times New Roman"/>
          <w:sz w:val="28"/>
          <w:szCs w:val="28"/>
        </w:rPr>
        <w:t xml:space="preserve">, </w:t>
      </w:r>
      <w:r w:rsidR="00344ECF">
        <w:rPr>
          <w:rFonts w:ascii="Times New Roman" w:eastAsia="Gungsuh" w:hAnsi="Times New Roman" w:cs="Times New Roman"/>
          <w:sz w:val="28"/>
          <w:szCs w:val="28"/>
          <w:lang w:val="kk-KZ"/>
        </w:rPr>
        <w:t>с</w:t>
      </w:r>
      <w:r w:rsidR="00344ECF" w:rsidRPr="00672698">
        <w:rPr>
          <w:rFonts w:ascii="Times New Roman" w:eastAsia="Gungsuh" w:hAnsi="Times New Roman" w:cs="Times New Roman"/>
          <w:sz w:val="28"/>
          <w:szCs w:val="28"/>
        </w:rPr>
        <w:t>ерклаж</w:t>
      </w:r>
      <w:r w:rsidR="00344ECF">
        <w:rPr>
          <w:rFonts w:ascii="Times New Roman" w:eastAsia="Gungsuh" w:hAnsi="Times New Roman" w:cs="Times New Roman"/>
          <w:sz w:val="28"/>
          <w:szCs w:val="28"/>
          <w:lang w:val="kk-KZ"/>
        </w:rPr>
        <w:t xml:space="preserve">- жатыр мойнына тігіс салу, осыған орай </w:t>
      </w:r>
      <w:r w:rsidR="00672698">
        <w:rPr>
          <w:rFonts w:ascii="Times New Roman" w:eastAsia="Gungsuh" w:hAnsi="Times New Roman" w:cs="Times New Roman"/>
          <w:sz w:val="28"/>
          <w:szCs w:val="28"/>
          <w:lang w:val="kk-KZ"/>
        </w:rPr>
        <w:t xml:space="preserve">тек </w:t>
      </w:r>
      <w:r w:rsidRPr="00672698">
        <w:rPr>
          <w:rFonts w:ascii="Times New Roman" w:eastAsia="Gungsuh" w:hAnsi="Times New Roman" w:cs="Times New Roman"/>
          <w:sz w:val="28"/>
          <w:szCs w:val="28"/>
        </w:rPr>
        <w:t xml:space="preserve">16% </w:t>
      </w:r>
      <w:r w:rsidR="001D7A46">
        <w:rPr>
          <w:rFonts w:ascii="Times New Roman" w:eastAsia="Gungsuh" w:hAnsi="Times New Roman" w:cs="Times New Roman"/>
          <w:sz w:val="28"/>
          <w:szCs w:val="28"/>
          <w:lang w:val="kk-KZ"/>
        </w:rPr>
        <w:t>ғана</w:t>
      </w:r>
      <w:r w:rsidR="00344ECF">
        <w:rPr>
          <w:rFonts w:ascii="Times New Roman" w:eastAsia="Gungsuh" w:hAnsi="Times New Roman" w:cs="Times New Roman"/>
          <w:sz w:val="28"/>
          <w:szCs w:val="28"/>
          <w:lang w:val="kk-KZ"/>
        </w:rPr>
        <w:t xml:space="preserve"> жүктілік мерзімінен бұрын босанған әйелдер болды</w:t>
      </w:r>
      <w:r w:rsidR="001D7A46">
        <w:rPr>
          <w:rFonts w:ascii="Times New Roman" w:eastAsia="Gungsuh" w:hAnsi="Times New Roman" w:cs="Times New Roman"/>
          <w:sz w:val="28"/>
          <w:szCs w:val="28"/>
          <w:lang w:val="kk-KZ"/>
        </w:rPr>
        <w:t xml:space="preserve"> </w:t>
      </w:r>
      <w:r w:rsidRPr="00672698">
        <w:rPr>
          <w:rFonts w:ascii="Times New Roman" w:eastAsia="Gungsuh" w:hAnsi="Times New Roman" w:cs="Times New Roman"/>
          <w:sz w:val="28"/>
          <w:szCs w:val="28"/>
        </w:rPr>
        <w:t>,</w:t>
      </w:r>
      <w:r w:rsidR="001D7A46">
        <w:rPr>
          <w:rFonts w:ascii="Times New Roman" w:eastAsia="Gungsuh" w:hAnsi="Times New Roman" w:cs="Times New Roman"/>
          <w:sz w:val="28"/>
          <w:szCs w:val="28"/>
          <w:lang w:val="kk-KZ"/>
        </w:rPr>
        <w:t xml:space="preserve"> ол</w:t>
      </w:r>
      <w:r w:rsidRPr="00672698">
        <w:rPr>
          <w:rFonts w:ascii="Times New Roman" w:eastAsia="Gungsuh" w:hAnsi="Times New Roman" w:cs="Times New Roman"/>
          <w:sz w:val="28"/>
          <w:szCs w:val="28"/>
        </w:rPr>
        <w:t xml:space="preserve"> негізінен 34 аптадан кейін байқалады.</w:t>
      </w:r>
    </w:p>
    <w:p w14:paraId="3E8A3344" w14:textId="427FE9BF" w:rsidR="00A17F86" w:rsidRPr="00A17F86" w:rsidRDefault="00AE751F" w:rsidP="00A17F86">
      <w:pPr>
        <w:tabs>
          <w:tab w:val="left" w:pos="1134"/>
        </w:tabs>
        <w:spacing w:after="0"/>
        <w:ind w:firstLine="709"/>
        <w:jc w:val="both"/>
        <w:rPr>
          <w:rFonts w:ascii="Times New Roman" w:hAnsi="Times New Roman" w:cs="Times New Roman"/>
          <w:sz w:val="28"/>
          <w:szCs w:val="28"/>
        </w:rPr>
      </w:pPr>
      <w:r w:rsidRPr="000721C2">
        <w:rPr>
          <w:rFonts w:ascii="Times New Roman" w:eastAsia="Times New Roman" w:hAnsi="Times New Roman" w:cs="Times New Roman"/>
          <w:sz w:val="28"/>
          <w:szCs w:val="28"/>
        </w:rPr>
        <w:t>Мерзімінен бұрын босануды</w:t>
      </w:r>
      <w:r w:rsidR="006620BB">
        <w:rPr>
          <w:rFonts w:ascii="Times New Roman" w:eastAsia="Times New Roman" w:hAnsi="Times New Roman" w:cs="Times New Roman"/>
          <w:sz w:val="28"/>
          <w:szCs w:val="28"/>
          <w:lang w:val="kk-KZ"/>
        </w:rPr>
        <w:t>ң</w:t>
      </w:r>
      <w:r w:rsidRPr="000721C2">
        <w:rPr>
          <w:rFonts w:ascii="Times New Roman" w:eastAsia="Times New Roman" w:hAnsi="Times New Roman" w:cs="Times New Roman"/>
          <w:sz w:val="28"/>
          <w:szCs w:val="28"/>
        </w:rPr>
        <w:t xml:space="preserve"> </w:t>
      </w:r>
      <w:r w:rsidRPr="006620BB">
        <w:rPr>
          <w:rFonts w:ascii="Times New Roman" w:eastAsia="Times New Roman" w:hAnsi="Times New Roman" w:cs="Times New Roman"/>
          <w:color w:val="EE0000"/>
          <w:sz w:val="28"/>
          <w:szCs w:val="28"/>
        </w:rPr>
        <w:t>болжау</w:t>
      </w:r>
      <w:r w:rsidRPr="000721C2">
        <w:rPr>
          <w:rFonts w:ascii="Times New Roman" w:eastAsia="Times New Roman" w:hAnsi="Times New Roman" w:cs="Times New Roman"/>
          <w:sz w:val="28"/>
          <w:szCs w:val="28"/>
        </w:rPr>
        <w:t xml:space="preserve"> моделін құру үшін жүктіліктің 13–27 апталары аралығында </w:t>
      </w:r>
      <w:r w:rsidRPr="000721C2">
        <w:rPr>
          <w:rFonts w:ascii="Times New Roman" w:eastAsia="Times New Roman" w:hAnsi="Times New Roman" w:cs="Times New Roman"/>
          <w:sz w:val="28"/>
          <w:szCs w:val="28"/>
          <w:highlight w:val="yellow"/>
        </w:rPr>
        <w:t>250</w:t>
      </w:r>
      <w:r w:rsidRPr="000721C2">
        <w:rPr>
          <w:rFonts w:ascii="Times New Roman" w:eastAsia="Times New Roman" w:hAnsi="Times New Roman" w:cs="Times New Roman"/>
          <w:sz w:val="28"/>
          <w:szCs w:val="28"/>
        </w:rPr>
        <w:t xml:space="preserve"> әйелді қамтыған проспективті когортты зерттеудің клиникалық және аспаптық деректері талданды; </w:t>
      </w:r>
      <w:r w:rsidR="006620BB">
        <w:rPr>
          <w:rFonts w:ascii="Times New Roman" w:eastAsia="Times New Roman" w:hAnsi="Times New Roman" w:cs="Times New Roman"/>
          <w:sz w:val="28"/>
          <w:szCs w:val="28"/>
          <w:lang w:val="kk-KZ"/>
        </w:rPr>
        <w:t>Б</w:t>
      </w:r>
      <w:r w:rsidRPr="000721C2">
        <w:rPr>
          <w:rFonts w:ascii="Times New Roman" w:eastAsia="Times New Roman" w:hAnsi="Times New Roman" w:cs="Times New Roman"/>
          <w:sz w:val="28"/>
          <w:szCs w:val="28"/>
        </w:rPr>
        <w:t xml:space="preserve">ұл </w:t>
      </w:r>
      <w:r w:rsidR="006620BB">
        <w:rPr>
          <w:rFonts w:ascii="Times New Roman" w:eastAsia="Times New Roman" w:hAnsi="Times New Roman" w:cs="Times New Roman"/>
          <w:sz w:val="28"/>
          <w:szCs w:val="28"/>
          <w:lang w:val="kk-KZ"/>
        </w:rPr>
        <w:t>мақсатта</w:t>
      </w:r>
      <w:r w:rsidRPr="000721C2">
        <w:rPr>
          <w:rFonts w:ascii="Times New Roman" w:eastAsia="Times New Roman" w:hAnsi="Times New Roman" w:cs="Times New Roman"/>
          <w:sz w:val="28"/>
          <w:szCs w:val="28"/>
        </w:rPr>
        <w:t xml:space="preserve"> </w:t>
      </w:r>
      <w:r w:rsidR="006620BB">
        <w:rPr>
          <w:rFonts w:ascii="Times New Roman" w:eastAsia="Times New Roman" w:hAnsi="Times New Roman" w:cs="Times New Roman"/>
          <w:sz w:val="28"/>
          <w:szCs w:val="28"/>
          <w:lang w:val="kk-KZ"/>
        </w:rPr>
        <w:t xml:space="preserve">ӨМББ-дың басты </w:t>
      </w:r>
      <w:r w:rsidRPr="000721C2">
        <w:rPr>
          <w:rFonts w:ascii="Times New Roman" w:eastAsia="Times New Roman" w:hAnsi="Times New Roman" w:cs="Times New Roman"/>
          <w:sz w:val="28"/>
          <w:szCs w:val="28"/>
        </w:rPr>
        <w:t xml:space="preserve">қауіп факторлары мен аспаптық әдістер кешенді түрде </w:t>
      </w:r>
      <w:r w:rsidR="006620BB">
        <w:rPr>
          <w:rFonts w:ascii="Times New Roman" w:eastAsia="Times New Roman" w:hAnsi="Times New Roman" w:cs="Times New Roman"/>
          <w:sz w:val="28"/>
          <w:szCs w:val="28"/>
          <w:lang w:val="kk-KZ"/>
        </w:rPr>
        <w:t>талқылаудан өтті</w:t>
      </w:r>
      <w:r w:rsidRPr="000721C2">
        <w:rPr>
          <w:rFonts w:ascii="Times New Roman" w:eastAsia="Times New Roman" w:hAnsi="Times New Roman" w:cs="Times New Roman"/>
          <w:sz w:val="28"/>
          <w:szCs w:val="28"/>
        </w:rPr>
        <w:t>.</w:t>
      </w:r>
      <w:r w:rsidR="0062020B">
        <w:rPr>
          <w:rFonts w:ascii="Times New Roman" w:eastAsia="Times New Roman" w:hAnsi="Times New Roman" w:cs="Times New Roman"/>
          <w:sz w:val="28"/>
          <w:szCs w:val="28"/>
        </w:rPr>
        <w:t xml:space="preserve"> </w:t>
      </w:r>
      <w:r w:rsidR="00A17F86" w:rsidRPr="00A17F86">
        <w:rPr>
          <w:rFonts w:ascii="Times New Roman" w:hAnsi="Times New Roman" w:cs="Times New Roman"/>
          <w:sz w:val="28"/>
          <w:szCs w:val="28"/>
        </w:rPr>
        <w:t xml:space="preserve">Зерттеу барысында жатыр мойнының объективті ультрадыбыстық </w:t>
      </w:r>
      <w:r w:rsidR="00547B3A">
        <w:rPr>
          <w:rFonts w:ascii="Times New Roman" w:hAnsi="Times New Roman" w:cs="Times New Roman"/>
          <w:sz w:val="28"/>
          <w:szCs w:val="28"/>
          <w:lang w:val="kk-KZ"/>
        </w:rPr>
        <w:t>көрсеткішт</w:t>
      </w:r>
      <w:r w:rsidR="00A17F86" w:rsidRPr="00A17F86">
        <w:rPr>
          <w:rFonts w:ascii="Times New Roman" w:hAnsi="Times New Roman" w:cs="Times New Roman"/>
          <w:sz w:val="28"/>
          <w:szCs w:val="28"/>
        </w:rPr>
        <w:t xml:space="preserve">еріне негізделген көп факторлы логистикалық регрессиялық модель әзірленді. </w:t>
      </w:r>
      <w:r w:rsidR="00547B3A">
        <w:rPr>
          <w:rFonts w:ascii="Times New Roman" w:eastAsia="Times New Roman" w:hAnsi="Times New Roman" w:cs="Times New Roman"/>
          <w:color w:val="EE0000"/>
          <w:sz w:val="28"/>
          <w:szCs w:val="28"/>
          <w:lang w:val="kk-KZ"/>
        </w:rPr>
        <w:t>Б</w:t>
      </w:r>
      <w:r w:rsidR="00547B3A" w:rsidRPr="006620BB">
        <w:rPr>
          <w:rFonts w:ascii="Times New Roman" w:eastAsia="Times New Roman" w:hAnsi="Times New Roman" w:cs="Times New Roman"/>
          <w:color w:val="EE0000"/>
          <w:sz w:val="28"/>
          <w:szCs w:val="28"/>
        </w:rPr>
        <w:t>олжау</w:t>
      </w:r>
      <w:r w:rsidR="00547B3A" w:rsidRPr="00A17F86">
        <w:rPr>
          <w:rFonts w:ascii="Times New Roman" w:hAnsi="Times New Roman" w:cs="Times New Roman"/>
          <w:sz w:val="28"/>
          <w:szCs w:val="28"/>
        </w:rPr>
        <w:t xml:space="preserve"> </w:t>
      </w:r>
      <w:r w:rsidR="00547B3A">
        <w:rPr>
          <w:rFonts w:ascii="Times New Roman" w:hAnsi="Times New Roman" w:cs="Times New Roman"/>
          <w:sz w:val="28"/>
          <w:szCs w:val="28"/>
          <w:lang w:val="kk-KZ"/>
        </w:rPr>
        <w:t>м</w:t>
      </w:r>
      <w:r w:rsidR="00A17F86" w:rsidRPr="00A17F86">
        <w:rPr>
          <w:rFonts w:ascii="Times New Roman" w:hAnsi="Times New Roman" w:cs="Times New Roman"/>
          <w:sz w:val="28"/>
          <w:szCs w:val="28"/>
        </w:rPr>
        <w:t>одел</w:t>
      </w:r>
      <w:r w:rsidR="00547B3A">
        <w:rPr>
          <w:rFonts w:ascii="Times New Roman" w:hAnsi="Times New Roman" w:cs="Times New Roman"/>
          <w:sz w:val="28"/>
          <w:szCs w:val="28"/>
          <w:lang w:val="kk-KZ"/>
        </w:rPr>
        <w:t>ін</w:t>
      </w:r>
      <w:r w:rsidR="00A17F86" w:rsidRPr="00A17F86">
        <w:rPr>
          <w:rFonts w:ascii="Times New Roman" w:hAnsi="Times New Roman" w:cs="Times New Roman"/>
          <w:sz w:val="28"/>
          <w:szCs w:val="28"/>
        </w:rPr>
        <w:t xml:space="preserve"> құру кезінде жатыр мойнының ұзындығы мен </w:t>
      </w:r>
      <w:r w:rsidR="00A17F86" w:rsidRPr="00A17F86">
        <w:rPr>
          <w:rFonts w:ascii="Times New Roman" w:hAnsi="Times New Roman" w:cs="Times New Roman"/>
          <w:sz w:val="28"/>
          <w:szCs w:val="28"/>
          <w:lang w:val="kk-KZ"/>
        </w:rPr>
        <w:t xml:space="preserve">тіндік </w:t>
      </w:r>
      <w:r w:rsidR="00A17F86" w:rsidRPr="00A17F86">
        <w:rPr>
          <w:rFonts w:ascii="Times New Roman" w:hAnsi="Times New Roman" w:cs="Times New Roman"/>
          <w:sz w:val="28"/>
          <w:szCs w:val="28"/>
        </w:rPr>
        <w:t>серпімділік қ</w:t>
      </w:r>
      <w:r w:rsidR="00A17F86" w:rsidRPr="00A17F86">
        <w:rPr>
          <w:rFonts w:ascii="Times New Roman" w:hAnsi="Times New Roman" w:cs="Times New Roman"/>
          <w:sz w:val="28"/>
          <w:szCs w:val="28"/>
          <w:lang w:val="kk-KZ"/>
        </w:rPr>
        <w:t>ұрылымы</w:t>
      </w:r>
      <w:r w:rsidR="00A17F86" w:rsidRPr="00A17F86">
        <w:rPr>
          <w:rFonts w:ascii="Times New Roman" w:hAnsi="Times New Roman" w:cs="Times New Roman"/>
          <w:sz w:val="28"/>
          <w:szCs w:val="28"/>
        </w:rPr>
        <w:t>, сондай-ақ ішкі және сыртқы</w:t>
      </w:r>
      <w:r w:rsidR="00622E7C">
        <w:rPr>
          <w:rFonts w:ascii="Times New Roman" w:hAnsi="Times New Roman" w:cs="Times New Roman"/>
          <w:sz w:val="28"/>
          <w:szCs w:val="28"/>
          <w:lang w:val="kk-KZ"/>
        </w:rPr>
        <w:t xml:space="preserve"> жатыр мойны</w:t>
      </w:r>
      <w:r w:rsidR="00A17F86" w:rsidRPr="00A17F86">
        <w:rPr>
          <w:rFonts w:ascii="Times New Roman" w:hAnsi="Times New Roman" w:cs="Times New Roman"/>
          <w:sz w:val="28"/>
          <w:szCs w:val="28"/>
        </w:rPr>
        <w:t xml:space="preserve"> ернеу</w:t>
      </w:r>
      <w:r w:rsidR="00622E7C">
        <w:rPr>
          <w:rFonts w:ascii="Times New Roman" w:hAnsi="Times New Roman" w:cs="Times New Roman"/>
          <w:sz w:val="28"/>
          <w:szCs w:val="28"/>
          <w:lang w:val="kk-KZ"/>
        </w:rPr>
        <w:t>лерін</w:t>
      </w:r>
      <w:r w:rsidR="00A17F86" w:rsidRPr="00A17F86">
        <w:rPr>
          <w:rFonts w:ascii="Times New Roman" w:hAnsi="Times New Roman" w:cs="Times New Roman"/>
          <w:sz w:val="28"/>
          <w:szCs w:val="28"/>
        </w:rPr>
        <w:t xml:space="preserve">ің қаттылық көрсеткіштері және олардың өзара арақатынасы </w:t>
      </w:r>
      <w:r w:rsidR="00622E7C">
        <w:rPr>
          <w:rFonts w:ascii="Times New Roman" w:hAnsi="Times New Roman" w:cs="Times New Roman"/>
          <w:sz w:val="28"/>
          <w:szCs w:val="28"/>
          <w:lang w:val="kk-KZ"/>
        </w:rPr>
        <w:t>анықтал</w:t>
      </w:r>
      <w:r w:rsidR="00A17F86" w:rsidRPr="00A17F86">
        <w:rPr>
          <w:rFonts w:ascii="Times New Roman" w:hAnsi="Times New Roman" w:cs="Times New Roman"/>
          <w:sz w:val="28"/>
          <w:szCs w:val="28"/>
        </w:rPr>
        <w:t>ды.</w:t>
      </w:r>
    </w:p>
    <w:p w14:paraId="56DD9570" w14:textId="5A2C6169" w:rsidR="00A17F86" w:rsidRPr="00A17F86" w:rsidRDefault="00A17F86" w:rsidP="00A17F86">
      <w:pPr>
        <w:tabs>
          <w:tab w:val="left" w:pos="1134"/>
        </w:tabs>
        <w:spacing w:after="0" w:line="240" w:lineRule="auto"/>
        <w:ind w:firstLine="709"/>
        <w:jc w:val="both"/>
        <w:rPr>
          <w:rFonts w:ascii="Times New Roman" w:eastAsia="Times New Roman" w:hAnsi="Times New Roman" w:cs="Times New Roman"/>
          <w:sz w:val="28"/>
          <w:szCs w:val="28"/>
        </w:rPr>
      </w:pPr>
      <w:r w:rsidRPr="00A17F86">
        <w:rPr>
          <w:rFonts w:ascii="Times New Roman" w:eastAsia="Times New Roman" w:hAnsi="Times New Roman" w:cs="Times New Roman"/>
          <w:sz w:val="28"/>
          <w:szCs w:val="28"/>
        </w:rPr>
        <w:t xml:space="preserve">Ұсынылған </w:t>
      </w:r>
      <w:r w:rsidR="00B63A12" w:rsidRPr="006620BB">
        <w:rPr>
          <w:rFonts w:ascii="Times New Roman" w:eastAsia="Times New Roman" w:hAnsi="Times New Roman" w:cs="Times New Roman"/>
          <w:color w:val="EE0000"/>
          <w:sz w:val="28"/>
          <w:szCs w:val="28"/>
        </w:rPr>
        <w:t>болжау</w:t>
      </w:r>
      <w:r w:rsidRPr="00A17F86">
        <w:rPr>
          <w:rFonts w:ascii="Times New Roman" w:eastAsia="Times New Roman" w:hAnsi="Times New Roman" w:cs="Times New Roman"/>
          <w:sz w:val="28"/>
          <w:szCs w:val="28"/>
        </w:rPr>
        <w:t xml:space="preserve"> модел</w:t>
      </w:r>
      <w:r w:rsidR="00B63A12">
        <w:rPr>
          <w:rFonts w:ascii="Times New Roman" w:eastAsia="Times New Roman" w:hAnsi="Times New Roman" w:cs="Times New Roman"/>
          <w:sz w:val="28"/>
          <w:szCs w:val="28"/>
          <w:lang w:val="kk-KZ"/>
        </w:rPr>
        <w:t>ін</w:t>
      </w:r>
      <w:r w:rsidRPr="00A17F86">
        <w:rPr>
          <w:rFonts w:ascii="Times New Roman" w:eastAsia="Times New Roman" w:hAnsi="Times New Roman" w:cs="Times New Roman"/>
          <w:sz w:val="28"/>
          <w:szCs w:val="28"/>
        </w:rPr>
        <w:t>ің ди</w:t>
      </w:r>
      <w:r w:rsidR="00B63A12">
        <w:rPr>
          <w:rFonts w:ascii="Times New Roman" w:eastAsia="Times New Roman" w:hAnsi="Times New Roman" w:cs="Times New Roman"/>
          <w:sz w:val="28"/>
          <w:szCs w:val="28"/>
          <w:lang w:val="kk-KZ"/>
        </w:rPr>
        <w:t>агностика</w:t>
      </w:r>
      <w:r w:rsidRPr="00A17F86">
        <w:rPr>
          <w:rFonts w:ascii="Times New Roman" w:eastAsia="Times New Roman" w:hAnsi="Times New Roman" w:cs="Times New Roman"/>
          <w:sz w:val="28"/>
          <w:szCs w:val="28"/>
        </w:rPr>
        <w:t>лық қабілеті жоғары болып, ROC-AUC көрсеткіші 0,8</w:t>
      </w:r>
      <w:r w:rsidR="000122EB">
        <w:rPr>
          <w:rFonts w:ascii="Times New Roman" w:eastAsia="Times New Roman" w:hAnsi="Times New Roman" w:cs="Times New Roman"/>
          <w:sz w:val="28"/>
          <w:szCs w:val="28"/>
          <w:lang w:val="kk-KZ"/>
        </w:rPr>
        <w:t>9</w:t>
      </w:r>
      <w:r w:rsidRPr="00A17F86">
        <w:rPr>
          <w:rFonts w:ascii="Times New Roman" w:eastAsia="Times New Roman" w:hAnsi="Times New Roman" w:cs="Times New Roman"/>
          <w:sz w:val="28"/>
          <w:szCs w:val="28"/>
        </w:rPr>
        <w:t>-</w:t>
      </w:r>
      <w:r w:rsidR="000122EB">
        <w:rPr>
          <w:rFonts w:ascii="Times New Roman" w:eastAsia="Times New Roman" w:hAnsi="Times New Roman" w:cs="Times New Roman"/>
          <w:sz w:val="28"/>
          <w:szCs w:val="28"/>
          <w:lang w:val="kk-KZ"/>
        </w:rPr>
        <w:t>ға</w:t>
      </w:r>
      <w:r>
        <w:rPr>
          <w:rFonts w:ascii="Times New Roman" w:eastAsia="Times New Roman" w:hAnsi="Times New Roman" w:cs="Times New Roman"/>
          <w:sz w:val="28"/>
          <w:szCs w:val="28"/>
          <w:lang w:val="kk-KZ"/>
        </w:rPr>
        <w:t xml:space="preserve"> тең екендігін айқында</w:t>
      </w:r>
      <w:r w:rsidR="000122EB">
        <w:rPr>
          <w:rFonts w:ascii="Times New Roman" w:eastAsia="Times New Roman" w:hAnsi="Times New Roman" w:cs="Times New Roman"/>
          <w:sz w:val="28"/>
          <w:szCs w:val="28"/>
          <w:lang w:val="kk-KZ"/>
        </w:rPr>
        <w:t>л</w:t>
      </w:r>
      <w:r>
        <w:rPr>
          <w:rFonts w:ascii="Times New Roman" w:eastAsia="Times New Roman" w:hAnsi="Times New Roman" w:cs="Times New Roman"/>
          <w:sz w:val="28"/>
          <w:szCs w:val="28"/>
          <w:lang w:val="kk-KZ"/>
        </w:rPr>
        <w:t>ды</w:t>
      </w:r>
      <w:r w:rsidRPr="00A17F86">
        <w:rPr>
          <w:rFonts w:ascii="Times New Roman" w:eastAsia="Times New Roman" w:hAnsi="Times New Roman" w:cs="Times New Roman"/>
          <w:sz w:val="28"/>
          <w:szCs w:val="28"/>
        </w:rPr>
        <w:t>. Оңтайлы шектік мәнінде модельдің сезімталдығы 75%, ал ерекшелігі 76% деңгейінде болды.</w:t>
      </w:r>
    </w:p>
    <w:p w14:paraId="0DBACC72" w14:textId="27A58357" w:rsidR="00A17F86" w:rsidRPr="00A17F86" w:rsidRDefault="00A17F86" w:rsidP="00A17F86">
      <w:pPr>
        <w:tabs>
          <w:tab w:val="left" w:pos="1134"/>
        </w:tabs>
        <w:spacing w:after="0" w:line="240" w:lineRule="auto"/>
        <w:ind w:firstLine="709"/>
        <w:jc w:val="both"/>
        <w:rPr>
          <w:rFonts w:ascii="Times New Roman" w:eastAsia="Times New Roman" w:hAnsi="Times New Roman" w:cs="Times New Roman"/>
          <w:sz w:val="28"/>
          <w:szCs w:val="28"/>
        </w:rPr>
      </w:pPr>
      <w:r w:rsidRPr="00A17F86">
        <w:rPr>
          <w:rFonts w:ascii="Times New Roman" w:eastAsia="Times New Roman" w:hAnsi="Times New Roman" w:cs="Times New Roman"/>
          <w:sz w:val="28"/>
          <w:szCs w:val="28"/>
        </w:rPr>
        <w:t xml:space="preserve">Алынған нәтижелер </w:t>
      </w:r>
      <w:r>
        <w:rPr>
          <w:rFonts w:ascii="Times New Roman" w:eastAsia="Times New Roman" w:hAnsi="Times New Roman" w:cs="Times New Roman"/>
          <w:sz w:val="28"/>
          <w:szCs w:val="28"/>
          <w:lang w:val="kk-KZ"/>
        </w:rPr>
        <w:t xml:space="preserve">болжамдық </w:t>
      </w:r>
      <w:r w:rsidRPr="00A17F86">
        <w:rPr>
          <w:rFonts w:ascii="Times New Roman" w:eastAsia="Times New Roman" w:hAnsi="Times New Roman" w:cs="Times New Roman"/>
          <w:sz w:val="28"/>
          <w:szCs w:val="28"/>
        </w:rPr>
        <w:t>модельдің клиникалық тұрғыдан қолдануға жарамдылығын көрсетеді: ол электронды калькуляторлар мен клиникалық шешімдерді қолдау жүйелеріне интеграциялауға мүмкіндік береді және ӨМББ қаупін ерте кезеңде бағалаудың тиімді құралы ретінде ұсынылады.</w:t>
      </w:r>
    </w:p>
    <w:p w14:paraId="5EC39002" w14:textId="77777777" w:rsidR="00CE432C" w:rsidRDefault="00CE432C" w:rsidP="00765204">
      <w:pPr>
        <w:tabs>
          <w:tab w:val="left" w:pos="1134"/>
        </w:tabs>
        <w:spacing w:line="240" w:lineRule="auto"/>
        <w:ind w:left="-567" w:firstLine="567"/>
        <w:jc w:val="center"/>
        <w:rPr>
          <w:rFonts w:ascii="Times New Roman" w:eastAsia="Times New Roman" w:hAnsi="Times New Roman" w:cs="Times New Roman"/>
          <w:b/>
          <w:sz w:val="28"/>
          <w:szCs w:val="28"/>
          <w:lang w:val="kk-KZ"/>
        </w:rPr>
      </w:pPr>
    </w:p>
    <w:p w14:paraId="1617742F" w14:textId="6B88E914" w:rsidR="00431635" w:rsidRDefault="00431635" w:rsidP="00431635">
      <w:pPr>
        <w:tabs>
          <w:tab w:val="left" w:pos="1134"/>
        </w:tabs>
        <w:spacing w:line="240" w:lineRule="auto"/>
        <w:rPr>
          <w:rFonts w:ascii="Times New Roman" w:eastAsia="Times New Roman" w:hAnsi="Times New Roman" w:cs="Times New Roman"/>
          <w:b/>
          <w:sz w:val="28"/>
          <w:szCs w:val="28"/>
        </w:rPr>
      </w:pPr>
    </w:p>
    <w:p w14:paraId="7E628538" w14:textId="248DF616" w:rsidR="00431635" w:rsidRDefault="00431635" w:rsidP="00431635">
      <w:pPr>
        <w:tabs>
          <w:tab w:val="left" w:pos="1134"/>
        </w:tabs>
        <w:spacing w:line="240" w:lineRule="auto"/>
        <w:rPr>
          <w:rFonts w:ascii="Times New Roman" w:eastAsia="Times New Roman" w:hAnsi="Times New Roman" w:cs="Times New Roman"/>
          <w:b/>
          <w:sz w:val="28"/>
          <w:szCs w:val="28"/>
        </w:rPr>
      </w:pPr>
    </w:p>
    <w:p w14:paraId="75266D6D" w14:textId="1B82EC9A" w:rsidR="007E601F" w:rsidRDefault="007E601F" w:rsidP="00431635">
      <w:pPr>
        <w:tabs>
          <w:tab w:val="left" w:pos="1134"/>
        </w:tabs>
        <w:spacing w:line="240" w:lineRule="auto"/>
        <w:rPr>
          <w:rFonts w:ascii="Times New Roman" w:eastAsia="Times New Roman" w:hAnsi="Times New Roman" w:cs="Times New Roman"/>
          <w:b/>
          <w:sz w:val="28"/>
          <w:szCs w:val="28"/>
        </w:rPr>
      </w:pPr>
    </w:p>
    <w:p w14:paraId="08BBA059" w14:textId="1F5075A9" w:rsidR="007E601F" w:rsidRDefault="007E601F" w:rsidP="00431635">
      <w:pPr>
        <w:tabs>
          <w:tab w:val="left" w:pos="1134"/>
        </w:tabs>
        <w:spacing w:line="240" w:lineRule="auto"/>
        <w:rPr>
          <w:rFonts w:ascii="Times New Roman" w:eastAsia="Times New Roman" w:hAnsi="Times New Roman" w:cs="Times New Roman"/>
          <w:b/>
          <w:sz w:val="28"/>
          <w:szCs w:val="28"/>
        </w:rPr>
      </w:pPr>
    </w:p>
    <w:p w14:paraId="6CBEAA09" w14:textId="1FA5EF2D" w:rsidR="007E601F" w:rsidRDefault="007E601F" w:rsidP="00431635">
      <w:pPr>
        <w:tabs>
          <w:tab w:val="left" w:pos="1134"/>
        </w:tabs>
        <w:spacing w:line="240" w:lineRule="auto"/>
        <w:rPr>
          <w:rFonts w:ascii="Times New Roman" w:eastAsia="Times New Roman" w:hAnsi="Times New Roman" w:cs="Times New Roman"/>
          <w:b/>
          <w:sz w:val="28"/>
          <w:szCs w:val="28"/>
        </w:rPr>
      </w:pPr>
    </w:p>
    <w:p w14:paraId="666B8E2E"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2562A488"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6CEA8725"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1202E455"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1E4BD4D1"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7674E89A"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385250EB"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4B1B2DCA"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7D2AE5E4"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4817F33D"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4DCA4D76"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6140F5DA"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5B89B2A9"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79429DCB" w14:textId="77777777" w:rsidR="00AE3849" w:rsidRDefault="00AE3849" w:rsidP="0072684D">
      <w:pPr>
        <w:tabs>
          <w:tab w:val="left" w:pos="1134"/>
        </w:tabs>
        <w:spacing w:after="0" w:line="240" w:lineRule="auto"/>
        <w:ind w:left="-567" w:firstLine="567"/>
        <w:jc w:val="center"/>
        <w:rPr>
          <w:rFonts w:ascii="Times New Roman" w:eastAsia="Times New Roman" w:hAnsi="Times New Roman" w:cs="Times New Roman"/>
          <w:b/>
          <w:sz w:val="28"/>
          <w:szCs w:val="28"/>
          <w:lang w:val="kk-KZ"/>
        </w:rPr>
      </w:pPr>
    </w:p>
    <w:p w14:paraId="2C7F4326" w14:textId="4C97DE93" w:rsidR="00935006" w:rsidRPr="002A0127" w:rsidRDefault="0062020B" w:rsidP="0072684D">
      <w:pPr>
        <w:tabs>
          <w:tab w:val="left" w:pos="1134"/>
        </w:tabs>
        <w:spacing w:after="0" w:line="240" w:lineRule="auto"/>
        <w:ind w:left="-567"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ҚОРЫТЫНДЫ</w:t>
      </w:r>
    </w:p>
    <w:p w14:paraId="77A70A99" w14:textId="77777777" w:rsidR="0072684D" w:rsidRPr="002A0127" w:rsidRDefault="0072684D" w:rsidP="0072684D">
      <w:pPr>
        <w:tabs>
          <w:tab w:val="left" w:pos="1134"/>
        </w:tabs>
        <w:spacing w:after="0" w:line="240" w:lineRule="auto"/>
        <w:ind w:left="-567" w:firstLine="567"/>
        <w:jc w:val="center"/>
        <w:rPr>
          <w:rFonts w:ascii="Times New Roman" w:eastAsia="Times New Roman" w:hAnsi="Times New Roman" w:cs="Times New Roman"/>
          <w:b/>
          <w:sz w:val="28"/>
          <w:szCs w:val="28"/>
        </w:rPr>
      </w:pPr>
    </w:p>
    <w:p w14:paraId="486612A8" w14:textId="77777777" w:rsidR="00E61496" w:rsidRDefault="0062020B" w:rsidP="00044628">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1. </w:t>
      </w:r>
      <w:r w:rsidR="00CE432C">
        <w:rPr>
          <w:rFonts w:ascii="Times New Roman" w:eastAsia="Times New Roman" w:hAnsi="Times New Roman" w:cs="Times New Roman"/>
          <w:sz w:val="28"/>
          <w:szCs w:val="28"/>
          <w:lang w:val="kk-KZ"/>
        </w:rPr>
        <w:t>Жүктіліктің жағымсыз нәтижелері</w:t>
      </w:r>
      <w:r>
        <w:rPr>
          <w:rFonts w:ascii="Times New Roman" w:eastAsia="Times New Roman" w:hAnsi="Times New Roman" w:cs="Times New Roman"/>
          <w:sz w:val="28"/>
          <w:szCs w:val="28"/>
        </w:rPr>
        <w:t xml:space="preserve">, мерзімінен бұрын босану, </w:t>
      </w:r>
      <w:r w:rsidR="00CE432C">
        <w:rPr>
          <w:rFonts w:ascii="Times New Roman" w:eastAsia="Times New Roman" w:hAnsi="Times New Roman" w:cs="Times New Roman"/>
          <w:sz w:val="28"/>
          <w:szCs w:val="28"/>
          <w:lang w:val="kk-KZ"/>
        </w:rPr>
        <w:t xml:space="preserve">нәрестелердің </w:t>
      </w:r>
      <w:r>
        <w:rPr>
          <w:rFonts w:ascii="Times New Roman" w:eastAsia="Times New Roman" w:hAnsi="Times New Roman" w:cs="Times New Roman"/>
          <w:sz w:val="28"/>
          <w:szCs w:val="28"/>
        </w:rPr>
        <w:t>ту</w:t>
      </w:r>
      <w:r w:rsidR="00CE432C">
        <w:rPr>
          <w:rFonts w:ascii="Times New Roman" w:eastAsia="Times New Roman" w:hAnsi="Times New Roman" w:cs="Times New Roman"/>
          <w:sz w:val="28"/>
          <w:szCs w:val="28"/>
          <w:lang w:val="kk-KZ"/>
        </w:rPr>
        <w:t>ыл</w:t>
      </w:r>
      <w:r>
        <w:rPr>
          <w:rFonts w:ascii="Times New Roman" w:eastAsia="Times New Roman" w:hAnsi="Times New Roman" w:cs="Times New Roman"/>
          <w:sz w:val="28"/>
          <w:szCs w:val="28"/>
        </w:rPr>
        <w:t>у кезінде</w:t>
      </w:r>
      <w:r w:rsidR="00CE432C">
        <w:rPr>
          <w:rFonts w:ascii="Times New Roman" w:eastAsia="Times New Roman" w:hAnsi="Times New Roman" w:cs="Times New Roman"/>
          <w:sz w:val="28"/>
          <w:szCs w:val="28"/>
          <w:lang w:val="kk-KZ"/>
        </w:rPr>
        <w:t>гі</w:t>
      </w:r>
      <w:r>
        <w:rPr>
          <w:rFonts w:ascii="Times New Roman" w:eastAsia="Times New Roman" w:hAnsi="Times New Roman" w:cs="Times New Roman"/>
          <w:sz w:val="28"/>
          <w:szCs w:val="28"/>
        </w:rPr>
        <w:t xml:space="preserve"> төмен </w:t>
      </w:r>
      <w:r w:rsidR="00CE432C">
        <w:rPr>
          <w:rFonts w:ascii="Times New Roman" w:eastAsia="Times New Roman" w:hAnsi="Times New Roman" w:cs="Times New Roman"/>
          <w:sz w:val="28"/>
          <w:szCs w:val="28"/>
          <w:lang w:val="kk-KZ"/>
        </w:rPr>
        <w:t>салмағы</w:t>
      </w:r>
      <w:r>
        <w:rPr>
          <w:rFonts w:ascii="Times New Roman" w:eastAsia="Times New Roman" w:hAnsi="Times New Roman" w:cs="Times New Roman"/>
          <w:sz w:val="28"/>
          <w:szCs w:val="28"/>
        </w:rPr>
        <w:t xml:space="preserve">, Апгар шкаласы бойынша төмен балл және </w:t>
      </w:r>
      <w:r w:rsidR="00CE432C">
        <w:rPr>
          <w:rFonts w:ascii="Times New Roman" w:eastAsia="Times New Roman" w:hAnsi="Times New Roman" w:cs="Times New Roman"/>
          <w:sz w:val="28"/>
          <w:szCs w:val="28"/>
          <w:lang w:val="kk-KZ"/>
        </w:rPr>
        <w:t>нәрестелердің</w:t>
      </w:r>
      <w:r w:rsidR="00CE432C">
        <w:rPr>
          <w:rFonts w:ascii="Times New Roman" w:eastAsia="Times New Roman" w:hAnsi="Times New Roman" w:cs="Times New Roman"/>
          <w:sz w:val="28"/>
          <w:szCs w:val="28"/>
        </w:rPr>
        <w:t xml:space="preserve"> </w:t>
      </w:r>
      <w:r w:rsidR="00CE432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өлі туылу жиілігі </w:t>
      </w:r>
      <w:r w:rsidR="00111C61">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7,6%, 4,2%, 3,9%, 2,8% және 0,3% </w:t>
      </w:r>
      <w:r w:rsidR="00111C61">
        <w:rPr>
          <w:rFonts w:ascii="Times New Roman" w:eastAsia="Times New Roman" w:hAnsi="Times New Roman" w:cs="Times New Roman"/>
          <w:sz w:val="28"/>
          <w:szCs w:val="28"/>
          <w:lang w:val="kk-KZ"/>
        </w:rPr>
        <w:t>тең екендігі анықтал</w:t>
      </w:r>
      <w:r>
        <w:rPr>
          <w:rFonts w:ascii="Times New Roman" w:eastAsia="Times New Roman" w:hAnsi="Times New Roman" w:cs="Times New Roman"/>
          <w:sz w:val="28"/>
          <w:szCs w:val="28"/>
        </w:rPr>
        <w:t>ды.</w:t>
      </w:r>
      <w:r w:rsidR="00CE432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Анасының жасы </w:t>
      </w:r>
      <w:r w:rsidR="00CE432C">
        <w:rPr>
          <w:rFonts w:ascii="Times New Roman" w:eastAsia="Times New Roman" w:hAnsi="Times New Roman" w:cs="Times New Roman"/>
          <w:sz w:val="28"/>
          <w:szCs w:val="28"/>
          <w:lang w:val="kk-KZ"/>
        </w:rPr>
        <w:t>бойынша жүктіліктің жағымсыз нәтижелері</w:t>
      </w:r>
      <w:r>
        <w:rPr>
          <w:rFonts w:ascii="Times New Roman" w:eastAsia="Times New Roman" w:hAnsi="Times New Roman" w:cs="Times New Roman"/>
          <w:sz w:val="28"/>
          <w:szCs w:val="28"/>
        </w:rPr>
        <w:t xml:space="preserve"> </w:t>
      </w:r>
      <w:r w:rsidR="00CE432C">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 xml:space="preserve">ен оның </w:t>
      </w:r>
      <w:r w:rsidRPr="00111C61">
        <w:rPr>
          <w:rFonts w:ascii="Times New Roman" w:eastAsia="Times New Roman" w:hAnsi="Times New Roman" w:cs="Times New Roman"/>
          <w:color w:val="EE0000"/>
          <w:sz w:val="28"/>
          <w:szCs w:val="28"/>
        </w:rPr>
        <w:t xml:space="preserve">құрамдас бөліктері </w:t>
      </w:r>
      <w:r>
        <w:rPr>
          <w:rFonts w:ascii="Times New Roman" w:eastAsia="Times New Roman" w:hAnsi="Times New Roman" w:cs="Times New Roman"/>
          <w:sz w:val="28"/>
          <w:szCs w:val="28"/>
        </w:rPr>
        <w:t xml:space="preserve">үшін айқын қауіп факторы ретінде анықталды. Ең жоғары салыстырмалы қауіп </w:t>
      </w:r>
      <w:r w:rsidR="00B61373">
        <w:rPr>
          <w:rFonts w:ascii="Times New Roman" w:eastAsia="Times New Roman" w:hAnsi="Times New Roman" w:cs="Times New Roman"/>
          <w:sz w:val="28"/>
          <w:szCs w:val="28"/>
        </w:rPr>
        <w:t>МҚ</w:t>
      </w:r>
      <w:r w:rsidR="00B61373">
        <w:rPr>
          <w:rFonts w:ascii="Times New Roman" w:eastAsia="Times New Roman" w:hAnsi="Times New Roman" w:cs="Times New Roman"/>
          <w:sz w:val="28"/>
          <w:szCs w:val="28"/>
          <w:lang w:val="kk-KZ"/>
        </w:rPr>
        <w:t xml:space="preserve"> </w:t>
      </w:r>
      <w:r w:rsidR="00B61373">
        <w:rPr>
          <w:rFonts w:ascii="Times New Roman" w:eastAsia="Times New Roman" w:hAnsi="Times New Roman" w:cs="Times New Roman"/>
          <w:sz w:val="28"/>
          <w:szCs w:val="28"/>
        </w:rPr>
        <w:t>(М</w:t>
      </w:r>
      <w:r w:rsidR="00B61373">
        <w:rPr>
          <w:rFonts w:ascii="Times New Roman" w:eastAsia="Times New Roman" w:hAnsi="Times New Roman" w:cs="Times New Roman"/>
          <w:sz w:val="28"/>
          <w:szCs w:val="28"/>
          <w:lang w:val="kk-KZ"/>
        </w:rPr>
        <w:t xml:space="preserve">үмкіндік қатынас </w:t>
      </w:r>
      <w:r w:rsidR="00B61373">
        <w:rPr>
          <w:rFonts w:ascii="Times New Roman" w:eastAsia="Times New Roman" w:hAnsi="Times New Roman" w:cs="Times New Roman"/>
          <w:sz w:val="28"/>
          <w:szCs w:val="28"/>
        </w:rPr>
        <w:t>)</w:t>
      </w:r>
      <w:r w:rsidR="00B61373">
        <w:rPr>
          <w:rFonts w:ascii="Times New Roman" w:eastAsia="Times New Roman" w:hAnsi="Times New Roman" w:cs="Times New Roman"/>
          <w:sz w:val="28"/>
          <w:szCs w:val="28"/>
          <w:lang w:val="kk-KZ"/>
        </w:rPr>
        <w:t xml:space="preserve"> </w:t>
      </w:r>
      <w:r w:rsidR="00B6137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45 жас және одан үлкен </w:t>
      </w:r>
      <w:r w:rsidR="009F5836">
        <w:rPr>
          <w:rFonts w:ascii="Times New Roman" w:eastAsia="Times New Roman" w:hAnsi="Times New Roman" w:cs="Times New Roman"/>
          <w:sz w:val="28"/>
          <w:szCs w:val="28"/>
          <w:lang w:val="kk-KZ"/>
        </w:rPr>
        <w:t xml:space="preserve">жастағы </w:t>
      </w:r>
      <w:r>
        <w:rPr>
          <w:rFonts w:ascii="Times New Roman" w:eastAsia="Times New Roman" w:hAnsi="Times New Roman" w:cs="Times New Roman"/>
          <w:sz w:val="28"/>
          <w:szCs w:val="28"/>
        </w:rPr>
        <w:t>әйелдер арасында байқалды:</w:t>
      </w:r>
      <w:r w:rsidR="009F5836">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МҚ= 2,12 (1,60–2,81)</w:t>
      </w:r>
      <w:r w:rsidR="009F5836">
        <w:rPr>
          <w:rFonts w:ascii="Times New Roman" w:eastAsia="Times New Roman" w:hAnsi="Times New Roman" w:cs="Times New Roman"/>
          <w:sz w:val="28"/>
          <w:szCs w:val="28"/>
          <w:lang w:val="kk-KZ"/>
        </w:rPr>
        <w:t xml:space="preserve"> </w:t>
      </w:r>
      <w:r w:rsidR="009F5836">
        <w:rPr>
          <w:rFonts w:ascii="Times New Roman" w:eastAsia="Times New Roman" w:hAnsi="Times New Roman" w:cs="Times New Roman"/>
          <w:sz w:val="28"/>
          <w:szCs w:val="28"/>
        </w:rPr>
        <w:t>95%</w:t>
      </w:r>
      <w:r w:rsidR="009F5836">
        <w:rPr>
          <w:rFonts w:ascii="Times New Roman" w:eastAsia="Times New Roman" w:hAnsi="Times New Roman" w:cs="Times New Roman"/>
          <w:sz w:val="28"/>
          <w:szCs w:val="28"/>
          <w:lang w:val="kk-KZ"/>
        </w:rPr>
        <w:t>СИ</w:t>
      </w:r>
      <w:r>
        <w:rPr>
          <w:rFonts w:ascii="Times New Roman" w:eastAsia="Times New Roman" w:hAnsi="Times New Roman" w:cs="Times New Roman"/>
          <w:sz w:val="28"/>
          <w:szCs w:val="28"/>
        </w:rPr>
        <w:t>.</w:t>
      </w:r>
      <w:r w:rsidR="009F5836">
        <w:rPr>
          <w:rFonts w:ascii="Times New Roman" w:eastAsia="Times New Roman" w:hAnsi="Times New Roman" w:cs="Times New Roman"/>
          <w:sz w:val="28"/>
          <w:szCs w:val="28"/>
          <w:lang w:val="kk-KZ"/>
        </w:rPr>
        <w:t xml:space="preserve"> </w:t>
      </w:r>
    </w:p>
    <w:p w14:paraId="44AFE0B6" w14:textId="779FCC1B" w:rsidR="00044628" w:rsidRPr="00044628" w:rsidRDefault="00044628" w:rsidP="00044628">
      <w:pPr>
        <w:tabs>
          <w:tab w:val="left" w:pos="1134"/>
        </w:tabs>
        <w:spacing w:after="0" w:line="240" w:lineRule="auto"/>
        <w:ind w:firstLine="709"/>
        <w:jc w:val="both"/>
        <w:rPr>
          <w:rFonts w:ascii="Times New Roman" w:eastAsia="Times New Roman" w:hAnsi="Times New Roman" w:cs="Times New Roman"/>
          <w:sz w:val="28"/>
          <w:szCs w:val="28"/>
          <w:lang w:val="kk-KZ"/>
        </w:rPr>
      </w:pPr>
      <w:r w:rsidRPr="00044628">
        <w:rPr>
          <w:rFonts w:ascii="Times New Roman" w:eastAsia="Times New Roman" w:hAnsi="Times New Roman" w:cs="Times New Roman"/>
          <w:sz w:val="28"/>
          <w:szCs w:val="28"/>
          <w:lang w:val="kk-KZ"/>
        </w:rPr>
        <w:t>Жүргізілген талдау ананың жасы мен жүктіліктің нәтижелері арасындағы байланыстың біркелкі еместігін көрсетті. Шағын көлемді ретроспективті когортты зерттеуде жас факторы мерзімінен бұрын босануға айтарлықтай әсер етпесе, ірі ауқымды зерттеуде ананың жасы жүктіліктің жағымсыз нәтижелерінің маңызды детерминанты ретінде анықталды.</w:t>
      </w:r>
    </w:p>
    <w:p w14:paraId="2A4C71A6" w14:textId="77777777" w:rsidR="00044628" w:rsidRPr="00044628" w:rsidRDefault="00044628" w:rsidP="00044628">
      <w:pPr>
        <w:tabs>
          <w:tab w:val="left" w:pos="1134"/>
        </w:tabs>
        <w:spacing w:after="0" w:line="240" w:lineRule="auto"/>
        <w:ind w:firstLine="709"/>
        <w:jc w:val="both"/>
        <w:rPr>
          <w:rFonts w:ascii="Times New Roman" w:eastAsia="Times New Roman" w:hAnsi="Times New Roman" w:cs="Times New Roman"/>
          <w:sz w:val="28"/>
          <w:szCs w:val="28"/>
          <w:lang w:val="kk-KZ"/>
        </w:rPr>
      </w:pPr>
      <w:r w:rsidRPr="00044628">
        <w:rPr>
          <w:rFonts w:ascii="Times New Roman" w:eastAsia="Times New Roman" w:hAnsi="Times New Roman" w:cs="Times New Roman"/>
          <w:sz w:val="28"/>
          <w:szCs w:val="28"/>
          <w:lang w:val="kk-KZ"/>
        </w:rPr>
        <w:t>Жалпы алғанда, деректер ананың жасы мен жүктілік нәтижелері арасындағы байланыстың сызықтық емес, U-тәрізді сипатта болатынын және қауіптің репродуктивті жастың шеткі топтарында жоғарылайтынын көрсетеді.</w:t>
      </w:r>
    </w:p>
    <w:p w14:paraId="51B0A460" w14:textId="77777777" w:rsidR="00044628" w:rsidRPr="00044628" w:rsidRDefault="00044628" w:rsidP="00044628">
      <w:pPr>
        <w:tabs>
          <w:tab w:val="left" w:pos="1134"/>
        </w:tabs>
        <w:spacing w:after="0" w:line="240" w:lineRule="auto"/>
        <w:ind w:firstLine="709"/>
        <w:jc w:val="both"/>
        <w:rPr>
          <w:rFonts w:ascii="Times New Roman" w:eastAsia="Times New Roman" w:hAnsi="Times New Roman" w:cs="Times New Roman"/>
          <w:sz w:val="28"/>
          <w:szCs w:val="28"/>
          <w:lang w:val="kk-KZ"/>
        </w:rPr>
      </w:pPr>
      <w:r w:rsidRPr="00044628">
        <w:rPr>
          <w:rFonts w:ascii="Times New Roman" w:eastAsia="Times New Roman" w:hAnsi="Times New Roman" w:cs="Times New Roman"/>
          <w:sz w:val="28"/>
          <w:szCs w:val="28"/>
          <w:lang w:val="kk-KZ"/>
        </w:rPr>
        <w:t>Осыған байланысты, ананың жасы жүктіліктің болжамын бағалауда маңызды факторлардың бірі ретінде қарастырылуы тиіс, алайда оны жеке дара емес, басқа клиникалық және әлеуметтік көрсеткіштермен бірге кешенді түрде бағалау қажет.</w:t>
      </w:r>
    </w:p>
    <w:p w14:paraId="69B5FB89" w14:textId="3A40994B" w:rsidR="00935006" w:rsidRPr="000E2EEA" w:rsidRDefault="009F5836" w:rsidP="0072684D">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Отбасылық жағдайларына қарай зер</w:t>
      </w:r>
      <w:r w:rsidR="00422279">
        <w:rPr>
          <w:rFonts w:ascii="Times New Roman" w:eastAsia="Times New Roman" w:hAnsi="Times New Roman" w:cs="Times New Roman"/>
          <w:sz w:val="28"/>
          <w:szCs w:val="28"/>
          <w:lang w:val="kk-KZ"/>
        </w:rPr>
        <w:t>ттегенде</w:t>
      </w:r>
      <w:r>
        <w:rPr>
          <w:rFonts w:ascii="Times New Roman" w:eastAsia="Times New Roman" w:hAnsi="Times New Roman" w:cs="Times New Roman"/>
          <w:sz w:val="28"/>
          <w:szCs w:val="28"/>
          <w:lang w:val="kk-KZ"/>
        </w:rPr>
        <w:t xml:space="preserve">  жүктіліктің жағымсыз нәтижелері</w:t>
      </w:r>
      <w:r>
        <w:rPr>
          <w:rFonts w:ascii="Times New Roman" w:eastAsia="Times New Roman" w:hAnsi="Times New Roman" w:cs="Times New Roman"/>
          <w:sz w:val="28"/>
          <w:szCs w:val="28"/>
        </w:rPr>
        <w:t xml:space="preserve"> </w:t>
      </w:r>
      <w:r w:rsidR="00422279">
        <w:rPr>
          <w:rFonts w:ascii="Times New Roman" w:eastAsia="Times New Roman" w:hAnsi="Times New Roman" w:cs="Times New Roman"/>
          <w:sz w:val="28"/>
          <w:szCs w:val="28"/>
        </w:rPr>
        <w:t>ү</w:t>
      </w:r>
      <w:r w:rsidR="00422279">
        <w:rPr>
          <w:rFonts w:ascii="Times New Roman" w:eastAsia="Times New Roman" w:hAnsi="Times New Roman" w:cs="Times New Roman"/>
          <w:sz w:val="28"/>
          <w:szCs w:val="28"/>
          <w:lang w:val="kk-KZ"/>
        </w:rPr>
        <w:t>йленбеген</w:t>
      </w:r>
      <w:r w:rsidR="0062020B">
        <w:rPr>
          <w:rFonts w:ascii="Times New Roman" w:eastAsia="Times New Roman" w:hAnsi="Times New Roman" w:cs="Times New Roman"/>
          <w:sz w:val="28"/>
          <w:szCs w:val="28"/>
        </w:rPr>
        <w:t xml:space="preserve"> әйелдерд</w:t>
      </w:r>
      <w:r>
        <w:rPr>
          <w:rFonts w:ascii="Times New Roman" w:eastAsia="Times New Roman" w:hAnsi="Times New Roman" w:cs="Times New Roman"/>
          <w:sz w:val="28"/>
          <w:szCs w:val="28"/>
          <w:lang w:val="kk-KZ"/>
        </w:rPr>
        <w:t xml:space="preserve">е </w:t>
      </w:r>
      <w:r w:rsidR="0062020B">
        <w:rPr>
          <w:rFonts w:ascii="Times New Roman" w:eastAsia="Times New Roman" w:hAnsi="Times New Roman" w:cs="Times New Roman"/>
          <w:sz w:val="28"/>
          <w:szCs w:val="28"/>
        </w:rPr>
        <w:t xml:space="preserve">МҚ = 1,41; 95% сенімділік </w:t>
      </w:r>
      <w:r w:rsidR="00F95218">
        <w:rPr>
          <w:rFonts w:ascii="Times New Roman" w:eastAsia="Times New Roman" w:hAnsi="Times New Roman" w:cs="Times New Roman"/>
          <w:sz w:val="28"/>
          <w:szCs w:val="28"/>
          <w:lang w:val="kk-KZ"/>
        </w:rPr>
        <w:t>аралығы</w:t>
      </w:r>
      <w:r w:rsidR="0062020B">
        <w:rPr>
          <w:rFonts w:ascii="Times New Roman" w:eastAsia="Times New Roman" w:hAnsi="Times New Roman" w:cs="Times New Roman"/>
          <w:sz w:val="28"/>
          <w:szCs w:val="28"/>
        </w:rPr>
        <w:t>: 1,28–1,56 немесе оның кез келген компонентінің даму ықтималдығы жоғары болды ( p&lt;0,05).</w:t>
      </w:r>
      <w:r w:rsidRPr="009F5836">
        <w:rPr>
          <w:rFonts w:ascii="Times New Roman" w:eastAsia="Times New Roman" w:hAnsi="Times New Roman" w:cs="Times New Roman"/>
          <w:sz w:val="28"/>
          <w:szCs w:val="28"/>
        </w:rPr>
        <w:t xml:space="preserve"> </w:t>
      </w:r>
      <w:r w:rsidR="008D6BB8">
        <w:rPr>
          <w:rFonts w:ascii="Times New Roman" w:eastAsia="Times New Roman" w:hAnsi="Times New Roman" w:cs="Times New Roman"/>
          <w:sz w:val="28"/>
          <w:szCs w:val="28"/>
          <w:lang w:val="kk-KZ"/>
        </w:rPr>
        <w:t>Босану п</w:t>
      </w:r>
      <w:r>
        <w:rPr>
          <w:rFonts w:ascii="Times New Roman" w:eastAsia="Times New Roman" w:hAnsi="Times New Roman" w:cs="Times New Roman"/>
          <w:sz w:val="28"/>
          <w:szCs w:val="28"/>
        </w:rPr>
        <w:t>аритет</w:t>
      </w:r>
      <w:r w:rsidR="008D6BB8">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 xml:space="preserve"> бойынша жүктіліктің жағымсыз нәтижелері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ен</w:t>
      </w:r>
      <w:r w:rsidR="0062020B">
        <w:rPr>
          <w:rFonts w:ascii="Times New Roman" w:eastAsia="Times New Roman" w:hAnsi="Times New Roman" w:cs="Times New Roman"/>
          <w:sz w:val="28"/>
          <w:szCs w:val="28"/>
        </w:rPr>
        <w:t xml:space="preserve"> оның барлық компоненттері  арасында кері тәуелділік байқалды</w:t>
      </w:r>
      <w:r>
        <w:rPr>
          <w:rFonts w:ascii="Times New Roman" w:eastAsia="Times New Roman" w:hAnsi="Times New Roman" w:cs="Times New Roman"/>
          <w:sz w:val="28"/>
          <w:szCs w:val="28"/>
          <w:lang w:val="kk-KZ"/>
        </w:rPr>
        <w:t>. Т</w:t>
      </w:r>
      <w:r w:rsidR="0062020B">
        <w:rPr>
          <w:rFonts w:ascii="Times New Roman" w:eastAsia="Times New Roman" w:hAnsi="Times New Roman" w:cs="Times New Roman"/>
          <w:sz w:val="28"/>
          <w:szCs w:val="28"/>
        </w:rPr>
        <w:t xml:space="preserve">ек </w:t>
      </w:r>
      <w:r>
        <w:rPr>
          <w:rFonts w:ascii="Times New Roman" w:eastAsia="Times New Roman" w:hAnsi="Times New Roman" w:cs="Times New Roman"/>
          <w:sz w:val="28"/>
          <w:szCs w:val="28"/>
          <w:lang w:val="kk-KZ"/>
        </w:rPr>
        <w:t>нәрестелердің</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өлі туылуға қатысты </w:t>
      </w:r>
      <w:r>
        <w:rPr>
          <w:rFonts w:ascii="Times New Roman" w:eastAsia="Times New Roman" w:hAnsi="Times New Roman" w:cs="Times New Roman"/>
          <w:sz w:val="28"/>
          <w:szCs w:val="28"/>
          <w:lang w:val="kk-KZ"/>
        </w:rPr>
        <w:t xml:space="preserve">жағдайларында </w:t>
      </w:r>
      <w:r w:rsidR="0062020B">
        <w:rPr>
          <w:rFonts w:ascii="Times New Roman" w:eastAsia="Times New Roman" w:hAnsi="Times New Roman" w:cs="Times New Roman"/>
          <w:sz w:val="28"/>
          <w:szCs w:val="28"/>
        </w:rPr>
        <w:t xml:space="preserve"> байланыс керісінше болды</w:t>
      </w:r>
      <w:r>
        <w:rPr>
          <w:rFonts w:ascii="Times New Roman" w:eastAsia="Times New Roman" w:hAnsi="Times New Roman" w:cs="Times New Roman"/>
          <w:sz w:val="28"/>
          <w:szCs w:val="28"/>
          <w:lang w:val="kk-KZ"/>
        </w:rPr>
        <w:t>.  Босану п</w:t>
      </w:r>
      <w:r w:rsidR="0062020B">
        <w:rPr>
          <w:rFonts w:ascii="Times New Roman" w:eastAsia="Times New Roman" w:hAnsi="Times New Roman" w:cs="Times New Roman"/>
          <w:sz w:val="28"/>
          <w:szCs w:val="28"/>
        </w:rPr>
        <w:t>аритет</w:t>
      </w:r>
      <w:r>
        <w:rPr>
          <w:rFonts w:ascii="Times New Roman" w:eastAsia="Times New Roman" w:hAnsi="Times New Roman" w:cs="Times New Roman"/>
          <w:sz w:val="28"/>
          <w:szCs w:val="28"/>
          <w:lang w:val="kk-KZ"/>
        </w:rPr>
        <w:t>і</w:t>
      </w:r>
      <w:r w:rsidR="0062020B">
        <w:rPr>
          <w:rFonts w:ascii="Times New Roman" w:eastAsia="Times New Roman" w:hAnsi="Times New Roman" w:cs="Times New Roman"/>
          <w:sz w:val="28"/>
          <w:szCs w:val="28"/>
        </w:rPr>
        <w:t xml:space="preserve"> артқан сайын</w:t>
      </w:r>
      <w:r>
        <w:rPr>
          <w:rFonts w:ascii="Times New Roman" w:eastAsia="Times New Roman" w:hAnsi="Times New Roman" w:cs="Times New Roman"/>
          <w:sz w:val="28"/>
          <w:szCs w:val="28"/>
          <w:lang w:val="kk-KZ"/>
        </w:rPr>
        <w:t xml:space="preserve"> нәрестелердің</w:t>
      </w:r>
      <w:r w:rsidR="0062020B">
        <w:rPr>
          <w:rFonts w:ascii="Times New Roman" w:eastAsia="Times New Roman" w:hAnsi="Times New Roman" w:cs="Times New Roman"/>
          <w:sz w:val="28"/>
          <w:szCs w:val="28"/>
        </w:rPr>
        <w:t xml:space="preserve"> өлі туылу қаупі де арт</w:t>
      </w:r>
      <w:r>
        <w:rPr>
          <w:rFonts w:ascii="Times New Roman" w:eastAsia="Times New Roman" w:hAnsi="Times New Roman" w:cs="Times New Roman"/>
          <w:sz w:val="28"/>
          <w:szCs w:val="28"/>
          <w:lang w:val="kk-KZ"/>
        </w:rPr>
        <w:t>қан</w:t>
      </w:r>
      <w:r w:rsidR="0062020B">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 </w:t>
      </w:r>
      <w:r w:rsidR="0062020B">
        <w:rPr>
          <w:rFonts w:ascii="Times New Roman" w:eastAsia="Times New Roman" w:hAnsi="Times New Roman" w:cs="Times New Roman"/>
          <w:sz w:val="28"/>
          <w:szCs w:val="28"/>
        </w:rPr>
        <w:t xml:space="preserve">Пандемия жылдары </w:t>
      </w:r>
      <w:r>
        <w:rPr>
          <w:rFonts w:ascii="Times New Roman" w:eastAsia="Times New Roman" w:hAnsi="Times New Roman" w:cs="Times New Roman"/>
          <w:sz w:val="28"/>
          <w:szCs w:val="28"/>
          <w:lang w:val="kk-KZ"/>
        </w:rPr>
        <w:t>жүктіліктің жағымсыз нәтижелері</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м</w:t>
      </w:r>
      <w:r>
        <w:rPr>
          <w:rFonts w:ascii="Times New Roman" w:eastAsia="Times New Roman" w:hAnsi="Times New Roman" w:cs="Times New Roman"/>
          <w:sz w:val="28"/>
          <w:szCs w:val="28"/>
        </w:rPr>
        <w:t xml:space="preserve">ен </w:t>
      </w:r>
      <w:r w:rsidR="0062020B">
        <w:rPr>
          <w:rFonts w:ascii="Times New Roman" w:eastAsia="Times New Roman" w:hAnsi="Times New Roman" w:cs="Times New Roman"/>
          <w:sz w:val="28"/>
          <w:szCs w:val="28"/>
        </w:rPr>
        <w:t xml:space="preserve"> оның компоненттерінің даму ықтималдығы төмен болғаны анықталды.</w:t>
      </w:r>
      <w:r w:rsidR="00044628">
        <w:rPr>
          <w:rFonts w:ascii="Times New Roman" w:eastAsia="Times New Roman" w:hAnsi="Times New Roman" w:cs="Times New Roman"/>
          <w:sz w:val="28"/>
          <w:szCs w:val="28"/>
          <w:lang w:val="kk-KZ"/>
        </w:rPr>
        <w:t xml:space="preserve"> </w:t>
      </w:r>
      <w:r w:rsidR="000E2EEA" w:rsidRPr="000E2EEA">
        <w:rPr>
          <w:rFonts w:ascii="Times New Roman" w:eastAsia="Times New Roman" w:hAnsi="Times New Roman" w:cs="Times New Roman"/>
          <w:sz w:val="28"/>
          <w:szCs w:val="28"/>
        </w:rPr>
        <w:t>Алынған нәтижелерді нақтылау үшін болашақта көпфакторлы талдау жүргізілген проспективті зерттеулер қажет</w:t>
      </w:r>
      <w:r w:rsidR="000E2EEA" w:rsidRPr="000E2EEA">
        <w:rPr>
          <w:rFonts w:ascii="Times New Roman" w:eastAsia="Times New Roman" w:hAnsi="Times New Roman" w:cs="Times New Roman"/>
          <w:sz w:val="28"/>
          <w:szCs w:val="28"/>
          <w:lang w:val="kk-KZ"/>
        </w:rPr>
        <w:t>.</w:t>
      </w:r>
    </w:p>
    <w:p w14:paraId="2CF0F246" w14:textId="77777777" w:rsidR="00730DD8" w:rsidRDefault="0062020B" w:rsidP="00431635">
      <w:pPr>
        <w:tabs>
          <w:tab w:val="left" w:pos="1134"/>
        </w:tabs>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2. Мерзімінен бұрын босанудың клиникалық қауіп факторларының көп факторлы регрессиялық талдауы болжаушыларды анықтады: полигидрамнио</w:t>
      </w:r>
      <w:r w:rsidR="0046077C">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w:t>
      </w:r>
    </w:p>
    <w:p w14:paraId="0F19E5F4" w14:textId="1E62FEA5" w:rsidR="00935006" w:rsidRDefault="0062020B" w:rsidP="00730DD8">
      <w:pPr>
        <w:tabs>
          <w:tab w:val="left" w:pos="1134"/>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( 11,0; р&lt;0,001),  </w:t>
      </w:r>
      <w:r w:rsidR="003303DC">
        <w:rPr>
          <w:rFonts w:ascii="Times New Roman" w:eastAsia="Times New Roman" w:hAnsi="Times New Roman" w:cs="Times New Roman"/>
          <w:sz w:val="28"/>
          <w:szCs w:val="28"/>
          <w:lang w:val="kk-KZ"/>
        </w:rPr>
        <w:t>жатыр мойны жеткіліксіздігі</w:t>
      </w:r>
      <w:r>
        <w:rPr>
          <w:rFonts w:ascii="Times New Roman" w:eastAsia="Times New Roman" w:hAnsi="Times New Roman" w:cs="Times New Roman"/>
          <w:sz w:val="28"/>
          <w:szCs w:val="28"/>
        </w:rPr>
        <w:t xml:space="preserve"> (6,15; р&lt;0,001), анамнезінде </w:t>
      </w:r>
      <w:r w:rsidR="003303DC">
        <w:rPr>
          <w:rFonts w:ascii="Times New Roman" w:eastAsia="Times New Roman" w:hAnsi="Times New Roman" w:cs="Times New Roman"/>
          <w:sz w:val="28"/>
          <w:szCs w:val="28"/>
          <w:lang w:val="kk-KZ"/>
        </w:rPr>
        <w:t>м</w:t>
      </w:r>
      <w:r w:rsidR="003303DC">
        <w:rPr>
          <w:rFonts w:ascii="Times New Roman" w:eastAsia="Times New Roman" w:hAnsi="Times New Roman" w:cs="Times New Roman"/>
          <w:sz w:val="28"/>
          <w:szCs w:val="28"/>
        </w:rPr>
        <w:t>ерзімінен бұрын босанудың</w:t>
      </w:r>
      <w:r w:rsidR="003303DC">
        <w:rPr>
          <w:rFonts w:ascii="Times New Roman" w:eastAsia="Times New Roman" w:hAnsi="Times New Roman" w:cs="Times New Roman"/>
          <w:sz w:val="28"/>
          <w:szCs w:val="28"/>
          <w:lang w:val="kk-KZ"/>
        </w:rPr>
        <w:t xml:space="preserve"> болуы</w:t>
      </w:r>
      <w:r w:rsidR="003303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( 6,08; р&lt;0,001), олигогидрамнио</w:t>
      </w:r>
      <w:r w:rsidR="003303DC">
        <w:rPr>
          <w:rFonts w:ascii="Times New Roman" w:eastAsia="Times New Roman" w:hAnsi="Times New Roman" w:cs="Times New Roman"/>
          <w:sz w:val="28"/>
          <w:szCs w:val="28"/>
          <w:lang w:val="kk-KZ"/>
        </w:rPr>
        <w:t>н</w:t>
      </w:r>
      <w:r>
        <w:rPr>
          <w:rFonts w:ascii="Times New Roman" w:eastAsia="Times New Roman" w:hAnsi="Times New Roman" w:cs="Times New Roman"/>
          <w:sz w:val="28"/>
          <w:szCs w:val="28"/>
        </w:rPr>
        <w:t xml:space="preserve"> (4,32; р&lt;0,001), </w:t>
      </w:r>
      <w:r>
        <w:rPr>
          <w:rFonts w:ascii="Times New Roman" w:eastAsia="Times New Roman" w:hAnsi="Times New Roman" w:cs="Times New Roman"/>
          <w:sz w:val="26"/>
          <w:szCs w:val="26"/>
        </w:rPr>
        <w:t>ҰЖДК</w:t>
      </w:r>
      <w:r w:rsidR="003303DC">
        <w:rPr>
          <w:rFonts w:ascii="Times New Roman" w:eastAsia="Times New Roman" w:hAnsi="Times New Roman" w:cs="Times New Roman"/>
          <w:sz w:val="26"/>
          <w:szCs w:val="26"/>
          <w:lang w:val="kk-KZ"/>
        </w:rPr>
        <w:t xml:space="preserve"> </w:t>
      </w:r>
      <w:r>
        <w:rPr>
          <w:rFonts w:ascii="Times New Roman" w:eastAsia="Times New Roman" w:hAnsi="Times New Roman" w:cs="Times New Roman"/>
          <w:sz w:val="28"/>
          <w:szCs w:val="28"/>
        </w:rPr>
        <w:t xml:space="preserve">(3,71; р&lt;0,001). Медициналық себептер бойынша және </w:t>
      </w:r>
      <w:r w:rsidR="003303DC">
        <w:rPr>
          <w:rFonts w:ascii="Times New Roman" w:eastAsia="Times New Roman" w:hAnsi="Times New Roman" w:cs="Times New Roman"/>
          <w:sz w:val="28"/>
          <w:szCs w:val="28"/>
        </w:rPr>
        <w:t xml:space="preserve">өздігінен </w:t>
      </w:r>
      <w:r>
        <w:rPr>
          <w:rFonts w:ascii="Times New Roman" w:eastAsia="Times New Roman" w:hAnsi="Times New Roman" w:cs="Times New Roman"/>
          <w:sz w:val="28"/>
          <w:szCs w:val="28"/>
        </w:rPr>
        <w:t xml:space="preserve">мерзімінен бұрын босанудың стратификацияланған қауіп факторларының көпфакторлы регрессиялық талдауы </w:t>
      </w:r>
      <w:r w:rsidR="003303DC">
        <w:rPr>
          <w:rFonts w:ascii="Times New Roman" w:eastAsia="Times New Roman" w:hAnsi="Times New Roman" w:cs="Times New Roman"/>
          <w:sz w:val="28"/>
          <w:szCs w:val="28"/>
          <w:lang w:val="kk-KZ"/>
        </w:rPr>
        <w:t>жатыр мойны жеткіліксіздігі</w:t>
      </w:r>
      <w:r>
        <w:rPr>
          <w:rFonts w:ascii="Times New Roman" w:eastAsia="Times New Roman" w:hAnsi="Times New Roman" w:cs="Times New Roman"/>
          <w:sz w:val="28"/>
          <w:szCs w:val="28"/>
        </w:rPr>
        <w:t xml:space="preserve"> </w:t>
      </w:r>
      <w:r w:rsidR="003303DC">
        <w:rPr>
          <w:rFonts w:ascii="Times New Roman" w:eastAsia="Times New Roman" w:hAnsi="Times New Roman" w:cs="Times New Roman"/>
          <w:sz w:val="28"/>
          <w:szCs w:val="28"/>
          <w:lang w:val="kk-KZ"/>
        </w:rPr>
        <w:t>мен</w:t>
      </w:r>
      <w:r>
        <w:rPr>
          <w:rFonts w:ascii="Times New Roman" w:eastAsia="Times New Roman" w:hAnsi="Times New Roman" w:cs="Times New Roman"/>
          <w:sz w:val="28"/>
          <w:szCs w:val="28"/>
        </w:rPr>
        <w:t xml:space="preserve"> полигидрамнио</w:t>
      </w:r>
      <w:r w:rsidR="003303DC">
        <w:rPr>
          <w:rFonts w:ascii="Times New Roman" w:eastAsia="Times New Roman" w:hAnsi="Times New Roman" w:cs="Times New Roman"/>
          <w:sz w:val="28"/>
          <w:szCs w:val="28"/>
          <w:lang w:val="kk-KZ"/>
        </w:rPr>
        <w:t>нның</w:t>
      </w:r>
      <w:r>
        <w:rPr>
          <w:rFonts w:ascii="Times New Roman" w:eastAsia="Times New Roman" w:hAnsi="Times New Roman" w:cs="Times New Roman"/>
          <w:sz w:val="28"/>
          <w:szCs w:val="28"/>
        </w:rPr>
        <w:t xml:space="preserve"> болуы өздігінен </w:t>
      </w:r>
      <w:r w:rsidR="003303DC">
        <w:rPr>
          <w:rFonts w:ascii="Times New Roman" w:eastAsia="Times New Roman" w:hAnsi="Times New Roman" w:cs="Times New Roman"/>
          <w:sz w:val="28"/>
          <w:szCs w:val="28"/>
        </w:rPr>
        <w:t xml:space="preserve">мерзімінен бұрын босанудың </w:t>
      </w:r>
      <w:r w:rsidR="003303DC">
        <w:rPr>
          <w:rFonts w:ascii="Times New Roman" w:eastAsia="Times New Roman" w:hAnsi="Times New Roman" w:cs="Times New Roman"/>
          <w:sz w:val="28"/>
          <w:szCs w:val="28"/>
          <w:lang w:val="kk-KZ"/>
        </w:rPr>
        <w:t xml:space="preserve">басты қауіп факторлары болып шықты </w:t>
      </w:r>
      <w:r>
        <w:rPr>
          <w:rFonts w:ascii="Times New Roman" w:eastAsia="Times New Roman" w:hAnsi="Times New Roman" w:cs="Times New Roman"/>
          <w:sz w:val="28"/>
          <w:szCs w:val="28"/>
        </w:rPr>
        <w:t>(</w:t>
      </w:r>
      <w:r w:rsidR="003303DC">
        <w:rPr>
          <w:rFonts w:ascii="Times New Roman" w:eastAsia="Times New Roman" w:hAnsi="Times New Roman" w:cs="Times New Roman"/>
          <w:sz w:val="28"/>
          <w:szCs w:val="28"/>
        </w:rPr>
        <w:t>1,28</w:t>
      </w:r>
      <w:r w:rsidR="003303DC">
        <w:rPr>
          <w:rFonts w:ascii="Times New Roman" w:eastAsia="Times New Roman" w:hAnsi="Times New Roman" w:cs="Times New Roman"/>
          <w:sz w:val="28"/>
          <w:szCs w:val="28"/>
          <w:lang w:val="kk-KZ"/>
        </w:rPr>
        <w:t>;</w:t>
      </w:r>
      <w:r w:rsidR="003303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p=0,002</w:t>
      </w:r>
      <w:r w:rsidR="003303DC" w:rsidRPr="003303D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гипертензиялық жағдайлар (6,7; p&lt;0,001), анемия (1,46; p&lt;0,05), коагулопатия (3,32; р&lt;0,001), су </w:t>
      </w:r>
      <w:r w:rsidR="003303DC" w:rsidRPr="003303DC">
        <w:rPr>
          <w:rFonts w:ascii="Times New Roman" w:eastAsia="Times New Roman" w:hAnsi="Times New Roman" w:cs="Times New Roman"/>
          <w:sz w:val="28"/>
          <w:szCs w:val="28"/>
        </w:rPr>
        <w:t>азды</w:t>
      </w:r>
      <w:r w:rsidR="003303DC">
        <w:rPr>
          <w:rFonts w:ascii="Times New Roman" w:eastAsia="Times New Roman" w:hAnsi="Times New Roman" w:cs="Times New Roman"/>
          <w:sz w:val="28"/>
          <w:szCs w:val="28"/>
          <w:lang w:val="kk-KZ"/>
        </w:rPr>
        <w:t>қ</w:t>
      </w:r>
      <w:r>
        <w:rPr>
          <w:rFonts w:ascii="Times New Roman" w:eastAsia="Times New Roman" w:hAnsi="Times New Roman" w:cs="Times New Roman"/>
          <w:sz w:val="28"/>
          <w:szCs w:val="28"/>
        </w:rPr>
        <w:t xml:space="preserve"> (3,51; </w:t>
      </w:r>
      <w:r w:rsidR="003303DC">
        <w:rPr>
          <w:rFonts w:ascii="Times New Roman" w:eastAsia="Times New Roman" w:hAnsi="Times New Roman" w:cs="Times New Roman"/>
          <w:sz w:val="28"/>
          <w:szCs w:val="28"/>
        </w:rPr>
        <w:t xml:space="preserve">p </w:t>
      </w:r>
      <w:r>
        <w:rPr>
          <w:rFonts w:ascii="Times New Roman" w:eastAsia="Times New Roman" w:hAnsi="Times New Roman" w:cs="Times New Roman"/>
          <w:sz w:val="28"/>
          <w:szCs w:val="28"/>
        </w:rPr>
        <w:t>&lt;0,001)</w:t>
      </w:r>
      <w:r w:rsidR="003303D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және </w:t>
      </w:r>
      <w:r w:rsidR="003303DC">
        <w:rPr>
          <w:rFonts w:ascii="Times New Roman" w:eastAsia="Times New Roman" w:hAnsi="Times New Roman" w:cs="Times New Roman"/>
          <w:sz w:val="28"/>
          <w:szCs w:val="28"/>
          <w:lang w:val="kk-KZ"/>
        </w:rPr>
        <w:t>жыныс жолдарының жұқпалы аурулары</w:t>
      </w:r>
      <w:r>
        <w:rPr>
          <w:rFonts w:ascii="Times New Roman" w:eastAsia="Times New Roman" w:hAnsi="Times New Roman" w:cs="Times New Roman"/>
          <w:sz w:val="28"/>
          <w:szCs w:val="28"/>
        </w:rPr>
        <w:t xml:space="preserve"> (2,6; </w:t>
      </w:r>
      <w:r w:rsidR="003303DC">
        <w:rPr>
          <w:rFonts w:ascii="Times New Roman" w:eastAsia="Times New Roman" w:hAnsi="Times New Roman" w:cs="Times New Roman"/>
          <w:sz w:val="28"/>
          <w:szCs w:val="28"/>
        </w:rPr>
        <w:t xml:space="preserve">p </w:t>
      </w:r>
      <w:r>
        <w:rPr>
          <w:rFonts w:ascii="Times New Roman" w:eastAsia="Times New Roman" w:hAnsi="Times New Roman" w:cs="Times New Roman"/>
          <w:sz w:val="28"/>
          <w:szCs w:val="28"/>
        </w:rPr>
        <w:t>&lt;0,001)</w:t>
      </w:r>
      <w:r w:rsidR="003303D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және ЭКҰ (1,74; </w:t>
      </w:r>
      <w:r w:rsidR="003303DC">
        <w:rPr>
          <w:rFonts w:ascii="Times New Roman" w:eastAsia="Times New Roman" w:hAnsi="Times New Roman" w:cs="Times New Roman"/>
          <w:sz w:val="28"/>
          <w:szCs w:val="28"/>
        </w:rPr>
        <w:t xml:space="preserve">p </w:t>
      </w:r>
      <w:r>
        <w:rPr>
          <w:rFonts w:ascii="Times New Roman" w:eastAsia="Times New Roman" w:hAnsi="Times New Roman" w:cs="Times New Roman"/>
          <w:sz w:val="28"/>
          <w:szCs w:val="28"/>
        </w:rPr>
        <w:t xml:space="preserve">&lt;0,05) болуы медициналық көрсеткіштер </w:t>
      </w:r>
      <w:r w:rsidR="003303DC">
        <w:rPr>
          <w:rFonts w:ascii="Times New Roman" w:eastAsia="Times New Roman" w:hAnsi="Times New Roman" w:cs="Times New Roman"/>
          <w:sz w:val="28"/>
          <w:szCs w:val="28"/>
          <w:lang w:val="kk-KZ"/>
        </w:rPr>
        <w:t>қауіпті</w:t>
      </w:r>
      <w:r>
        <w:rPr>
          <w:rFonts w:ascii="Times New Roman" w:eastAsia="Times New Roman" w:hAnsi="Times New Roman" w:cs="Times New Roman"/>
          <w:sz w:val="28"/>
          <w:szCs w:val="28"/>
        </w:rPr>
        <w:t xml:space="preserve"> арттырады.</w:t>
      </w:r>
    </w:p>
    <w:p w14:paraId="6F976E4C" w14:textId="02870F4A"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Ж</w:t>
      </w:r>
      <w:r w:rsidR="003303DC">
        <w:rPr>
          <w:rFonts w:ascii="Times New Roman" w:eastAsia="Times New Roman" w:hAnsi="Times New Roman" w:cs="Times New Roman"/>
          <w:sz w:val="28"/>
          <w:szCs w:val="28"/>
          <w:lang w:val="kk-KZ"/>
        </w:rPr>
        <w:t>атыр мойны жеткіліксіздігі</w:t>
      </w:r>
      <w:r>
        <w:rPr>
          <w:rFonts w:ascii="Times New Roman" w:eastAsia="Times New Roman" w:hAnsi="Times New Roman" w:cs="Times New Roman"/>
          <w:sz w:val="28"/>
          <w:szCs w:val="28"/>
        </w:rPr>
        <w:t xml:space="preserve"> бар және </w:t>
      </w:r>
      <w:r w:rsidR="003303DC">
        <w:rPr>
          <w:rFonts w:ascii="Times New Roman" w:eastAsia="Times New Roman" w:hAnsi="Times New Roman" w:cs="Times New Roman"/>
          <w:sz w:val="28"/>
          <w:szCs w:val="28"/>
          <w:lang w:val="kk-KZ"/>
        </w:rPr>
        <w:t>жатыр мойны жеткіліксіздігі жоқ</w:t>
      </w:r>
      <w:r>
        <w:rPr>
          <w:rFonts w:ascii="Times New Roman" w:eastAsia="Times New Roman" w:hAnsi="Times New Roman" w:cs="Times New Roman"/>
          <w:sz w:val="28"/>
          <w:szCs w:val="28"/>
        </w:rPr>
        <w:t xml:space="preserve"> жүкті әйелдердің клиникалық қауіп факторларын салыстырмалы талдау статистикалық маңызды айырмашылықтарды анықтады: жиі хирургиялық араласу (44%), жүктіліктің I </w:t>
      </w:r>
      <w:r w:rsidR="003303DC" w:rsidRPr="004111AE">
        <w:rPr>
          <w:rFonts w:ascii="Times New Roman" w:eastAsia="Times New Roman" w:hAnsi="Times New Roman" w:cs="Times New Roman"/>
          <w:sz w:val="28"/>
          <w:szCs w:val="28"/>
          <w:highlight w:val="yellow"/>
          <w:lang w:val="kk-KZ"/>
        </w:rPr>
        <w:t>үш</w:t>
      </w:r>
      <w:r w:rsidR="004111AE" w:rsidRPr="004111AE">
        <w:rPr>
          <w:rFonts w:ascii="Times New Roman" w:eastAsia="Times New Roman" w:hAnsi="Times New Roman" w:cs="Times New Roman"/>
          <w:sz w:val="28"/>
          <w:szCs w:val="28"/>
          <w:highlight w:val="yellow"/>
          <w:lang w:val="kk-KZ"/>
        </w:rPr>
        <w:t xml:space="preserve"> </w:t>
      </w:r>
      <w:r w:rsidR="003303DC" w:rsidRPr="004111AE">
        <w:rPr>
          <w:rFonts w:ascii="Times New Roman" w:eastAsia="Times New Roman" w:hAnsi="Times New Roman" w:cs="Times New Roman"/>
          <w:sz w:val="28"/>
          <w:szCs w:val="28"/>
          <w:highlight w:val="yellow"/>
          <w:lang w:val="kk-KZ"/>
        </w:rPr>
        <w:t>айлығында</w:t>
      </w:r>
      <w:r w:rsidR="007F69F0">
        <w:rPr>
          <w:rFonts w:ascii="Times New Roman" w:eastAsia="Times New Roman" w:hAnsi="Times New Roman" w:cs="Times New Roman"/>
          <w:sz w:val="28"/>
          <w:szCs w:val="28"/>
          <w:lang w:val="kk-KZ"/>
        </w:rPr>
        <w:t xml:space="preserve"> </w:t>
      </w:r>
      <w:r w:rsidR="003303DC">
        <w:rPr>
          <w:rFonts w:ascii="Times New Roman" w:eastAsia="Times New Roman" w:hAnsi="Times New Roman" w:cs="Times New Roman"/>
          <w:sz w:val="28"/>
          <w:szCs w:val="28"/>
          <w:lang w:val="kk-KZ"/>
        </w:rPr>
        <w:t>өздігінен болған</w:t>
      </w:r>
      <w:r>
        <w:rPr>
          <w:rFonts w:ascii="Times New Roman" w:eastAsia="Times New Roman" w:hAnsi="Times New Roman" w:cs="Times New Roman"/>
          <w:sz w:val="28"/>
          <w:szCs w:val="28"/>
        </w:rPr>
        <w:t xml:space="preserve"> түсік</w:t>
      </w:r>
      <w:r w:rsidR="003303DC">
        <w:rPr>
          <w:rFonts w:ascii="Times New Roman" w:eastAsia="Times New Roman" w:hAnsi="Times New Roman" w:cs="Times New Roman"/>
          <w:sz w:val="28"/>
          <w:szCs w:val="28"/>
          <w:lang w:val="kk-KZ"/>
        </w:rPr>
        <w:t>тер</w:t>
      </w:r>
      <w:r>
        <w:rPr>
          <w:rFonts w:ascii="Times New Roman" w:eastAsia="Times New Roman" w:hAnsi="Times New Roman" w:cs="Times New Roman"/>
          <w:sz w:val="28"/>
          <w:szCs w:val="28"/>
        </w:rPr>
        <w:t xml:space="preserve"> (42%), </w:t>
      </w:r>
      <w:r w:rsidR="003303DC">
        <w:rPr>
          <w:rFonts w:ascii="Times New Roman" w:eastAsia="Times New Roman" w:hAnsi="Times New Roman" w:cs="Times New Roman"/>
          <w:sz w:val="28"/>
          <w:szCs w:val="28"/>
          <w:lang w:val="kk-KZ"/>
        </w:rPr>
        <w:t>медикаментозды</w:t>
      </w:r>
      <w:r>
        <w:rPr>
          <w:rFonts w:ascii="Times New Roman" w:eastAsia="Times New Roman" w:hAnsi="Times New Roman" w:cs="Times New Roman"/>
          <w:sz w:val="28"/>
          <w:szCs w:val="28"/>
        </w:rPr>
        <w:t xml:space="preserve"> түсік</w:t>
      </w:r>
      <w:r w:rsidR="007F69F0">
        <w:rPr>
          <w:rFonts w:ascii="Times New Roman" w:eastAsia="Times New Roman" w:hAnsi="Times New Roman" w:cs="Times New Roman"/>
          <w:sz w:val="28"/>
          <w:szCs w:val="28"/>
          <w:lang w:val="kk-KZ"/>
        </w:rPr>
        <w:t>тер</w:t>
      </w:r>
      <w:r>
        <w:rPr>
          <w:rFonts w:ascii="Times New Roman" w:eastAsia="Times New Roman" w:hAnsi="Times New Roman" w:cs="Times New Roman"/>
          <w:sz w:val="28"/>
          <w:szCs w:val="28"/>
        </w:rPr>
        <w:t xml:space="preserve"> (28%), </w:t>
      </w:r>
      <w:r w:rsidR="007F69F0">
        <w:rPr>
          <w:rFonts w:ascii="Times New Roman" w:eastAsia="Times New Roman" w:hAnsi="Times New Roman" w:cs="Times New Roman"/>
          <w:sz w:val="28"/>
          <w:szCs w:val="28"/>
          <w:lang w:val="kk-KZ"/>
        </w:rPr>
        <w:t>жалған толғақтар</w:t>
      </w:r>
      <w:r>
        <w:rPr>
          <w:rFonts w:ascii="Times New Roman" w:eastAsia="Times New Roman" w:hAnsi="Times New Roman" w:cs="Times New Roman"/>
          <w:sz w:val="28"/>
          <w:szCs w:val="28"/>
        </w:rPr>
        <w:t xml:space="preserve"> (22%), дамымайтын жүктілік (26%). Ауырлатылған акушерлік-гинекологиялық анамнез факторлары </w:t>
      </w:r>
      <w:r w:rsidR="007F69F0">
        <w:rPr>
          <w:rFonts w:ascii="Times New Roman" w:eastAsia="Times New Roman" w:hAnsi="Times New Roman" w:cs="Times New Roman"/>
          <w:sz w:val="28"/>
          <w:szCs w:val="28"/>
          <w:lang w:val="kk-KZ"/>
        </w:rPr>
        <w:t>бойынша (негізгі топқа қарсы бақылау тобында)</w:t>
      </w:r>
      <w:r>
        <w:rPr>
          <w:rFonts w:ascii="Times New Roman" w:eastAsia="Times New Roman" w:hAnsi="Times New Roman" w:cs="Times New Roman"/>
          <w:sz w:val="28"/>
          <w:szCs w:val="28"/>
        </w:rPr>
        <w:t>: өздігінен</w:t>
      </w:r>
      <w:r w:rsidR="007F69F0">
        <w:rPr>
          <w:rFonts w:ascii="Times New Roman" w:eastAsia="Times New Roman" w:hAnsi="Times New Roman" w:cs="Times New Roman"/>
          <w:sz w:val="28"/>
          <w:szCs w:val="28"/>
          <w:lang w:val="kk-KZ"/>
        </w:rPr>
        <w:t xml:space="preserve"> болған кеш</w:t>
      </w:r>
      <w:r>
        <w:rPr>
          <w:rFonts w:ascii="Times New Roman" w:eastAsia="Times New Roman" w:hAnsi="Times New Roman" w:cs="Times New Roman"/>
          <w:sz w:val="28"/>
          <w:szCs w:val="28"/>
        </w:rPr>
        <w:t xml:space="preserve"> түсік түсіру (74,1% қарсы 25,9%, p=0,023), </w:t>
      </w:r>
      <w:r w:rsidR="007F69F0">
        <w:rPr>
          <w:rFonts w:ascii="Times New Roman" w:eastAsia="Times New Roman" w:hAnsi="Times New Roman" w:cs="Times New Roman"/>
          <w:sz w:val="28"/>
          <w:szCs w:val="28"/>
          <w:lang w:val="kk-KZ"/>
        </w:rPr>
        <w:t>іштей шетінеген</w:t>
      </w:r>
      <w:r>
        <w:rPr>
          <w:rFonts w:ascii="Times New Roman" w:eastAsia="Times New Roman" w:hAnsi="Times New Roman" w:cs="Times New Roman"/>
          <w:sz w:val="28"/>
          <w:szCs w:val="28"/>
        </w:rPr>
        <w:t xml:space="preserve"> жүктілік (21,3% қарсы 10%, p=0,019), жатырдан тыс жүктілік (19,3% қарсы 6%, p=0,003), мерзімінен бұрын босану (88,2% қарсы 11,8%, p=0,001), жалған толғақ/жүктілікті тоқтату қаупі (48,7% қарсы 15%, p=0,001). Бұл ретте медициналық түсік түсіру жиілігі 13 (35,1%), p = 0,791-ге қарсы (24 (64,9%) айтарлықтай айырмашылықтарды көрсеткен жоқ.</w:t>
      </w:r>
    </w:p>
    <w:p w14:paraId="1F6F3D57" w14:textId="412F26B9"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Жатыр мойнының ұзындығын (Cervix L) серпімділік параметрлерімен (ECI, IOS, EOS) салыстырған кезде, </w:t>
      </w:r>
      <w:r w:rsidR="007F69F0">
        <w:rPr>
          <w:rFonts w:ascii="Times New Roman" w:eastAsia="Times New Roman" w:hAnsi="Times New Roman" w:cs="Times New Roman"/>
          <w:sz w:val="28"/>
          <w:szCs w:val="28"/>
          <w:lang w:val="kk-KZ"/>
        </w:rPr>
        <w:t>жатыр мойны жеткіліксіздігі</w:t>
      </w:r>
      <w:r>
        <w:rPr>
          <w:rFonts w:ascii="Times New Roman" w:eastAsia="Times New Roman" w:hAnsi="Times New Roman" w:cs="Times New Roman"/>
          <w:sz w:val="28"/>
          <w:szCs w:val="28"/>
        </w:rPr>
        <w:t xml:space="preserve"> жоғары мәндерімен байланысты екендігі анықталды</w:t>
      </w:r>
      <w:r w:rsidR="00850065">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(p&lt;0,001)</w:t>
      </w:r>
      <w:r w:rsidR="007F69F0">
        <w:rPr>
          <w:rFonts w:ascii="Times New Roman" w:eastAsia="Times New Roman" w:hAnsi="Times New Roman" w:cs="Times New Roman"/>
          <w:sz w:val="28"/>
          <w:szCs w:val="28"/>
          <w:lang w:val="kk-KZ"/>
        </w:rPr>
        <w:t>. Жатыр мойны жеткіліксіздігі</w:t>
      </w:r>
      <w:r>
        <w:rPr>
          <w:rFonts w:ascii="Times New Roman" w:eastAsia="Times New Roman" w:hAnsi="Times New Roman" w:cs="Times New Roman"/>
          <w:sz w:val="28"/>
          <w:szCs w:val="28"/>
        </w:rPr>
        <w:t xml:space="preserve"> бар емделушілерде гетерогенділіктің жоғарылауын және серпімділіктің төмендеуін көрсетеді. ROC талдауы жатыр мойны эластографиясының жоғары тиімділігін көрсетті, әсіресе</w:t>
      </w:r>
      <w:r w:rsidR="007F69F0">
        <w:rPr>
          <w:rFonts w:ascii="Times New Roman" w:eastAsia="Times New Roman" w:hAnsi="Times New Roman" w:cs="Times New Roman"/>
          <w:sz w:val="28"/>
          <w:szCs w:val="28"/>
          <w:lang w:val="kk-KZ"/>
        </w:rPr>
        <w:t>, м</w:t>
      </w:r>
      <w:r w:rsidR="007F69F0">
        <w:rPr>
          <w:rFonts w:ascii="Times New Roman" w:eastAsia="Times New Roman" w:hAnsi="Times New Roman" w:cs="Times New Roman"/>
          <w:sz w:val="28"/>
          <w:szCs w:val="28"/>
        </w:rPr>
        <w:t xml:space="preserve">ерзімінен бұрын босануды </w:t>
      </w:r>
      <w:r>
        <w:rPr>
          <w:rFonts w:ascii="Times New Roman" w:eastAsia="Times New Roman" w:hAnsi="Times New Roman" w:cs="Times New Roman"/>
          <w:sz w:val="28"/>
          <w:szCs w:val="28"/>
        </w:rPr>
        <w:t>болжауындағы ECI параметр</w:t>
      </w:r>
      <w:r w:rsidR="007F69F0">
        <w:rPr>
          <w:rFonts w:ascii="Times New Roman" w:eastAsia="Times New Roman" w:hAnsi="Times New Roman" w:cs="Times New Roman"/>
          <w:sz w:val="28"/>
          <w:szCs w:val="28"/>
          <w:lang w:val="kk-KZ"/>
        </w:rPr>
        <w:t>лер</w:t>
      </w:r>
      <w:r>
        <w:rPr>
          <w:rFonts w:ascii="Times New Roman" w:eastAsia="Times New Roman" w:hAnsi="Times New Roman" w:cs="Times New Roman"/>
          <w:sz w:val="28"/>
          <w:szCs w:val="28"/>
        </w:rPr>
        <w:t>і</w:t>
      </w:r>
      <w:r w:rsidR="00101992" w:rsidRPr="00101992">
        <w:rPr>
          <w:rFonts w:ascii="Times New Roman" w:eastAsia="Times New Roman" w:hAnsi="Times New Roman" w:cs="Times New Roman"/>
          <w:sz w:val="28"/>
          <w:szCs w:val="28"/>
        </w:rPr>
        <w:t>не</w:t>
      </w:r>
      <w:r>
        <w:rPr>
          <w:rFonts w:ascii="Times New Roman" w:eastAsia="Times New Roman" w:hAnsi="Times New Roman" w:cs="Times New Roman"/>
          <w:sz w:val="28"/>
          <w:szCs w:val="28"/>
        </w:rPr>
        <w:t xml:space="preserve"> (AUC = </w:t>
      </w:r>
      <w:r w:rsidR="00101992" w:rsidRPr="00101992">
        <w:rPr>
          <w:rFonts w:ascii="Times New Roman" w:eastAsia="Times New Roman" w:hAnsi="Times New Roman" w:cs="Times New Roman"/>
          <w:sz w:val="28"/>
          <w:szCs w:val="28"/>
        </w:rPr>
        <w:t>0,89</w:t>
      </w:r>
      <w:r>
        <w:rPr>
          <w:rFonts w:ascii="Times New Roman" w:eastAsia="Times New Roman" w:hAnsi="Times New Roman" w:cs="Times New Roman"/>
          <w:sz w:val="28"/>
          <w:szCs w:val="28"/>
        </w:rPr>
        <w:t xml:space="preserve">): cut-off </w:t>
      </w:r>
      <w:r w:rsidR="007F69F0" w:rsidRPr="007F69F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5,58 болды, бұл көрсеткіштен асып кетсе, жоғары  қаупі болжанды. </w:t>
      </w:r>
    </w:p>
    <w:p w14:paraId="09910375" w14:textId="77777777" w:rsidR="00935006" w:rsidRDefault="0062020B" w:rsidP="00431635">
      <w:pPr>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Іске асыру сипаттамасы: объективті (цервикометрия, жатыр мойны эластографиясы, жүктілік мерзімі) және субъективті (анамнез, симптомдар, қауіп факторлары) деректерді кешенді талдау негізінде болжамды модельдер мен ағымдағы клиникалық жағдайлардың нәтижелеріне негізделген өздігінен мерзімінен бұрын босану қаупі бар жүкті әйелдердің дербестендірілген алдын алу және клиникалық маршруттау алгоритмі әзірленді.</w:t>
      </w:r>
    </w:p>
    <w:p w14:paraId="1B3E529C" w14:textId="77777777" w:rsidR="00935006" w:rsidRDefault="00935006" w:rsidP="00431635">
      <w:pPr>
        <w:tabs>
          <w:tab w:val="left" w:pos="1134"/>
        </w:tabs>
        <w:spacing w:line="240" w:lineRule="auto"/>
        <w:ind w:firstLine="709"/>
        <w:rPr>
          <w:rFonts w:ascii="Times New Roman" w:eastAsia="Times New Roman" w:hAnsi="Times New Roman" w:cs="Times New Roman"/>
          <w:b/>
          <w:lang w:val="kk-KZ"/>
        </w:rPr>
      </w:pPr>
    </w:p>
    <w:p w14:paraId="6A3F137B" w14:textId="77777777" w:rsidR="003E4849" w:rsidRDefault="003E4849" w:rsidP="00431635">
      <w:pPr>
        <w:tabs>
          <w:tab w:val="left" w:pos="1134"/>
        </w:tabs>
        <w:spacing w:line="240" w:lineRule="auto"/>
        <w:ind w:firstLine="709"/>
        <w:rPr>
          <w:rFonts w:ascii="Times New Roman" w:eastAsia="Times New Roman" w:hAnsi="Times New Roman" w:cs="Times New Roman"/>
          <w:b/>
          <w:lang w:val="kk-KZ"/>
        </w:rPr>
      </w:pPr>
    </w:p>
    <w:p w14:paraId="44E8CBC6"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3554BE82"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7432CD3C"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62035A52"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47C4F706"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17E2731B" w14:textId="77777777"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6FF7AA09" w14:textId="77777777" w:rsidR="008F10D5" w:rsidRDefault="008F10D5" w:rsidP="00765204">
      <w:pPr>
        <w:tabs>
          <w:tab w:val="left" w:pos="1134"/>
        </w:tabs>
        <w:spacing w:line="240" w:lineRule="auto"/>
        <w:ind w:left="-567" w:firstLine="567"/>
        <w:rPr>
          <w:rFonts w:ascii="Times New Roman" w:eastAsia="Times New Roman" w:hAnsi="Times New Roman" w:cs="Times New Roman"/>
          <w:b/>
          <w:lang w:val="kk-KZ"/>
        </w:rPr>
      </w:pPr>
    </w:p>
    <w:p w14:paraId="290C7243" w14:textId="70B718BC" w:rsidR="003E4849" w:rsidRDefault="003E4849" w:rsidP="00765204">
      <w:pPr>
        <w:tabs>
          <w:tab w:val="left" w:pos="1134"/>
        </w:tabs>
        <w:spacing w:line="240" w:lineRule="auto"/>
        <w:ind w:left="-567" w:firstLine="567"/>
        <w:rPr>
          <w:rFonts w:ascii="Times New Roman" w:eastAsia="Times New Roman" w:hAnsi="Times New Roman" w:cs="Times New Roman"/>
          <w:b/>
          <w:lang w:val="kk-KZ"/>
        </w:rPr>
      </w:pPr>
    </w:p>
    <w:p w14:paraId="3B3CC6AE" w14:textId="0D3B3FBF" w:rsidR="009710E5" w:rsidRDefault="009710E5" w:rsidP="00765204">
      <w:pPr>
        <w:tabs>
          <w:tab w:val="left" w:pos="1134"/>
        </w:tabs>
        <w:spacing w:line="240" w:lineRule="auto"/>
        <w:ind w:left="-567" w:firstLine="567"/>
        <w:rPr>
          <w:rFonts w:ascii="Times New Roman" w:eastAsia="Times New Roman" w:hAnsi="Times New Roman" w:cs="Times New Roman"/>
          <w:b/>
          <w:lang w:val="kk-KZ"/>
        </w:rPr>
      </w:pPr>
    </w:p>
    <w:p w14:paraId="35094CF1" w14:textId="127C66E7" w:rsidR="009710E5" w:rsidRDefault="009710E5" w:rsidP="00765204">
      <w:pPr>
        <w:tabs>
          <w:tab w:val="left" w:pos="1134"/>
        </w:tabs>
        <w:spacing w:line="240" w:lineRule="auto"/>
        <w:ind w:left="-567" w:firstLine="567"/>
        <w:rPr>
          <w:rFonts w:ascii="Times New Roman" w:eastAsia="Times New Roman" w:hAnsi="Times New Roman" w:cs="Times New Roman"/>
          <w:b/>
          <w:lang w:val="kk-KZ"/>
        </w:rPr>
      </w:pPr>
    </w:p>
    <w:p w14:paraId="498474E6" w14:textId="58DF0036" w:rsidR="009710E5" w:rsidRDefault="009710E5" w:rsidP="00765204">
      <w:pPr>
        <w:tabs>
          <w:tab w:val="left" w:pos="1134"/>
        </w:tabs>
        <w:spacing w:line="240" w:lineRule="auto"/>
        <w:ind w:left="-567" w:firstLine="567"/>
        <w:rPr>
          <w:rFonts w:ascii="Times New Roman" w:eastAsia="Times New Roman" w:hAnsi="Times New Roman" w:cs="Times New Roman"/>
          <w:b/>
          <w:lang w:val="kk-KZ"/>
        </w:rPr>
      </w:pPr>
    </w:p>
    <w:p w14:paraId="7E180C94" w14:textId="77FB84E3" w:rsidR="009710E5" w:rsidRDefault="009710E5" w:rsidP="00765204">
      <w:pPr>
        <w:tabs>
          <w:tab w:val="left" w:pos="1134"/>
        </w:tabs>
        <w:spacing w:line="240" w:lineRule="auto"/>
        <w:ind w:left="-567" w:firstLine="567"/>
        <w:rPr>
          <w:rFonts w:ascii="Times New Roman" w:eastAsia="Times New Roman" w:hAnsi="Times New Roman" w:cs="Times New Roman"/>
          <w:b/>
          <w:lang w:val="kk-KZ"/>
        </w:rPr>
      </w:pPr>
    </w:p>
    <w:p w14:paraId="0725FD51" w14:textId="7ADCDF04" w:rsidR="009710E5" w:rsidRDefault="009710E5" w:rsidP="00765204">
      <w:pPr>
        <w:tabs>
          <w:tab w:val="left" w:pos="1134"/>
        </w:tabs>
        <w:spacing w:line="240" w:lineRule="auto"/>
        <w:ind w:left="-567" w:firstLine="567"/>
        <w:rPr>
          <w:rFonts w:ascii="Times New Roman" w:eastAsia="Times New Roman" w:hAnsi="Times New Roman" w:cs="Times New Roman"/>
          <w:b/>
          <w:lang w:val="kk-KZ"/>
        </w:rPr>
      </w:pPr>
    </w:p>
    <w:p w14:paraId="3AE248D5" w14:textId="19FC4B85" w:rsidR="00CE432C" w:rsidRPr="00AE3849" w:rsidRDefault="00FC007C" w:rsidP="0072684D">
      <w:pPr>
        <w:tabs>
          <w:tab w:val="left" w:pos="1134"/>
        </w:tabs>
        <w:spacing w:after="0" w:line="240" w:lineRule="auto"/>
        <w:ind w:firstLine="709"/>
        <w:jc w:val="both"/>
        <w:rPr>
          <w:rFonts w:ascii="Times New Roman" w:eastAsia="Times New Roman" w:hAnsi="Times New Roman" w:cs="Times New Roman"/>
          <w:b/>
          <w:sz w:val="28"/>
          <w:szCs w:val="28"/>
          <w:lang w:val="kk-KZ"/>
        </w:rPr>
      </w:pPr>
      <w:r w:rsidRPr="00AE3849">
        <w:rPr>
          <w:rFonts w:ascii="Times New Roman" w:eastAsia="Times New Roman" w:hAnsi="Times New Roman" w:cs="Times New Roman"/>
          <w:b/>
          <w:sz w:val="28"/>
          <w:szCs w:val="28"/>
        </w:rPr>
        <w:lastRenderedPageBreak/>
        <w:t>Зерттеу нәтижелерін қолдану саласы</w:t>
      </w:r>
      <w:r w:rsidR="00AE3849">
        <w:rPr>
          <w:rFonts w:ascii="Times New Roman" w:eastAsia="Times New Roman" w:hAnsi="Times New Roman" w:cs="Times New Roman"/>
          <w:b/>
          <w:sz w:val="28"/>
          <w:szCs w:val="28"/>
          <w:lang w:val="kk-KZ"/>
        </w:rPr>
        <w:t>.</w:t>
      </w:r>
    </w:p>
    <w:p w14:paraId="1610E43B" w14:textId="77777777" w:rsidR="00CE432C" w:rsidRDefault="00CE432C" w:rsidP="0072684D">
      <w:pPr>
        <w:tabs>
          <w:tab w:val="left" w:pos="1134"/>
        </w:tabs>
        <w:spacing w:after="0" w:line="240" w:lineRule="auto"/>
        <w:ind w:firstLine="709"/>
        <w:jc w:val="both"/>
        <w:rPr>
          <w:rFonts w:ascii="Times New Roman" w:eastAsia="Times New Roman" w:hAnsi="Times New Roman" w:cs="Times New Roman"/>
          <w:bCs/>
          <w:sz w:val="28"/>
          <w:szCs w:val="28"/>
          <w:lang w:val="kk-KZ"/>
        </w:rPr>
      </w:pPr>
      <w:r w:rsidRPr="00CE432C">
        <w:rPr>
          <w:rFonts w:ascii="Times New Roman" w:eastAsia="Times New Roman" w:hAnsi="Times New Roman" w:cs="Times New Roman"/>
          <w:bCs/>
          <w:sz w:val="28"/>
          <w:szCs w:val="28"/>
        </w:rPr>
        <w:t>Диссертациялық зерттеудің нәтижелерін қолдануға болады:</w:t>
      </w:r>
    </w:p>
    <w:p w14:paraId="6EF97CB6" w14:textId="77777777" w:rsidR="00AE3849" w:rsidRPr="00756918" w:rsidRDefault="00AE3849" w:rsidP="00AE3849">
      <w:pPr>
        <w:tabs>
          <w:tab w:val="left" w:pos="1134"/>
        </w:tabs>
        <w:spacing w:after="0"/>
        <w:ind w:firstLine="709"/>
        <w:jc w:val="both"/>
        <w:rPr>
          <w:rFonts w:ascii="Times New Roman" w:eastAsia="Times New Roman" w:hAnsi="Times New Roman" w:cs="Times New Roman"/>
          <w:sz w:val="28"/>
          <w:szCs w:val="28"/>
          <w:lang w:val="kk-KZ"/>
        </w:rPr>
      </w:pPr>
      <w:r w:rsidRPr="00756918">
        <w:rPr>
          <w:rFonts w:ascii="Times New Roman" w:eastAsia="Times New Roman" w:hAnsi="Times New Roman" w:cs="Times New Roman"/>
          <w:sz w:val="28"/>
          <w:szCs w:val="28"/>
        </w:rPr>
        <w:t xml:space="preserve">Практикалық </w:t>
      </w:r>
      <w:r w:rsidRPr="00756918">
        <w:rPr>
          <w:rFonts w:ascii="Times New Roman" w:eastAsia="Times New Roman" w:hAnsi="Times New Roman" w:cs="Times New Roman"/>
          <w:sz w:val="28"/>
          <w:szCs w:val="28"/>
          <w:lang w:val="kk-KZ"/>
        </w:rPr>
        <w:t>маңызы</w:t>
      </w:r>
      <w:r w:rsidRPr="00756918">
        <w:rPr>
          <w:rFonts w:ascii="Times New Roman" w:eastAsia="Times New Roman" w:hAnsi="Times New Roman" w:cs="Times New Roman"/>
          <w:sz w:val="28"/>
          <w:szCs w:val="28"/>
        </w:rPr>
        <w:t xml:space="preserve">. </w:t>
      </w:r>
    </w:p>
    <w:p w14:paraId="74324E6C" w14:textId="053BB924" w:rsidR="00AE3849" w:rsidRPr="00F221AA" w:rsidRDefault="00AE3849" w:rsidP="00AE3849">
      <w:pPr>
        <w:tabs>
          <w:tab w:val="left" w:pos="1134"/>
        </w:tabs>
        <w:spacing w:after="0"/>
        <w:ind w:firstLine="709"/>
        <w:jc w:val="both"/>
        <w:rPr>
          <w:rFonts w:ascii="Times New Roman" w:hAnsi="Times New Roman" w:cs="Times New Roman"/>
          <w:sz w:val="28"/>
          <w:szCs w:val="28"/>
          <w:lang w:val="kk-KZ"/>
        </w:rPr>
      </w:pPr>
      <w:r w:rsidRPr="00F221AA">
        <w:rPr>
          <w:rFonts w:ascii="Times New Roman" w:hAnsi="Times New Roman" w:cs="Times New Roman"/>
          <w:sz w:val="28"/>
          <w:szCs w:val="28"/>
        </w:rPr>
        <w:t xml:space="preserve">Жүктіліктің </w:t>
      </w:r>
      <w:r w:rsidRPr="00F221AA">
        <w:rPr>
          <w:rFonts w:ascii="Times New Roman" w:eastAsia="Times New Roman" w:hAnsi="Times New Roman" w:cs="Times New Roman"/>
          <w:sz w:val="28"/>
          <w:szCs w:val="28"/>
        </w:rPr>
        <w:t>1</w:t>
      </w:r>
      <w:r w:rsidRPr="00F221AA">
        <w:rPr>
          <w:rFonts w:ascii="Times New Roman" w:eastAsia="Times New Roman" w:hAnsi="Times New Roman" w:cs="Times New Roman"/>
          <w:sz w:val="28"/>
          <w:szCs w:val="28"/>
          <w:lang w:val="kk-KZ"/>
        </w:rPr>
        <w:t>3</w:t>
      </w:r>
      <w:r w:rsidRPr="00F221AA">
        <w:rPr>
          <w:rFonts w:ascii="Times New Roman" w:eastAsia="Times New Roman" w:hAnsi="Times New Roman" w:cs="Times New Roman"/>
          <w:sz w:val="28"/>
          <w:szCs w:val="28"/>
        </w:rPr>
        <w:t>-2</w:t>
      </w:r>
      <w:r w:rsidRPr="00F221AA">
        <w:rPr>
          <w:rFonts w:ascii="Times New Roman" w:eastAsia="Times New Roman" w:hAnsi="Times New Roman" w:cs="Times New Roman"/>
          <w:sz w:val="28"/>
          <w:szCs w:val="28"/>
          <w:lang w:val="kk-KZ"/>
        </w:rPr>
        <w:t>7</w:t>
      </w:r>
      <w:r w:rsidRPr="00F221AA">
        <w:rPr>
          <w:rFonts w:ascii="Times New Roman" w:eastAsia="Times New Roman" w:hAnsi="Times New Roman" w:cs="Times New Roman"/>
          <w:sz w:val="28"/>
          <w:szCs w:val="28"/>
          <w:vertAlign w:val="superscript"/>
          <w:lang w:val="kk-KZ"/>
        </w:rPr>
        <w:t>6</w:t>
      </w:r>
      <w:r w:rsidRPr="00F221AA">
        <w:rPr>
          <w:rFonts w:ascii="Times New Roman" w:eastAsia="Times New Roman" w:hAnsi="Times New Roman" w:cs="Times New Roman"/>
          <w:sz w:val="28"/>
          <w:szCs w:val="28"/>
        </w:rPr>
        <w:t xml:space="preserve"> </w:t>
      </w:r>
      <w:r w:rsidRPr="00F221AA">
        <w:rPr>
          <w:rFonts w:ascii="Times New Roman" w:hAnsi="Times New Roman" w:cs="Times New Roman"/>
          <w:sz w:val="28"/>
          <w:szCs w:val="28"/>
          <w:lang w:val="kk-KZ"/>
        </w:rPr>
        <w:t>аптасы аралығында өздігінен мерзімінен бұрын босану қаупін ерте анықтау үшін жатыр мойны ұзындығы мен серпімділік контрасты индексін (CL + ECI) біріктіріп бағалауды клиника</w:t>
      </w:r>
      <w:r>
        <w:rPr>
          <w:rFonts w:ascii="Times New Roman" w:hAnsi="Times New Roman" w:cs="Times New Roman"/>
          <w:sz w:val="28"/>
          <w:szCs w:val="28"/>
          <w:lang w:val="kk-KZ"/>
        </w:rPr>
        <w:t>лық тәжірибеге</w:t>
      </w:r>
      <w:r w:rsidRPr="00F221AA">
        <w:rPr>
          <w:rFonts w:ascii="Times New Roman" w:hAnsi="Times New Roman" w:cs="Times New Roman"/>
          <w:sz w:val="28"/>
          <w:szCs w:val="28"/>
          <w:lang w:val="kk-KZ"/>
        </w:rPr>
        <w:t xml:space="preserve"> енгізу ұсынылды. Бұл тәсіл </w:t>
      </w:r>
      <w:r>
        <w:rPr>
          <w:rFonts w:ascii="Times New Roman" w:hAnsi="Times New Roman" w:cs="Times New Roman"/>
          <w:sz w:val="28"/>
          <w:szCs w:val="28"/>
          <w:lang w:val="kk-KZ"/>
        </w:rPr>
        <w:t xml:space="preserve">емдік мақсатта </w:t>
      </w:r>
      <w:r w:rsidRPr="00F221AA">
        <w:rPr>
          <w:rFonts w:ascii="Times New Roman" w:hAnsi="Times New Roman" w:cs="Times New Roman"/>
          <w:sz w:val="28"/>
          <w:szCs w:val="28"/>
          <w:lang w:val="kk-KZ"/>
        </w:rPr>
        <w:t xml:space="preserve">акушериялық пессарий </w:t>
      </w:r>
      <w:r>
        <w:rPr>
          <w:rFonts w:ascii="Times New Roman" w:hAnsi="Times New Roman" w:cs="Times New Roman"/>
          <w:sz w:val="28"/>
          <w:szCs w:val="28"/>
          <w:lang w:val="kk-KZ"/>
        </w:rPr>
        <w:t xml:space="preserve">қою </w:t>
      </w:r>
      <w:r w:rsidRPr="00F221AA">
        <w:rPr>
          <w:rFonts w:ascii="Times New Roman" w:hAnsi="Times New Roman" w:cs="Times New Roman"/>
          <w:sz w:val="28"/>
          <w:szCs w:val="28"/>
          <w:lang w:val="kk-KZ"/>
        </w:rPr>
        <w:t xml:space="preserve">немесе </w:t>
      </w:r>
      <w:r>
        <w:rPr>
          <w:rFonts w:ascii="Times New Roman" w:hAnsi="Times New Roman" w:cs="Times New Roman"/>
          <w:sz w:val="28"/>
          <w:szCs w:val="28"/>
          <w:lang w:val="kk-KZ"/>
        </w:rPr>
        <w:t>жатыр мойнына ерте тігіс салу сияқт</w:t>
      </w:r>
      <w:r w:rsidRPr="00F221AA">
        <w:rPr>
          <w:rFonts w:ascii="Times New Roman" w:hAnsi="Times New Roman" w:cs="Times New Roman"/>
          <w:sz w:val="28"/>
          <w:szCs w:val="28"/>
          <w:lang w:val="kk-KZ"/>
        </w:rPr>
        <w:t>ы шешімді</w:t>
      </w:r>
      <w:r>
        <w:rPr>
          <w:rFonts w:ascii="Times New Roman" w:hAnsi="Times New Roman" w:cs="Times New Roman"/>
          <w:sz w:val="28"/>
          <w:szCs w:val="28"/>
          <w:lang w:val="kk-KZ"/>
        </w:rPr>
        <w:t xml:space="preserve"> кешіктірмей</w:t>
      </w:r>
      <w:r w:rsidRPr="00F221AA">
        <w:rPr>
          <w:rFonts w:ascii="Times New Roman" w:hAnsi="Times New Roman" w:cs="Times New Roman"/>
          <w:sz w:val="28"/>
          <w:szCs w:val="28"/>
          <w:lang w:val="kk-KZ"/>
        </w:rPr>
        <w:t xml:space="preserve"> негіздеуге мүмкіндік береді. Соның нәтижесінде емдеу-профилактикалық шараларды жекелендіру, </w:t>
      </w:r>
      <w:r>
        <w:rPr>
          <w:rFonts w:ascii="Times New Roman" w:hAnsi="Times New Roman" w:cs="Times New Roman"/>
          <w:sz w:val="28"/>
          <w:szCs w:val="28"/>
          <w:lang w:val="kk-KZ"/>
        </w:rPr>
        <w:t>жоғары қауіп тобындағы жүкті әйелдер</w:t>
      </w:r>
      <w:r w:rsidRPr="00F221AA">
        <w:rPr>
          <w:rFonts w:ascii="Times New Roman" w:hAnsi="Times New Roman" w:cs="Times New Roman"/>
          <w:sz w:val="28"/>
          <w:szCs w:val="28"/>
          <w:lang w:val="kk-KZ"/>
        </w:rPr>
        <w:t xml:space="preserve">ді ұтымды жүргізу және перинаталдық </w:t>
      </w:r>
      <w:r>
        <w:rPr>
          <w:rFonts w:ascii="Times New Roman" w:hAnsi="Times New Roman" w:cs="Times New Roman"/>
          <w:sz w:val="28"/>
          <w:szCs w:val="28"/>
          <w:lang w:val="kk-KZ"/>
        </w:rPr>
        <w:t>бақылау (</w:t>
      </w:r>
      <w:r w:rsidRPr="00F221AA">
        <w:rPr>
          <w:rFonts w:ascii="Times New Roman" w:hAnsi="Times New Roman" w:cs="Times New Roman"/>
          <w:sz w:val="28"/>
          <w:szCs w:val="28"/>
          <w:lang w:val="kk-KZ"/>
        </w:rPr>
        <w:t>мониторинг</w:t>
      </w:r>
      <w:r>
        <w:rPr>
          <w:rFonts w:ascii="Times New Roman" w:hAnsi="Times New Roman" w:cs="Times New Roman"/>
          <w:sz w:val="28"/>
          <w:szCs w:val="28"/>
          <w:lang w:val="kk-KZ"/>
        </w:rPr>
        <w:t>)</w:t>
      </w:r>
      <w:r w:rsidRPr="00F221AA">
        <w:rPr>
          <w:rFonts w:ascii="Times New Roman" w:hAnsi="Times New Roman" w:cs="Times New Roman"/>
          <w:sz w:val="28"/>
          <w:szCs w:val="28"/>
          <w:lang w:val="kk-KZ"/>
        </w:rPr>
        <w:t xml:space="preserve"> сапасын арттыру қамтамасыз етілді.</w:t>
      </w:r>
    </w:p>
    <w:p w14:paraId="3351D34C" w14:textId="11475E0A" w:rsidR="00AE3849" w:rsidRDefault="00AE3849" w:rsidP="00AE3849">
      <w:pPr>
        <w:pStyle w:val="af0"/>
        <w:ind w:firstLine="709"/>
        <w:jc w:val="both"/>
        <w:rPr>
          <w:rFonts w:ascii="Times New Roman" w:eastAsia="Times New Roman" w:hAnsi="Times New Roman" w:cs="Times New Roman"/>
          <w:sz w:val="28"/>
          <w:szCs w:val="28"/>
          <w:lang w:val="kk-KZ"/>
        </w:rPr>
      </w:pPr>
      <w:r w:rsidRPr="00117A0A">
        <w:rPr>
          <w:rFonts w:ascii="Times New Roman" w:eastAsia="Times New Roman" w:hAnsi="Times New Roman" w:cs="Times New Roman"/>
          <w:sz w:val="28"/>
          <w:szCs w:val="28"/>
          <w:lang w:val="kk-KZ"/>
        </w:rPr>
        <w:t xml:space="preserve">Қазақстанда алғаш рет жүктіліктің </w:t>
      </w:r>
      <w:r w:rsidRPr="00F221AA">
        <w:rPr>
          <w:rFonts w:ascii="Times New Roman" w:eastAsia="Times New Roman" w:hAnsi="Times New Roman" w:cs="Times New Roman"/>
          <w:sz w:val="28"/>
          <w:szCs w:val="28"/>
        </w:rPr>
        <w:t>1</w:t>
      </w:r>
      <w:r w:rsidRPr="00F221AA">
        <w:rPr>
          <w:rFonts w:ascii="Times New Roman" w:eastAsia="Times New Roman" w:hAnsi="Times New Roman" w:cs="Times New Roman"/>
          <w:sz w:val="28"/>
          <w:szCs w:val="28"/>
          <w:lang w:val="kk-KZ"/>
        </w:rPr>
        <w:t>3</w:t>
      </w:r>
      <w:r w:rsidRPr="00F221AA">
        <w:rPr>
          <w:rFonts w:ascii="Times New Roman" w:eastAsia="Times New Roman" w:hAnsi="Times New Roman" w:cs="Times New Roman"/>
          <w:sz w:val="28"/>
          <w:szCs w:val="28"/>
        </w:rPr>
        <w:t>-2</w:t>
      </w:r>
      <w:r w:rsidRPr="00F221AA">
        <w:rPr>
          <w:rFonts w:ascii="Times New Roman" w:eastAsia="Times New Roman" w:hAnsi="Times New Roman" w:cs="Times New Roman"/>
          <w:sz w:val="28"/>
          <w:szCs w:val="28"/>
          <w:lang w:val="kk-KZ"/>
        </w:rPr>
        <w:t>7</w:t>
      </w:r>
      <w:r w:rsidRPr="00F221AA">
        <w:rPr>
          <w:rFonts w:ascii="Times New Roman" w:eastAsia="Times New Roman" w:hAnsi="Times New Roman" w:cs="Times New Roman"/>
          <w:sz w:val="28"/>
          <w:szCs w:val="28"/>
          <w:vertAlign w:val="superscript"/>
          <w:lang w:val="kk-KZ"/>
        </w:rPr>
        <w:t>6</w:t>
      </w:r>
      <w:r w:rsidRPr="00F221AA">
        <w:rPr>
          <w:rFonts w:ascii="Times New Roman" w:eastAsia="Times New Roman" w:hAnsi="Times New Roman" w:cs="Times New Roman"/>
          <w:sz w:val="28"/>
          <w:szCs w:val="28"/>
        </w:rPr>
        <w:t xml:space="preserve"> </w:t>
      </w:r>
      <w:r w:rsidRPr="00117A0A">
        <w:rPr>
          <w:rFonts w:ascii="Times New Roman" w:eastAsia="Times New Roman" w:hAnsi="Times New Roman" w:cs="Times New Roman"/>
          <w:sz w:val="28"/>
          <w:szCs w:val="28"/>
          <w:lang w:val="kk-KZ"/>
        </w:rPr>
        <w:t>аптасы аралығында өздігінен мерзімінен бұрын босануды болжауда жатыр мойнының цервикометриясы мен эластографиясын бірге қолданудың жоғары клиникалық тиімділігі көрсетілді. Бұл нәтиже популяциялық және клиникалық деректермен, сондай-ақ күнделікті тәжірибеде қолдануға дайын компьютерлік сандық болжау моделімен расталды.</w:t>
      </w:r>
      <w:r w:rsidR="00756918" w:rsidRPr="00756918">
        <w:rPr>
          <w:rFonts w:ascii="Times New Roman" w:eastAsia="Times New Roman" w:hAnsi="Times New Roman" w:cs="Times New Roman"/>
          <w:bCs/>
          <w:sz w:val="28"/>
          <w:szCs w:val="28"/>
        </w:rPr>
        <w:t xml:space="preserve"> </w:t>
      </w:r>
      <w:r w:rsidR="00756918" w:rsidRPr="00CE432C">
        <w:rPr>
          <w:rFonts w:ascii="Times New Roman" w:eastAsia="Times New Roman" w:hAnsi="Times New Roman" w:cs="Times New Roman"/>
          <w:bCs/>
          <w:sz w:val="28"/>
          <w:szCs w:val="28"/>
        </w:rPr>
        <w:t>Денсаулық сақтауды цифрландыруд</w:t>
      </w:r>
      <w:r w:rsidR="00756918">
        <w:rPr>
          <w:rFonts w:ascii="Times New Roman" w:eastAsia="Times New Roman" w:hAnsi="Times New Roman" w:cs="Times New Roman"/>
          <w:bCs/>
          <w:sz w:val="28"/>
          <w:szCs w:val="28"/>
          <w:lang w:val="kk-KZ"/>
        </w:rPr>
        <w:t xml:space="preserve">ы </w:t>
      </w:r>
      <w:r w:rsidR="00756918" w:rsidRPr="00CE432C">
        <w:rPr>
          <w:rFonts w:ascii="Times New Roman" w:eastAsia="Times New Roman" w:hAnsi="Times New Roman" w:cs="Times New Roman"/>
          <w:bCs/>
          <w:sz w:val="28"/>
          <w:szCs w:val="28"/>
        </w:rPr>
        <w:t xml:space="preserve"> әзірлеу үшін алгоритм</w:t>
      </w:r>
      <w:r w:rsidR="00756918">
        <w:rPr>
          <w:rFonts w:ascii="Times New Roman" w:eastAsia="Times New Roman" w:hAnsi="Times New Roman" w:cs="Times New Roman"/>
          <w:bCs/>
          <w:sz w:val="28"/>
          <w:szCs w:val="28"/>
          <w:lang w:val="kk-KZ"/>
        </w:rPr>
        <w:t xml:space="preserve"> құрылды.</w:t>
      </w:r>
    </w:p>
    <w:p w14:paraId="1F4B3013" w14:textId="77777777" w:rsidR="00AE3849" w:rsidRDefault="00CE432C" w:rsidP="00AE3849">
      <w:pPr>
        <w:pStyle w:val="af0"/>
        <w:ind w:firstLine="709"/>
        <w:jc w:val="both"/>
        <w:rPr>
          <w:rFonts w:ascii="Times New Roman" w:eastAsia="Times New Roman" w:hAnsi="Times New Roman" w:cs="Times New Roman"/>
          <w:bCs/>
          <w:sz w:val="28"/>
          <w:szCs w:val="28"/>
          <w:lang w:val="kk-KZ"/>
        </w:rPr>
      </w:pPr>
      <w:r w:rsidRPr="00CE432C">
        <w:rPr>
          <w:rFonts w:ascii="Times New Roman" w:eastAsia="Times New Roman" w:hAnsi="Times New Roman" w:cs="Times New Roman"/>
          <w:bCs/>
          <w:sz w:val="28"/>
          <w:szCs w:val="28"/>
        </w:rPr>
        <w:t>Перинаталдық көмек жүйесінде  акушерлік-гинекологиялық бейіндегі мекемелерде жоғары қауіп то</w:t>
      </w:r>
      <w:r w:rsidR="00AE3849">
        <w:rPr>
          <w:rFonts w:ascii="Times New Roman" w:eastAsia="Times New Roman" w:hAnsi="Times New Roman" w:cs="Times New Roman"/>
          <w:bCs/>
          <w:sz w:val="28"/>
          <w:szCs w:val="28"/>
          <w:lang w:val="kk-KZ"/>
        </w:rPr>
        <w:t>бындағ</w:t>
      </w:r>
      <w:r w:rsidRPr="00CE432C">
        <w:rPr>
          <w:rFonts w:ascii="Times New Roman" w:eastAsia="Times New Roman" w:hAnsi="Times New Roman" w:cs="Times New Roman"/>
          <w:bCs/>
          <w:sz w:val="28"/>
          <w:szCs w:val="28"/>
        </w:rPr>
        <w:t xml:space="preserve">ы </w:t>
      </w:r>
      <w:r w:rsidR="00AE3849" w:rsidRPr="00CE432C">
        <w:rPr>
          <w:rFonts w:ascii="Times New Roman" w:eastAsia="Times New Roman" w:hAnsi="Times New Roman" w:cs="Times New Roman"/>
          <w:bCs/>
          <w:sz w:val="28"/>
          <w:szCs w:val="28"/>
        </w:rPr>
        <w:t>жүкті</w:t>
      </w:r>
      <w:r w:rsidR="00AE3849">
        <w:rPr>
          <w:rFonts w:ascii="Times New Roman" w:eastAsia="Times New Roman" w:hAnsi="Times New Roman" w:cs="Times New Roman"/>
          <w:bCs/>
          <w:sz w:val="28"/>
          <w:szCs w:val="28"/>
          <w:lang w:val="kk-KZ"/>
        </w:rPr>
        <w:t xml:space="preserve"> әйелдерді</w:t>
      </w:r>
      <w:r w:rsidR="00AE3849" w:rsidRPr="00CE432C">
        <w:rPr>
          <w:rFonts w:ascii="Times New Roman" w:eastAsia="Times New Roman" w:hAnsi="Times New Roman" w:cs="Times New Roman"/>
          <w:bCs/>
          <w:sz w:val="28"/>
          <w:szCs w:val="28"/>
        </w:rPr>
        <w:t xml:space="preserve"> </w:t>
      </w:r>
      <w:r w:rsidRPr="00CE432C">
        <w:rPr>
          <w:rFonts w:ascii="Times New Roman" w:eastAsia="Times New Roman" w:hAnsi="Times New Roman" w:cs="Times New Roman"/>
          <w:bCs/>
          <w:sz w:val="28"/>
          <w:szCs w:val="28"/>
        </w:rPr>
        <w:t>жүргізу бойынша клиникалық хаттамаларды әзірлеу және енгізу кезінде</w:t>
      </w:r>
      <w:r w:rsidR="00AE3849">
        <w:rPr>
          <w:rFonts w:ascii="Times New Roman" w:eastAsia="Times New Roman" w:hAnsi="Times New Roman" w:cs="Times New Roman"/>
          <w:bCs/>
          <w:sz w:val="28"/>
          <w:szCs w:val="28"/>
          <w:lang w:val="kk-KZ"/>
        </w:rPr>
        <w:t xml:space="preserve"> қолдануға ұсынылады</w:t>
      </w:r>
      <w:r w:rsidRPr="00CE432C">
        <w:rPr>
          <w:rFonts w:ascii="Times New Roman" w:eastAsia="Times New Roman" w:hAnsi="Times New Roman" w:cs="Times New Roman"/>
          <w:bCs/>
          <w:sz w:val="28"/>
          <w:szCs w:val="28"/>
        </w:rPr>
        <w:t>;</w:t>
      </w:r>
    </w:p>
    <w:p w14:paraId="2DC97741" w14:textId="77777777" w:rsidR="00756918" w:rsidRDefault="00CE432C" w:rsidP="00756918">
      <w:pPr>
        <w:pStyle w:val="af0"/>
        <w:ind w:firstLine="709"/>
        <w:jc w:val="both"/>
        <w:rPr>
          <w:rFonts w:ascii="Times New Roman" w:eastAsia="Times New Roman" w:hAnsi="Times New Roman" w:cs="Times New Roman"/>
          <w:bCs/>
          <w:sz w:val="28"/>
          <w:szCs w:val="28"/>
          <w:lang w:val="kk-KZ"/>
        </w:rPr>
      </w:pPr>
      <w:r w:rsidRPr="00CE432C">
        <w:rPr>
          <w:rFonts w:ascii="Times New Roman" w:eastAsia="Times New Roman" w:hAnsi="Times New Roman" w:cs="Times New Roman"/>
          <w:bCs/>
          <w:sz w:val="28"/>
          <w:szCs w:val="28"/>
        </w:rPr>
        <w:t xml:space="preserve">Ғылыми зерттеулерде </w:t>
      </w:r>
      <w:r w:rsidR="00AE3849">
        <w:rPr>
          <w:rFonts w:ascii="Times New Roman" w:eastAsia="Times New Roman" w:hAnsi="Times New Roman" w:cs="Times New Roman"/>
          <w:bCs/>
          <w:sz w:val="28"/>
          <w:szCs w:val="28"/>
          <w:lang w:val="kk-KZ"/>
        </w:rPr>
        <w:t xml:space="preserve">болашақта жатыр мойны жеткіліксіздігінің </w:t>
      </w:r>
      <w:r w:rsidRPr="006E1275">
        <w:rPr>
          <w:rFonts w:ascii="Times New Roman" w:eastAsia="Times New Roman" w:hAnsi="Times New Roman" w:cs="Times New Roman"/>
          <w:bCs/>
          <w:color w:val="EE0000"/>
          <w:sz w:val="28"/>
          <w:szCs w:val="28"/>
        </w:rPr>
        <w:t>патогене</w:t>
      </w:r>
      <w:r w:rsidR="006E1275" w:rsidRPr="006E1275">
        <w:rPr>
          <w:rFonts w:ascii="Times New Roman" w:eastAsia="Times New Roman" w:hAnsi="Times New Roman" w:cs="Times New Roman"/>
          <w:bCs/>
          <w:color w:val="EE0000"/>
          <w:sz w:val="28"/>
          <w:szCs w:val="28"/>
          <w:lang w:val="kk-KZ"/>
        </w:rPr>
        <w:t>здік</w:t>
      </w:r>
      <w:r w:rsidRPr="00CE432C">
        <w:rPr>
          <w:rFonts w:ascii="Times New Roman" w:eastAsia="Times New Roman" w:hAnsi="Times New Roman" w:cs="Times New Roman"/>
          <w:bCs/>
          <w:sz w:val="28"/>
          <w:szCs w:val="28"/>
        </w:rPr>
        <w:t xml:space="preserve"> механизмдерін одан әрі зерттеу</w:t>
      </w:r>
      <w:r w:rsidR="00AE3849">
        <w:rPr>
          <w:rFonts w:ascii="Times New Roman" w:eastAsia="Times New Roman" w:hAnsi="Times New Roman" w:cs="Times New Roman"/>
          <w:bCs/>
          <w:sz w:val="28"/>
          <w:szCs w:val="28"/>
          <w:lang w:val="kk-KZ"/>
        </w:rPr>
        <w:t>ге</w:t>
      </w:r>
      <w:r w:rsidRPr="00CE432C">
        <w:rPr>
          <w:rFonts w:ascii="Times New Roman" w:eastAsia="Times New Roman" w:hAnsi="Times New Roman" w:cs="Times New Roman"/>
          <w:bCs/>
          <w:sz w:val="28"/>
          <w:szCs w:val="28"/>
        </w:rPr>
        <w:t>, сондай-ақ заманауи биофизикалық әдістерді қолдана отырып болжамды модельдер құру</w:t>
      </w:r>
      <w:r w:rsidR="00AE3849">
        <w:rPr>
          <w:rFonts w:ascii="Times New Roman" w:eastAsia="Times New Roman" w:hAnsi="Times New Roman" w:cs="Times New Roman"/>
          <w:bCs/>
          <w:sz w:val="28"/>
          <w:szCs w:val="28"/>
          <w:lang w:val="kk-KZ"/>
        </w:rPr>
        <w:t>ға пайдаланылады</w:t>
      </w:r>
      <w:r w:rsidRPr="00CE432C">
        <w:rPr>
          <w:rFonts w:ascii="Times New Roman" w:eastAsia="Times New Roman" w:hAnsi="Times New Roman" w:cs="Times New Roman"/>
          <w:bCs/>
          <w:sz w:val="28"/>
          <w:szCs w:val="28"/>
        </w:rPr>
        <w:t>;</w:t>
      </w:r>
    </w:p>
    <w:p w14:paraId="5B328D23" w14:textId="77951813" w:rsidR="00CE432C" w:rsidRPr="00756918" w:rsidRDefault="00CE432C" w:rsidP="00756918">
      <w:pPr>
        <w:pStyle w:val="af0"/>
        <w:ind w:firstLine="709"/>
        <w:jc w:val="both"/>
        <w:rPr>
          <w:rFonts w:ascii="Times New Roman" w:eastAsia="Times New Roman" w:hAnsi="Times New Roman" w:cs="Times New Roman"/>
          <w:sz w:val="28"/>
          <w:szCs w:val="28"/>
          <w:lang w:val="kk-KZ"/>
        </w:rPr>
      </w:pPr>
      <w:r w:rsidRPr="00CE432C">
        <w:rPr>
          <w:rFonts w:ascii="Times New Roman" w:eastAsia="Times New Roman" w:hAnsi="Times New Roman" w:cs="Times New Roman"/>
          <w:bCs/>
          <w:sz w:val="28"/>
          <w:szCs w:val="28"/>
        </w:rPr>
        <w:t>Білім беру саласында - Акушерлік және гинекология, Қоғамдық денсаулық сақтау саласында, эпидемиология, ана мен бала медицинасы бойынша білім беру бағдарламалары шеңберінде мамандар даярлау кезінде;</w:t>
      </w:r>
    </w:p>
    <w:p w14:paraId="3D5D5513" w14:textId="6D4EA372" w:rsidR="00CE432C" w:rsidRPr="005F091F" w:rsidRDefault="00CE432C" w:rsidP="0072684D">
      <w:pPr>
        <w:tabs>
          <w:tab w:val="left" w:pos="1134"/>
        </w:tabs>
        <w:spacing w:after="0" w:line="240" w:lineRule="auto"/>
        <w:ind w:firstLine="709"/>
        <w:jc w:val="both"/>
        <w:rPr>
          <w:rFonts w:ascii="Times New Roman" w:eastAsia="Times New Roman" w:hAnsi="Times New Roman" w:cs="Times New Roman"/>
          <w:bCs/>
          <w:sz w:val="28"/>
          <w:szCs w:val="28"/>
          <w:lang w:val="kk-KZ"/>
        </w:rPr>
      </w:pPr>
      <w:r w:rsidRPr="00CE432C">
        <w:rPr>
          <w:rFonts w:ascii="Times New Roman" w:eastAsia="Times New Roman" w:hAnsi="Times New Roman" w:cs="Times New Roman"/>
          <w:bCs/>
          <w:sz w:val="28"/>
          <w:szCs w:val="28"/>
        </w:rPr>
        <w:t xml:space="preserve"> </w:t>
      </w:r>
    </w:p>
    <w:p w14:paraId="4095A02E" w14:textId="77777777" w:rsidR="00CE432C" w:rsidRPr="00CE432C" w:rsidRDefault="00CE432C" w:rsidP="0072684D">
      <w:pPr>
        <w:tabs>
          <w:tab w:val="left" w:pos="1134"/>
        </w:tabs>
        <w:spacing w:after="0" w:line="240" w:lineRule="auto"/>
        <w:ind w:firstLine="709"/>
        <w:jc w:val="both"/>
        <w:rPr>
          <w:rFonts w:ascii="Times New Roman" w:eastAsia="Times New Roman" w:hAnsi="Times New Roman" w:cs="Times New Roman"/>
          <w:b/>
          <w:sz w:val="28"/>
          <w:szCs w:val="28"/>
        </w:rPr>
      </w:pPr>
    </w:p>
    <w:p w14:paraId="65EBF17E" w14:textId="77777777" w:rsidR="00935006" w:rsidRDefault="00935006" w:rsidP="0072684D">
      <w:pPr>
        <w:tabs>
          <w:tab w:val="left" w:pos="1134"/>
        </w:tabs>
        <w:spacing w:after="0" w:line="240" w:lineRule="auto"/>
        <w:ind w:firstLine="709"/>
        <w:jc w:val="both"/>
        <w:rPr>
          <w:rFonts w:ascii="Times New Roman" w:eastAsia="Times New Roman" w:hAnsi="Times New Roman" w:cs="Times New Roman"/>
          <w:b/>
          <w:sz w:val="28"/>
          <w:szCs w:val="28"/>
        </w:rPr>
      </w:pPr>
    </w:p>
    <w:p w14:paraId="279C617E" w14:textId="77777777" w:rsidR="00935006" w:rsidRDefault="00935006" w:rsidP="0072684D">
      <w:pPr>
        <w:tabs>
          <w:tab w:val="left" w:pos="1134"/>
        </w:tabs>
        <w:spacing w:after="0" w:line="240" w:lineRule="auto"/>
        <w:ind w:firstLine="709"/>
        <w:jc w:val="both"/>
        <w:rPr>
          <w:rFonts w:ascii="Times New Roman" w:eastAsia="Times New Roman" w:hAnsi="Times New Roman" w:cs="Times New Roman"/>
          <w:b/>
          <w:sz w:val="28"/>
          <w:szCs w:val="28"/>
        </w:rPr>
      </w:pPr>
    </w:p>
    <w:p w14:paraId="3554D5C6" w14:textId="77777777" w:rsidR="00935006" w:rsidRDefault="00935006" w:rsidP="00431635">
      <w:pPr>
        <w:tabs>
          <w:tab w:val="left" w:pos="1134"/>
        </w:tabs>
        <w:spacing w:line="240" w:lineRule="auto"/>
        <w:ind w:firstLine="709"/>
        <w:jc w:val="both"/>
        <w:rPr>
          <w:rFonts w:ascii="Times New Roman" w:eastAsia="Times New Roman" w:hAnsi="Times New Roman" w:cs="Times New Roman"/>
          <w:b/>
          <w:sz w:val="28"/>
          <w:szCs w:val="28"/>
        </w:rPr>
      </w:pPr>
    </w:p>
    <w:p w14:paraId="1299CCD9" w14:textId="77777777" w:rsidR="00935006" w:rsidRDefault="00935006"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62F53A45" w14:textId="45A7C64D" w:rsidR="00A7758B" w:rsidRDefault="00A7758B"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506F63B8" w14:textId="3F9B1E24"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3CE030AE" w14:textId="094C40D0"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4D5F190B" w14:textId="5A54103E"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66000931" w14:textId="619E497F"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1076804E" w14:textId="6ED1692C"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72BCA6DB" w14:textId="77777777" w:rsidR="00431635" w:rsidRDefault="00431635" w:rsidP="00431635">
      <w:pPr>
        <w:tabs>
          <w:tab w:val="left" w:pos="1134"/>
        </w:tabs>
        <w:spacing w:line="240" w:lineRule="auto"/>
        <w:ind w:firstLine="709"/>
        <w:jc w:val="both"/>
        <w:rPr>
          <w:rFonts w:ascii="Times New Roman" w:eastAsia="Times New Roman" w:hAnsi="Times New Roman" w:cs="Times New Roman"/>
          <w:b/>
          <w:sz w:val="28"/>
          <w:szCs w:val="28"/>
          <w:lang w:val="kk-KZ"/>
        </w:rPr>
      </w:pPr>
    </w:p>
    <w:p w14:paraId="347CB2E6" w14:textId="37957A63" w:rsidR="00A3421A" w:rsidRDefault="00431635" w:rsidP="000C5C2E">
      <w:pPr>
        <w:spacing w:after="0" w:line="240" w:lineRule="auto"/>
        <w:ind w:firstLine="709"/>
        <w:jc w:val="center"/>
        <w:rPr>
          <w:rFonts w:ascii="Times New Roman" w:hAnsi="Times New Roman" w:cs="Times New Roman"/>
          <w:b/>
          <w:bCs/>
          <w:sz w:val="28"/>
          <w:szCs w:val="28"/>
          <w:lang w:val="kk-KZ"/>
        </w:rPr>
      </w:pPr>
      <w:r w:rsidRPr="00726E91">
        <w:rPr>
          <w:rFonts w:ascii="Times New Roman" w:hAnsi="Times New Roman" w:cs="Times New Roman"/>
          <w:b/>
          <w:bCs/>
          <w:sz w:val="28"/>
          <w:szCs w:val="28"/>
          <w:lang w:val="kk-KZ"/>
        </w:rPr>
        <w:lastRenderedPageBreak/>
        <w:t>ПАЙДАЛАНЫЛҒАН ӘДЕБИЕТТЕР</w:t>
      </w:r>
      <w:r>
        <w:rPr>
          <w:rFonts w:ascii="Times New Roman" w:hAnsi="Times New Roman" w:cs="Times New Roman"/>
          <w:b/>
          <w:bCs/>
          <w:sz w:val="28"/>
          <w:szCs w:val="28"/>
          <w:lang w:val="kk-KZ"/>
        </w:rPr>
        <w:t xml:space="preserve"> ТІЗІМІ</w:t>
      </w:r>
    </w:p>
    <w:p w14:paraId="1505AC93" w14:textId="77777777" w:rsidR="000C5C2E" w:rsidRPr="00A3421A" w:rsidRDefault="000C5C2E" w:rsidP="000C5C2E">
      <w:pPr>
        <w:spacing w:after="0" w:line="240" w:lineRule="auto"/>
        <w:ind w:firstLine="709"/>
        <w:jc w:val="center"/>
        <w:rPr>
          <w:rFonts w:ascii="Times New Roman" w:hAnsi="Times New Roman" w:cs="Times New Roman"/>
          <w:b/>
          <w:bCs/>
          <w:sz w:val="28"/>
          <w:szCs w:val="28"/>
          <w:lang w:val="kk-KZ"/>
        </w:rPr>
      </w:pPr>
    </w:p>
    <w:p w14:paraId="25606E1B" w14:textId="77777777" w:rsidR="00F82238" w:rsidRDefault="00F82238" w:rsidP="00F82238">
      <w:pPr>
        <w:pStyle w:val="a8"/>
        <w:numPr>
          <w:ilvl w:val="0"/>
          <w:numId w:val="18"/>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3421A" w:rsidRPr="00F82238">
        <w:rPr>
          <w:rFonts w:ascii="Times New Roman" w:hAnsi="Times New Roman" w:cs="Times New Roman"/>
          <w:sz w:val="28"/>
          <w:szCs w:val="28"/>
        </w:rPr>
        <w:t xml:space="preserve">Barros F. C., Bhutta Z. A., Bixby H., </w:t>
      </w:r>
      <w:r w:rsidR="00A3421A" w:rsidRPr="00F82238">
        <w:rPr>
          <w:rFonts w:ascii="Times New Roman" w:hAnsi="Times New Roman" w:cs="Times New Roman"/>
          <w:i/>
          <w:iCs/>
          <w:sz w:val="28"/>
          <w:szCs w:val="28"/>
        </w:rPr>
        <w:t>et al</w:t>
      </w:r>
      <w:r w:rsidR="00A3421A" w:rsidRPr="00F82238">
        <w:rPr>
          <w:rFonts w:ascii="Times New Roman" w:hAnsi="Times New Roman" w:cs="Times New Roman"/>
          <w:sz w:val="28"/>
          <w:szCs w:val="28"/>
        </w:rPr>
        <w:t xml:space="preserve">. Reducing the global burden of preterm birth through knowledge transfer and exchange: a research agenda for engaging effectively with policymakers. </w:t>
      </w:r>
      <w:r w:rsidR="00A3421A" w:rsidRPr="00F82238">
        <w:rPr>
          <w:rFonts w:ascii="Times New Roman" w:hAnsi="Times New Roman" w:cs="Times New Roman"/>
          <w:i/>
          <w:iCs/>
          <w:sz w:val="28"/>
          <w:szCs w:val="28"/>
        </w:rPr>
        <w:t>Reproductive Health</w:t>
      </w:r>
      <w:r w:rsidR="00A3421A" w:rsidRPr="00F82238">
        <w:rPr>
          <w:rFonts w:ascii="Times New Roman" w:hAnsi="Times New Roman" w:cs="Times New Roman"/>
          <w:sz w:val="28"/>
          <w:szCs w:val="28"/>
        </w:rPr>
        <w:t>. 2016; Vol.13(Suppl 1): P.26. DOI: 10.1186/s12978-016-0146-8.</w:t>
      </w:r>
      <w:r w:rsidR="00A3421A" w:rsidRPr="00F82238">
        <w:rPr>
          <w:rFonts w:ascii="Times New Roman" w:hAnsi="Times New Roman" w:cs="Times New Roman"/>
          <w:sz w:val="28"/>
          <w:szCs w:val="28"/>
          <w:lang w:val="kk-KZ"/>
        </w:rPr>
        <w:t xml:space="preserve"> </w:t>
      </w:r>
      <w:r w:rsidR="00A3421A" w:rsidRPr="00F82238">
        <w:rPr>
          <w:rFonts w:ascii="Times New Roman" w:hAnsi="Times New Roman" w:cs="Times New Roman"/>
          <w:sz w:val="28"/>
          <w:szCs w:val="28"/>
        </w:rPr>
        <w:t>PMID: 27334681.</w:t>
      </w:r>
    </w:p>
    <w:p w14:paraId="56D3DEE4" w14:textId="77777777" w:rsidR="00267030" w:rsidRDefault="00A3421A" w:rsidP="00F82238">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Torchin H., Ancel P.-Y. Epidemiology and risk factors of preterm birth. </w:t>
      </w:r>
      <w:r w:rsidRPr="00F82238">
        <w:rPr>
          <w:rFonts w:ascii="Times New Roman" w:hAnsi="Times New Roman" w:cs="Times New Roman"/>
          <w:i/>
          <w:iCs/>
          <w:sz w:val="28"/>
          <w:szCs w:val="28"/>
        </w:rPr>
        <w:t>Journal de Gynécologie Obstétrique et Biologie de la Reproduction (Paris).</w:t>
      </w:r>
      <w:r w:rsidRPr="00F82238">
        <w:rPr>
          <w:rFonts w:ascii="Times New Roman" w:hAnsi="Times New Roman" w:cs="Times New Roman"/>
          <w:sz w:val="28"/>
          <w:szCs w:val="28"/>
        </w:rPr>
        <w:t xml:space="preserve"> 2016; Vol.45(No.10): P.1213–1230. DOI: 10.1016/j.jgyn.2016.09.013. </w:t>
      </w:r>
    </w:p>
    <w:p w14:paraId="4B3DC147" w14:textId="3A2C76BC" w:rsidR="00F82238" w:rsidRDefault="00A3421A" w:rsidP="00267030">
      <w:pPr>
        <w:pStyle w:val="a8"/>
        <w:spacing w:after="0" w:line="240" w:lineRule="auto"/>
        <w:ind w:left="360"/>
        <w:rPr>
          <w:rFonts w:ascii="Times New Roman" w:hAnsi="Times New Roman" w:cs="Times New Roman"/>
          <w:sz w:val="28"/>
          <w:szCs w:val="28"/>
        </w:rPr>
      </w:pPr>
      <w:r w:rsidRPr="00F82238">
        <w:rPr>
          <w:rFonts w:ascii="Times New Roman" w:hAnsi="Times New Roman" w:cs="Times New Roman"/>
          <w:sz w:val="28"/>
          <w:szCs w:val="28"/>
        </w:rPr>
        <w:t>PMID: 27720576.</w:t>
      </w:r>
    </w:p>
    <w:p w14:paraId="494A1AD5" w14:textId="77777777" w:rsidR="00F82238" w:rsidRDefault="00A3421A" w:rsidP="00F82238">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Ohuma E.O., Moller A.-B., Bradley E., Chakwera S., Hussain-Alkhateeb L., Lewin A., et al. National, regional, and global estimates of preterm birth in 2020, with trends from 2010: a systematic analysis. </w:t>
      </w:r>
      <w:r w:rsidRPr="00F82238">
        <w:rPr>
          <w:rFonts w:ascii="Times New Roman" w:hAnsi="Times New Roman" w:cs="Times New Roman"/>
          <w:i/>
          <w:iCs/>
          <w:sz w:val="28"/>
          <w:szCs w:val="28"/>
        </w:rPr>
        <w:t xml:space="preserve">The Lancet. </w:t>
      </w:r>
      <w:r w:rsidRPr="00F82238">
        <w:rPr>
          <w:rFonts w:ascii="Times New Roman" w:hAnsi="Times New Roman" w:cs="Times New Roman"/>
          <w:sz w:val="28"/>
          <w:szCs w:val="28"/>
        </w:rPr>
        <w:t>2023; Vol.402(No.10409): P.1261–1271. DOI: 10.1016/S0140-6736(23)00878-4. PMID: 37805217.</w:t>
      </w:r>
    </w:p>
    <w:p w14:paraId="324B6794" w14:textId="77777777" w:rsidR="00F82238" w:rsidRDefault="00A3421A" w:rsidP="00F82238">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Honest H., Forbes C. A., Durée K. H., Norman G., Duffy S. B., Tsourapas A., Roberts T. E., Barton P. M., Jowett S. M., Hyde C. J., Khan K. S. Screening to prevent spontaneous preterm birth: systematic reviews of accuracy and effectiveness literature with economic modelling. </w:t>
      </w:r>
      <w:r w:rsidRPr="00267030">
        <w:rPr>
          <w:rFonts w:ascii="Times New Roman" w:hAnsi="Times New Roman" w:cs="Times New Roman"/>
          <w:i/>
          <w:iCs/>
          <w:sz w:val="28"/>
          <w:szCs w:val="28"/>
        </w:rPr>
        <w:t xml:space="preserve">Health Technology Assessment. </w:t>
      </w:r>
      <w:r w:rsidRPr="00F82238">
        <w:rPr>
          <w:rFonts w:ascii="Times New Roman" w:hAnsi="Times New Roman" w:cs="Times New Roman"/>
          <w:sz w:val="28"/>
          <w:szCs w:val="28"/>
        </w:rPr>
        <w:t>2009; Vol.13(No.53): P.1–300. DOI: 10.3310/hta13300. PMID: 19925413.</w:t>
      </w:r>
    </w:p>
    <w:p w14:paraId="0758192B" w14:textId="77777777" w:rsidR="00F82238" w:rsidRDefault="00A3421A" w:rsidP="00F82238">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Omar A.I., Mohamed A.D., Farah M.G., Mahad I.A., Mohamed S.A., Dimbil A.H., Mohamud N.S., Abshir F.A. Maternal Risk Factors Associated with Preterm Births among Pregnant Women in Mogadishu, Somalia. </w:t>
      </w:r>
      <w:r w:rsidRPr="00F82238">
        <w:rPr>
          <w:rFonts w:ascii="Times New Roman" w:hAnsi="Times New Roman" w:cs="Times New Roman"/>
          <w:i/>
          <w:iCs/>
          <w:sz w:val="28"/>
          <w:szCs w:val="28"/>
        </w:rPr>
        <w:t>Children (Basel)</w:t>
      </w:r>
      <w:r w:rsidRPr="00F82238">
        <w:rPr>
          <w:rFonts w:ascii="Times New Roman" w:hAnsi="Times New Roman" w:cs="Times New Roman"/>
          <w:sz w:val="28"/>
          <w:szCs w:val="28"/>
        </w:rPr>
        <w:t>. 2022; Vol.9(No.10): P.1518. DOI: 10.3390/children9101518. PMID: 36291454.</w:t>
      </w:r>
    </w:p>
    <w:p w14:paraId="3C743479" w14:textId="77777777" w:rsidR="00F82238" w:rsidRDefault="00A3421A" w:rsidP="00F82238">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Marat A.A., Ukybassova T. The risk factors and pattern of preterm birth in the fetal residents of the Republic of Kazakhstan. </w:t>
      </w:r>
      <w:r w:rsidRPr="00F82238">
        <w:rPr>
          <w:rFonts w:ascii="Times New Roman" w:hAnsi="Times New Roman" w:cs="Times New Roman"/>
          <w:i/>
          <w:iCs/>
          <w:sz w:val="28"/>
          <w:szCs w:val="28"/>
        </w:rPr>
        <w:t xml:space="preserve">Akusherstvo i Ginekologiya. </w:t>
      </w:r>
      <w:r w:rsidRPr="00F82238">
        <w:rPr>
          <w:rFonts w:ascii="Times New Roman" w:hAnsi="Times New Roman" w:cs="Times New Roman"/>
          <w:sz w:val="28"/>
          <w:szCs w:val="28"/>
        </w:rPr>
        <w:t>2018; No.12: P.50–54. DOI: 10.18565/aig.2018.12.50-54.</w:t>
      </w:r>
    </w:p>
    <w:p w14:paraId="58BF0A97" w14:textId="77777777" w:rsidR="007F0623" w:rsidRDefault="00A3421A" w:rsidP="009A71C2">
      <w:pPr>
        <w:pStyle w:val="a8"/>
        <w:numPr>
          <w:ilvl w:val="0"/>
          <w:numId w:val="18"/>
        </w:numPr>
        <w:spacing w:after="0" w:line="240" w:lineRule="auto"/>
        <w:rPr>
          <w:rFonts w:ascii="Times New Roman" w:hAnsi="Times New Roman" w:cs="Times New Roman"/>
          <w:sz w:val="28"/>
          <w:szCs w:val="28"/>
        </w:rPr>
      </w:pPr>
      <w:r w:rsidRPr="00F82238">
        <w:rPr>
          <w:rFonts w:ascii="Times New Roman" w:hAnsi="Times New Roman" w:cs="Times New Roman"/>
          <w:sz w:val="28"/>
          <w:szCs w:val="28"/>
        </w:rPr>
        <w:t xml:space="preserve">Beck S., Wojdyla D., Say L., Betrán A. P., Merialdi M., Requejo J. H., Rubens C., Menon R., Van Look P. F. A. The worldwide incidence of preterm birth: a systematic review of maternal mortality and morbidity. </w:t>
      </w:r>
      <w:r w:rsidRPr="00F82238">
        <w:rPr>
          <w:rFonts w:ascii="Times New Roman" w:hAnsi="Times New Roman" w:cs="Times New Roman"/>
          <w:i/>
          <w:iCs/>
          <w:sz w:val="28"/>
          <w:szCs w:val="28"/>
        </w:rPr>
        <w:t xml:space="preserve">Bulletin of the World Health Organization. </w:t>
      </w:r>
      <w:r w:rsidRPr="00F82238">
        <w:rPr>
          <w:rFonts w:ascii="Times New Roman" w:hAnsi="Times New Roman" w:cs="Times New Roman"/>
          <w:sz w:val="28"/>
          <w:szCs w:val="28"/>
        </w:rPr>
        <w:t>2010; Vol.88(No.1): P.31–38.</w:t>
      </w:r>
    </w:p>
    <w:p w14:paraId="4787EF32" w14:textId="340628AF" w:rsidR="009A71C2" w:rsidRDefault="00A3421A" w:rsidP="007F0623">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sz w:val="28"/>
          <w:szCs w:val="28"/>
        </w:rPr>
        <w:t>DOI:</w:t>
      </w:r>
      <w:r w:rsidR="009A71C2">
        <w:rPr>
          <w:rFonts w:ascii="Times New Roman" w:hAnsi="Times New Roman" w:cs="Times New Roman"/>
          <w:sz w:val="28"/>
          <w:szCs w:val="28"/>
        </w:rPr>
        <w:t xml:space="preserve"> </w:t>
      </w:r>
      <w:r w:rsidRPr="009A71C2">
        <w:rPr>
          <w:rFonts w:ascii="Times New Roman" w:hAnsi="Times New Roman" w:cs="Times New Roman"/>
          <w:sz w:val="28"/>
          <w:szCs w:val="28"/>
        </w:rPr>
        <w:t>10.2471/BLT.08.062554. PMID: 20428351.</w:t>
      </w:r>
    </w:p>
    <w:p w14:paraId="14CF2FFC" w14:textId="77777777" w:rsidR="007F0623" w:rsidRDefault="00A3421A" w:rsidP="007F0623">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Bernstein P.S. </w:t>
      </w:r>
      <w:r w:rsidRPr="009A71C2">
        <w:rPr>
          <w:rFonts w:ascii="Times New Roman" w:hAnsi="Times New Roman" w:cs="Times New Roman"/>
          <w:i/>
          <w:iCs/>
          <w:sz w:val="28"/>
          <w:szCs w:val="28"/>
        </w:rPr>
        <w:t>Autumn in New York — Confronting Preterm Delivery in the 21st Century: From Molecular Intervention to Community Action.</w:t>
      </w:r>
      <w:r w:rsidRPr="009A71C2">
        <w:rPr>
          <w:rFonts w:ascii="Times New Roman" w:hAnsi="Times New Roman" w:cs="Times New Roman"/>
          <w:sz w:val="28"/>
          <w:szCs w:val="28"/>
        </w:rPr>
        <w:t xml:space="preserve"> Medscape Ob/Gyn. 2000; Vol.5(No.2). Available from: </w:t>
      </w:r>
      <w:hyperlink r:id="rId26" w:history="1">
        <w:r w:rsidR="007F0623" w:rsidRPr="00311282">
          <w:rPr>
            <w:rStyle w:val="afa"/>
            <w:rFonts w:ascii="Times New Roman" w:hAnsi="Times New Roman" w:cs="Times New Roman"/>
            <w:sz w:val="28"/>
            <w:szCs w:val="28"/>
          </w:rPr>
          <w:t>https://www.medscape.com/viewarticle/408935.</w:t>
        </w:r>
        <w:r w:rsidR="007F0623" w:rsidRPr="002A0127">
          <w:rPr>
            <w:rStyle w:val="afa"/>
            <w:rFonts w:ascii="Times New Roman" w:hAnsi="Times New Roman" w:cs="Times New Roman"/>
            <w:sz w:val="28"/>
            <w:szCs w:val="28"/>
            <w:lang w:val="en-US"/>
          </w:rPr>
          <w:t xml:space="preserve"> </w:t>
        </w:r>
        <w:r w:rsidR="007F0623" w:rsidRPr="00311282">
          <w:rPr>
            <w:rStyle w:val="afa"/>
            <w:rFonts w:ascii="Times New Roman" w:hAnsi="Times New Roman" w:cs="Times New Roman"/>
            <w:sz w:val="28"/>
            <w:szCs w:val="28"/>
          </w:rPr>
          <w:t>Accessed 2025 Oct 28</w:t>
        </w:r>
      </w:hyperlink>
      <w:r w:rsidRPr="009A71C2">
        <w:rPr>
          <w:rFonts w:ascii="Times New Roman" w:hAnsi="Times New Roman" w:cs="Times New Roman"/>
          <w:sz w:val="28"/>
          <w:szCs w:val="28"/>
        </w:rPr>
        <w:t>.</w:t>
      </w:r>
    </w:p>
    <w:p w14:paraId="1A85FD33" w14:textId="5B2E285C" w:rsidR="009A71C2" w:rsidRPr="007F0623" w:rsidRDefault="00A3421A" w:rsidP="007D27E8">
      <w:pPr>
        <w:pStyle w:val="a8"/>
        <w:spacing w:after="0" w:line="240" w:lineRule="auto"/>
        <w:ind w:left="360"/>
        <w:rPr>
          <w:rFonts w:ascii="Times New Roman" w:hAnsi="Times New Roman" w:cs="Times New Roman"/>
          <w:sz w:val="28"/>
          <w:szCs w:val="28"/>
        </w:rPr>
      </w:pPr>
      <w:r w:rsidRPr="007F0623">
        <w:rPr>
          <w:rFonts w:ascii="Times New Roman" w:hAnsi="Times New Roman" w:cs="Times New Roman"/>
          <w:sz w:val="28"/>
          <w:szCs w:val="28"/>
        </w:rPr>
        <w:t>(</w:t>
      </w:r>
      <w:r w:rsidRPr="007F0623">
        <w:rPr>
          <w:rFonts w:ascii="Times New Roman" w:hAnsi="Times New Roman" w:cs="Times New Roman"/>
          <w:i/>
          <w:iCs/>
          <w:sz w:val="28"/>
          <w:szCs w:val="28"/>
        </w:rPr>
        <w:t>DOI not available.</w:t>
      </w:r>
      <w:r w:rsidRPr="007F0623">
        <w:rPr>
          <w:rFonts w:ascii="Times New Roman" w:hAnsi="Times New Roman" w:cs="Times New Roman"/>
          <w:sz w:val="28"/>
          <w:szCs w:val="28"/>
        </w:rPr>
        <w:t>)</w:t>
      </w:r>
    </w:p>
    <w:p w14:paraId="186D5B48"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Lawn J.E., Blencowe H., Oza S., You D., Lee A.C., Waiswa P., </w:t>
      </w:r>
      <w:r w:rsidRPr="00D931C7">
        <w:rPr>
          <w:rFonts w:ascii="Times New Roman" w:hAnsi="Times New Roman" w:cs="Times New Roman"/>
          <w:i/>
          <w:iCs/>
          <w:sz w:val="28"/>
          <w:szCs w:val="28"/>
        </w:rPr>
        <w:t>et al.</w:t>
      </w:r>
      <w:r w:rsidRPr="009A71C2">
        <w:rPr>
          <w:rFonts w:ascii="Times New Roman" w:hAnsi="Times New Roman" w:cs="Times New Roman"/>
          <w:sz w:val="28"/>
          <w:szCs w:val="28"/>
        </w:rPr>
        <w:t xml:space="preserve"> </w:t>
      </w:r>
      <w:r w:rsidRPr="00D931C7">
        <w:rPr>
          <w:rFonts w:ascii="Times New Roman" w:hAnsi="Times New Roman" w:cs="Times New Roman"/>
          <w:sz w:val="28"/>
          <w:szCs w:val="28"/>
        </w:rPr>
        <w:t>Born too soon: global epidemiology of preterm birth and drivers for change.</w:t>
      </w:r>
      <w:r w:rsidRPr="009A71C2">
        <w:rPr>
          <w:rFonts w:ascii="Times New Roman" w:hAnsi="Times New Roman" w:cs="Times New Roman"/>
          <w:sz w:val="28"/>
          <w:szCs w:val="28"/>
        </w:rPr>
        <w:t xml:space="preserve"> </w:t>
      </w:r>
      <w:r w:rsidRPr="00D931C7">
        <w:rPr>
          <w:rFonts w:ascii="Times New Roman" w:hAnsi="Times New Roman" w:cs="Times New Roman"/>
          <w:i/>
          <w:iCs/>
          <w:sz w:val="28"/>
          <w:szCs w:val="28"/>
        </w:rPr>
        <w:t xml:space="preserve">Lancet Global Health. </w:t>
      </w:r>
      <w:r w:rsidRPr="009A71C2">
        <w:rPr>
          <w:rFonts w:ascii="Times New Roman" w:hAnsi="Times New Roman" w:cs="Times New Roman"/>
          <w:sz w:val="28"/>
          <w:szCs w:val="28"/>
        </w:rPr>
        <w:t>2014; Vol.2(No.9): P.e553–e562. DOI: 10.1016/S2214-109X(14)70063-4. PMID: 25434870.</w:t>
      </w:r>
    </w:p>
    <w:p w14:paraId="185F48DB" w14:textId="77777777" w:rsidR="00FE37FE"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Tsuruta D., Shinohara H., Itoh T., Hatanaka Y., Miyazaki K. Fetal growth restriction as the initial finding of pre-eclampsia is a clinical predictor of maternal </w:t>
      </w:r>
      <w:r w:rsidRPr="009A71C2">
        <w:rPr>
          <w:rFonts w:ascii="Times New Roman" w:hAnsi="Times New Roman" w:cs="Times New Roman"/>
          <w:sz w:val="28"/>
          <w:szCs w:val="28"/>
        </w:rPr>
        <w:lastRenderedPageBreak/>
        <w:t xml:space="preserve">and neonatal prognoses: a single-center retrospective study. </w:t>
      </w:r>
      <w:r w:rsidRPr="009A71C2">
        <w:rPr>
          <w:rFonts w:ascii="Times New Roman" w:hAnsi="Times New Roman" w:cs="Times New Roman"/>
          <w:i/>
          <w:iCs/>
          <w:sz w:val="28"/>
          <w:szCs w:val="28"/>
        </w:rPr>
        <w:t xml:space="preserve">BMC Pregnancy and Childbirth. </w:t>
      </w:r>
      <w:r w:rsidRPr="009A71C2">
        <w:rPr>
          <w:rFonts w:ascii="Times New Roman" w:hAnsi="Times New Roman" w:cs="Times New Roman"/>
          <w:sz w:val="28"/>
          <w:szCs w:val="28"/>
        </w:rPr>
        <w:t xml:space="preserve">2021; Vol.21: P.678. DOI: 10.1186/s12884-021-04152-2. </w:t>
      </w:r>
    </w:p>
    <w:p w14:paraId="7FB72262" w14:textId="2C962D94" w:rsidR="009A71C2" w:rsidRDefault="00A3421A" w:rsidP="00FE37FE">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sz w:val="28"/>
          <w:szCs w:val="28"/>
        </w:rPr>
        <w:t>PMID: 34535396.</w:t>
      </w:r>
    </w:p>
    <w:p w14:paraId="23C08AB6" w14:textId="77777777" w:rsidR="00FE37FE"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Soleimani F., Zaheri F., Abdi F. Long-Term Neurodevelopmental Outcomes After Preterm Birth. </w:t>
      </w:r>
      <w:r w:rsidRPr="009A71C2">
        <w:rPr>
          <w:rFonts w:ascii="Times New Roman" w:hAnsi="Times New Roman" w:cs="Times New Roman"/>
          <w:i/>
          <w:iCs/>
          <w:sz w:val="28"/>
          <w:szCs w:val="28"/>
        </w:rPr>
        <w:t>Iran Red Crescent Med J</w:t>
      </w:r>
      <w:r w:rsidRPr="009A71C2">
        <w:rPr>
          <w:rFonts w:ascii="Times New Roman" w:hAnsi="Times New Roman" w:cs="Times New Roman"/>
          <w:sz w:val="28"/>
          <w:szCs w:val="28"/>
        </w:rPr>
        <w:t xml:space="preserve">. 2014; Vol.16(No.6): P.e17965. </w:t>
      </w:r>
    </w:p>
    <w:p w14:paraId="1CE2D806" w14:textId="50F36041" w:rsidR="009A71C2" w:rsidRDefault="00A3421A" w:rsidP="00FE37FE">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sz w:val="28"/>
          <w:szCs w:val="28"/>
        </w:rPr>
        <w:t>DOI: 10.5812/ircmj.17965. PMID: 25068052.</w:t>
      </w:r>
    </w:p>
    <w:p w14:paraId="1EE180FD"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Gette F., Aziz Ali S., Ho M. S. P., Richter L. L., Chan E. S., Yang C. L., Kieran E., Mammen C., Roberts A., Kang K. T., Wong J., Rassekh S. R., Castaldo M., Harris K. C., Lee J., Lam C. K. L., Chan N. H., Lisonkova S., Ting J. Y. Long-term health outcomes of preterm birth: a narrative review. </w:t>
      </w:r>
      <w:r w:rsidRPr="009A71C2">
        <w:rPr>
          <w:rFonts w:ascii="Times New Roman" w:hAnsi="Times New Roman" w:cs="Times New Roman"/>
          <w:i/>
          <w:iCs/>
          <w:sz w:val="28"/>
          <w:szCs w:val="28"/>
        </w:rPr>
        <w:t>Frontiers in Pediatrics.</w:t>
      </w:r>
      <w:r w:rsidRPr="009A71C2">
        <w:rPr>
          <w:rFonts w:ascii="Times New Roman" w:hAnsi="Times New Roman" w:cs="Times New Roman"/>
          <w:sz w:val="28"/>
          <w:szCs w:val="28"/>
        </w:rPr>
        <w:t xml:space="preserve"> 2025; Vol.13: P.1565897. DOI:</w:t>
      </w:r>
      <w:r w:rsidR="003E4B74" w:rsidRPr="009A71C2">
        <w:rPr>
          <w:rFonts w:ascii="Times New Roman" w:hAnsi="Times New Roman" w:cs="Times New Roman"/>
          <w:sz w:val="28"/>
          <w:szCs w:val="28"/>
        </w:rPr>
        <w:t xml:space="preserve"> </w:t>
      </w:r>
      <w:r w:rsidRPr="009A71C2">
        <w:rPr>
          <w:rFonts w:ascii="Times New Roman" w:hAnsi="Times New Roman" w:cs="Times New Roman"/>
          <w:sz w:val="28"/>
          <w:szCs w:val="28"/>
        </w:rPr>
        <w:t>10.3389/fped.2025.1565897. PMID: 40336800.</w:t>
      </w:r>
    </w:p>
    <w:p w14:paraId="25ED6700" w14:textId="5EC89B1C"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Behrman R. E., Butler A. S. (Editors). </w:t>
      </w:r>
      <w:r w:rsidRPr="009A71C2">
        <w:rPr>
          <w:rFonts w:ascii="Times New Roman" w:hAnsi="Times New Roman" w:cs="Times New Roman"/>
          <w:i/>
          <w:iCs/>
          <w:sz w:val="28"/>
          <w:szCs w:val="28"/>
        </w:rPr>
        <w:t>Preterm Birth: Causes, Consequences, and Prevention.</w:t>
      </w:r>
      <w:r w:rsidRPr="009A71C2">
        <w:rPr>
          <w:rFonts w:ascii="Times New Roman" w:hAnsi="Times New Roman" w:cs="Times New Roman"/>
          <w:sz w:val="28"/>
          <w:szCs w:val="28"/>
        </w:rPr>
        <w:t xml:space="preserve"> Washington (DC): National Academies Press (US); 2007; P.398–423. DOI:</w:t>
      </w:r>
      <w:r w:rsidR="00FE37FE">
        <w:rPr>
          <w:rFonts w:ascii="Times New Roman" w:hAnsi="Times New Roman" w:cs="Times New Roman"/>
          <w:sz w:val="28"/>
          <w:szCs w:val="28"/>
        </w:rPr>
        <w:t xml:space="preserve"> </w:t>
      </w:r>
      <w:r w:rsidRPr="009A71C2">
        <w:rPr>
          <w:rFonts w:ascii="Times New Roman" w:hAnsi="Times New Roman" w:cs="Times New Roman"/>
          <w:sz w:val="28"/>
          <w:szCs w:val="28"/>
        </w:rPr>
        <w:t>10.17226/11622.</w:t>
      </w:r>
    </w:p>
    <w:p w14:paraId="33F61AAC"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Conner S. N., Harris H. R., Berkowitz G. S., </w:t>
      </w:r>
      <w:r w:rsidRPr="009A71C2">
        <w:rPr>
          <w:rFonts w:ascii="Times New Roman" w:hAnsi="Times New Roman" w:cs="Times New Roman"/>
          <w:i/>
          <w:iCs/>
          <w:sz w:val="28"/>
          <w:szCs w:val="28"/>
        </w:rPr>
        <w:t>et al</w:t>
      </w:r>
      <w:r w:rsidRPr="009A71C2">
        <w:rPr>
          <w:rFonts w:ascii="Times New Roman" w:hAnsi="Times New Roman" w:cs="Times New Roman"/>
          <w:sz w:val="28"/>
          <w:szCs w:val="28"/>
        </w:rPr>
        <w:t xml:space="preserve">. Loop electrosurgical excision procedure and risk of preterm birth: a meta-analysis. </w:t>
      </w:r>
      <w:r w:rsidRPr="004947F3">
        <w:rPr>
          <w:rFonts w:ascii="Times New Roman" w:hAnsi="Times New Roman" w:cs="Times New Roman"/>
          <w:i/>
          <w:iCs/>
          <w:sz w:val="28"/>
          <w:szCs w:val="28"/>
        </w:rPr>
        <w:t xml:space="preserve">Obstetrics &amp; Gynecology. </w:t>
      </w:r>
      <w:r w:rsidRPr="009A71C2">
        <w:rPr>
          <w:rFonts w:ascii="Times New Roman" w:hAnsi="Times New Roman" w:cs="Times New Roman"/>
          <w:sz w:val="28"/>
          <w:szCs w:val="28"/>
        </w:rPr>
        <w:t>2014; Vol.123(No.4): P.725–735. DOI: 10.1097/AOG.0000000000000170. PMID: 24676976.</w:t>
      </w:r>
    </w:p>
    <w:p w14:paraId="11740433" w14:textId="77E16E41" w:rsidR="007046DB" w:rsidRPr="007046DB" w:rsidRDefault="00A3421A" w:rsidP="007046DB">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Jenkins S. M., Mikes B. A. Preterm Labor. StatPearls [Internet]. 2025 Jan.</w:t>
      </w:r>
      <w:r w:rsidRPr="002A0127">
        <w:rPr>
          <w:rFonts w:ascii="Times New Roman" w:hAnsi="Times New Roman" w:cs="Times New Roman"/>
          <w:sz w:val="28"/>
          <w:szCs w:val="28"/>
          <w:lang w:val="en-US"/>
        </w:rPr>
        <w:t xml:space="preserve"> </w:t>
      </w:r>
      <w:r w:rsidRPr="009A71C2">
        <w:rPr>
          <w:rFonts w:ascii="Times New Roman" w:hAnsi="Times New Roman" w:cs="Times New Roman"/>
          <w:sz w:val="28"/>
          <w:szCs w:val="28"/>
        </w:rPr>
        <w:t>URL:</w:t>
      </w:r>
      <w:hyperlink r:id="rId27" w:history="1">
        <w:r w:rsidRPr="009A71C2">
          <w:rPr>
            <w:rFonts w:ascii="Times New Roman" w:hAnsi="Times New Roman" w:cs="Times New Roman"/>
            <w:color w:val="0000FF"/>
            <w:sz w:val="28"/>
            <w:szCs w:val="28"/>
            <w:u w:val="single"/>
          </w:rPr>
          <w:t>https://www.ncbi.nlm.nih.gov/books/NBK536939/</w:t>
        </w:r>
      </w:hyperlink>
    </w:p>
    <w:p w14:paraId="5B81EB7A"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Lee K. N., Jeong H., Cho G. J., Oh M. J., Lee K. Y. Long-term outcomes according to birth weight after full-term pregnancy: A nationwide cohort study. </w:t>
      </w:r>
      <w:r w:rsidRPr="009A71C2">
        <w:rPr>
          <w:rFonts w:ascii="Times New Roman" w:hAnsi="Times New Roman" w:cs="Times New Roman"/>
          <w:i/>
          <w:iCs/>
          <w:sz w:val="28"/>
          <w:szCs w:val="28"/>
        </w:rPr>
        <w:t>Scientific Reports</w:t>
      </w:r>
      <w:r w:rsidRPr="009A71C2">
        <w:rPr>
          <w:rFonts w:ascii="Times New Roman" w:hAnsi="Times New Roman" w:cs="Times New Roman"/>
          <w:sz w:val="28"/>
          <w:szCs w:val="28"/>
        </w:rPr>
        <w:t>. 2025; Vol.15: P.33293. DOI: 10.1038/s41598-025-10239-z. PMID: 41006415.</w:t>
      </w:r>
    </w:p>
    <w:p w14:paraId="250DE095"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Sweet D. G., Carnielli V., Greisen G., et al. European Consensus Guidelines on the Management of Respiratory Distress Syndrome – 2019. </w:t>
      </w:r>
      <w:r w:rsidRPr="009A71C2">
        <w:rPr>
          <w:rFonts w:ascii="Times New Roman" w:hAnsi="Times New Roman" w:cs="Times New Roman"/>
          <w:i/>
          <w:iCs/>
          <w:sz w:val="28"/>
          <w:szCs w:val="28"/>
        </w:rPr>
        <w:t>Neonatology</w:t>
      </w:r>
      <w:r w:rsidRPr="009A71C2">
        <w:rPr>
          <w:rFonts w:ascii="Times New Roman" w:hAnsi="Times New Roman" w:cs="Times New Roman"/>
          <w:sz w:val="28"/>
          <w:szCs w:val="28"/>
        </w:rPr>
        <w:t>. 2019; Vol.115(No.4): P.432–450. DOI: 10.1159/000499361. PMID: 31013399.</w:t>
      </w:r>
    </w:p>
    <w:p w14:paraId="02CBC36C"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Исенова С. Ш., Базарбаева А. А., Исина Г. М., Нурланова Г. К., Кабыл Б. К., Султанмуратова Д. Д., Кенжегалиева А. Б. Прогностическая значимость факторов риска преждевременных родов: ретроспективное когортное исследование. </w:t>
      </w:r>
      <w:r w:rsidRPr="004947F3">
        <w:rPr>
          <w:rFonts w:ascii="Times New Roman" w:hAnsi="Times New Roman" w:cs="Times New Roman"/>
          <w:i/>
          <w:iCs/>
          <w:sz w:val="28"/>
          <w:szCs w:val="28"/>
        </w:rPr>
        <w:t xml:space="preserve">Репродуктивная медицина </w:t>
      </w:r>
      <w:r w:rsidRPr="009A71C2">
        <w:rPr>
          <w:rFonts w:ascii="Times New Roman" w:hAnsi="Times New Roman" w:cs="Times New Roman"/>
          <w:sz w:val="28"/>
          <w:szCs w:val="28"/>
        </w:rPr>
        <w:t>(Центральная Азия). 2025; Vol.1(No.1): P.1–8. DOI: 10.37800/RM.1.2025.461</w:t>
      </w:r>
    </w:p>
    <w:p w14:paraId="2D51C92B"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Божбанбаева Н. С., Сулейменова И. Е., Саиранкызы С., Айдарова А. А., Нармұхамбет М. Т. Выживаемость недоношенных и их долгосрочные исходы: обзор литературы. </w:t>
      </w:r>
      <w:r w:rsidRPr="00AD5DE5">
        <w:rPr>
          <w:rFonts w:ascii="Times New Roman" w:hAnsi="Times New Roman" w:cs="Times New Roman"/>
          <w:i/>
          <w:iCs/>
          <w:sz w:val="28"/>
          <w:szCs w:val="28"/>
        </w:rPr>
        <w:t>Репродуктивная медицина</w:t>
      </w:r>
      <w:r w:rsidRPr="009A71C2">
        <w:rPr>
          <w:rFonts w:ascii="Times New Roman" w:hAnsi="Times New Roman" w:cs="Times New Roman"/>
          <w:sz w:val="28"/>
          <w:szCs w:val="28"/>
        </w:rPr>
        <w:t xml:space="preserve"> (Центральная Азия). 2025; Vol.3(No.1): P.1–8. DOI: 10.37800/RM.3.2025.516</w:t>
      </w:r>
    </w:p>
    <w:p w14:paraId="27756CAD"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Institute of Medicine (US) Committee on Understanding Premature Birth and Assuring Healthy Outcomes; Behrman R. E., Butler A. S. (Editors). Preterm Birth: Causes, Consequences, and Prevention. Washington (DC): National Academies Press (US); 2007. Chapter 12. DOI: 10.17226/11622.</w:t>
      </w:r>
    </w:p>
    <w:p w14:paraId="3CDDDB0F" w14:textId="77777777" w:rsidR="002010CD"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Legro R. S., Kunselman A. R. The Pregnancy in Polycystic Ovary Syndrome Study. </w:t>
      </w:r>
      <w:r w:rsidRPr="002010CD">
        <w:rPr>
          <w:rFonts w:ascii="Times New Roman" w:hAnsi="Times New Roman" w:cs="Times New Roman"/>
          <w:i/>
          <w:iCs/>
          <w:sz w:val="28"/>
          <w:szCs w:val="28"/>
        </w:rPr>
        <w:t>Fertil Steril</w:t>
      </w:r>
      <w:r w:rsidRPr="009A71C2">
        <w:rPr>
          <w:rFonts w:ascii="Times New Roman" w:hAnsi="Times New Roman" w:cs="Times New Roman"/>
          <w:sz w:val="28"/>
          <w:szCs w:val="28"/>
        </w:rPr>
        <w:t xml:space="preserve">. 2006; Vol.86(No.5): P.1184–1189. </w:t>
      </w:r>
    </w:p>
    <w:p w14:paraId="6BD63DC6" w14:textId="324FDCFE" w:rsidR="009A71C2" w:rsidRDefault="00A3421A" w:rsidP="00AD5DE5">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sz w:val="28"/>
          <w:szCs w:val="28"/>
        </w:rPr>
        <w:t>DOI: 10.1016/j.fertnstert.2006.04.030</w:t>
      </w:r>
    </w:p>
    <w:p w14:paraId="128A0BF0" w14:textId="48428AD6"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lastRenderedPageBreak/>
        <w:t xml:space="preserve">Legro R. S., Kunselman A. R. The Pregnancy in Polycystic Ovary Syndrome Study. </w:t>
      </w:r>
      <w:r w:rsidRPr="002010CD">
        <w:rPr>
          <w:rFonts w:ascii="Times New Roman" w:hAnsi="Times New Roman" w:cs="Times New Roman"/>
          <w:i/>
          <w:iCs/>
          <w:sz w:val="28"/>
          <w:szCs w:val="28"/>
        </w:rPr>
        <w:t>Fertil Steril</w:t>
      </w:r>
      <w:r w:rsidRPr="009A71C2">
        <w:rPr>
          <w:rFonts w:ascii="Times New Roman" w:hAnsi="Times New Roman" w:cs="Times New Roman"/>
          <w:sz w:val="28"/>
          <w:szCs w:val="28"/>
        </w:rPr>
        <w:t>. 2006; Vol.86(No.5): P.1184–1189. DOI:10.1016/j.fertnstert.2006.04.030</w:t>
      </w:r>
    </w:p>
    <w:p w14:paraId="09D8DFC1" w14:textId="77777777" w:rsidR="009A71C2"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sz w:val="28"/>
          <w:szCs w:val="28"/>
        </w:rPr>
        <w:t xml:space="preserve">Кабыл Б. К., Исенова С. Ш., Нурланова Г. К., Бурибаева Ж. К., Адилова К. М., Аязбай К. М., Толенова Ж. А., Махамбет А. О. Предикторы и факторы риска спонтанных преждевременных родов: анамнестические характеристики, ультразвуковые и биомаркеры (обзор литературы). </w:t>
      </w:r>
      <w:r w:rsidRPr="002010CD">
        <w:rPr>
          <w:rFonts w:ascii="Times New Roman" w:hAnsi="Times New Roman" w:cs="Times New Roman"/>
          <w:i/>
          <w:iCs/>
          <w:sz w:val="28"/>
          <w:szCs w:val="28"/>
        </w:rPr>
        <w:t>Репродуктивная медицина</w:t>
      </w:r>
      <w:r w:rsidRPr="009A71C2">
        <w:rPr>
          <w:rFonts w:ascii="Times New Roman" w:hAnsi="Times New Roman" w:cs="Times New Roman"/>
          <w:sz w:val="28"/>
          <w:szCs w:val="28"/>
        </w:rPr>
        <w:t xml:space="preserve"> (Центральная Азия). 2023; Vol.3(No.56): P.63–71. DOI: 10.37800/RM.3.2023.63-71</w:t>
      </w:r>
    </w:p>
    <w:p w14:paraId="6C67837C" w14:textId="77777777" w:rsidR="00DD2FF6" w:rsidRPr="00DD2FF6"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color w:val="000000"/>
          <w:sz w:val="28"/>
          <w:szCs w:val="28"/>
        </w:rPr>
        <w:t xml:space="preserve">Nakamura A., O’Doherty M. G., Koupil I., Elhakeem A., Štasny O., De Stavola B. L., </w:t>
      </w:r>
      <w:r w:rsidRPr="009A71C2">
        <w:rPr>
          <w:rFonts w:ascii="Times New Roman" w:hAnsi="Times New Roman" w:cs="Times New Roman"/>
          <w:i/>
          <w:iCs/>
          <w:color w:val="000000"/>
          <w:sz w:val="28"/>
          <w:szCs w:val="28"/>
        </w:rPr>
        <w:t>et al.</w:t>
      </w:r>
      <w:r w:rsidRPr="009A71C2">
        <w:rPr>
          <w:rFonts w:ascii="Times New Roman" w:hAnsi="Times New Roman" w:cs="Times New Roman"/>
          <w:color w:val="000000"/>
          <w:sz w:val="28"/>
          <w:szCs w:val="28"/>
        </w:rPr>
        <w:t xml:space="preserve"> Maternal education and offspring birth weight for gestational age: the mediating effect of smoking during pregnancy. </w:t>
      </w:r>
      <w:r w:rsidRPr="009A71C2">
        <w:rPr>
          <w:rFonts w:ascii="Times New Roman" w:hAnsi="Times New Roman" w:cs="Times New Roman"/>
          <w:i/>
          <w:iCs/>
          <w:color w:val="000000"/>
          <w:sz w:val="28"/>
          <w:szCs w:val="28"/>
        </w:rPr>
        <w:t>European Journal of Public Health.</w:t>
      </w:r>
      <w:r w:rsidRPr="009A71C2">
        <w:rPr>
          <w:rFonts w:ascii="Times New Roman" w:hAnsi="Times New Roman" w:cs="Times New Roman"/>
          <w:color w:val="000000"/>
          <w:sz w:val="28"/>
          <w:szCs w:val="28"/>
        </w:rPr>
        <w:t xml:space="preserve"> 2020; Vol.30(No.5): P.1001–1006. DOI: 10.1093/eurpub/ckaa076. </w:t>
      </w:r>
    </w:p>
    <w:p w14:paraId="47BF044F" w14:textId="27B1D5E5" w:rsidR="009A71C2" w:rsidRPr="009A71C2" w:rsidRDefault="00A3421A" w:rsidP="00DD2FF6">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color w:val="000000"/>
          <w:sz w:val="28"/>
          <w:szCs w:val="28"/>
        </w:rPr>
        <w:t>PMID: 32678857.</w:t>
      </w:r>
    </w:p>
    <w:p w14:paraId="69F99ABB" w14:textId="77777777" w:rsidR="00DD2FF6" w:rsidRPr="00DD2FF6" w:rsidRDefault="00A3421A" w:rsidP="009A71C2">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color w:val="000000"/>
          <w:sz w:val="28"/>
          <w:szCs w:val="28"/>
        </w:rPr>
        <w:t xml:space="preserve">Langhoff-Roos J., Kesmodel U., Jacobsson B., Rasmussen S., Vogel I. Spontaneous preterm delivery in primiparous women at low risk in Denmark: population based study. </w:t>
      </w:r>
      <w:r w:rsidRPr="009A71C2">
        <w:rPr>
          <w:rFonts w:ascii="Times New Roman" w:hAnsi="Times New Roman" w:cs="Times New Roman"/>
          <w:i/>
          <w:iCs/>
          <w:color w:val="000000"/>
          <w:sz w:val="28"/>
          <w:szCs w:val="28"/>
        </w:rPr>
        <w:t>BMJ</w:t>
      </w:r>
      <w:r w:rsidRPr="009A71C2">
        <w:rPr>
          <w:rFonts w:ascii="Times New Roman" w:hAnsi="Times New Roman" w:cs="Times New Roman"/>
          <w:color w:val="000000"/>
          <w:sz w:val="28"/>
          <w:szCs w:val="28"/>
        </w:rPr>
        <w:t>. 2006; Vol.332(No.7547): P.937–939.</w:t>
      </w:r>
    </w:p>
    <w:p w14:paraId="36133FDE" w14:textId="665BC74C" w:rsidR="009A71C2" w:rsidRPr="009A71C2" w:rsidRDefault="00A3421A" w:rsidP="00DD2FF6">
      <w:pPr>
        <w:pStyle w:val="a8"/>
        <w:spacing w:after="0" w:line="240" w:lineRule="auto"/>
        <w:ind w:left="360"/>
        <w:rPr>
          <w:rFonts w:ascii="Times New Roman" w:hAnsi="Times New Roman" w:cs="Times New Roman"/>
          <w:sz w:val="28"/>
          <w:szCs w:val="28"/>
        </w:rPr>
      </w:pPr>
      <w:r w:rsidRPr="009A71C2">
        <w:rPr>
          <w:rFonts w:ascii="Times New Roman" w:hAnsi="Times New Roman" w:cs="Times New Roman"/>
          <w:color w:val="000000"/>
          <w:sz w:val="28"/>
          <w:szCs w:val="28"/>
        </w:rPr>
        <w:t>DOI: 10.1136/bmj.38751.524132.2F. PMID: 16497733.</w:t>
      </w:r>
    </w:p>
    <w:p w14:paraId="5FE7A854" w14:textId="77777777" w:rsidR="00DD2FF6" w:rsidRPr="00DD2FF6" w:rsidRDefault="00A3421A" w:rsidP="003E384D">
      <w:pPr>
        <w:pStyle w:val="a8"/>
        <w:numPr>
          <w:ilvl w:val="0"/>
          <w:numId w:val="18"/>
        </w:numPr>
        <w:spacing w:after="0" w:line="240" w:lineRule="auto"/>
        <w:rPr>
          <w:rFonts w:ascii="Times New Roman" w:hAnsi="Times New Roman" w:cs="Times New Roman"/>
          <w:sz w:val="28"/>
          <w:szCs w:val="28"/>
        </w:rPr>
      </w:pPr>
      <w:r w:rsidRPr="009A71C2">
        <w:rPr>
          <w:rFonts w:ascii="Times New Roman" w:hAnsi="Times New Roman" w:cs="Times New Roman"/>
          <w:color w:val="000000"/>
          <w:sz w:val="28"/>
          <w:szCs w:val="28"/>
        </w:rPr>
        <w:t xml:space="preserve">Hogue C. J., Menon R., Dunlop A. L., Kramer M. R. Racial disparities in preterm birth rates and short inter-pregnancy interval: An overview. </w:t>
      </w:r>
      <w:r w:rsidRPr="009A71C2">
        <w:rPr>
          <w:rFonts w:ascii="Times New Roman" w:hAnsi="Times New Roman" w:cs="Times New Roman"/>
          <w:i/>
          <w:iCs/>
          <w:color w:val="000000"/>
          <w:sz w:val="28"/>
          <w:szCs w:val="28"/>
        </w:rPr>
        <w:t>Acta Obstetricia et Gynecologica Scandinavica. </w:t>
      </w:r>
      <w:r w:rsidRPr="009A71C2">
        <w:rPr>
          <w:rFonts w:ascii="Times New Roman" w:hAnsi="Times New Roman" w:cs="Times New Roman"/>
          <w:color w:val="000000"/>
          <w:sz w:val="28"/>
          <w:szCs w:val="28"/>
        </w:rPr>
        <w:t>2011; Vol.90(No.12): P.1317–1324.</w:t>
      </w:r>
    </w:p>
    <w:p w14:paraId="2D7F2ABE" w14:textId="0A43A398" w:rsidR="003E384D" w:rsidRPr="003E384D" w:rsidRDefault="00A3421A" w:rsidP="00DD2FF6">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10.1111/j.1600-0412.2011.01081.x. PMID: 21306339.</w:t>
      </w:r>
    </w:p>
    <w:p w14:paraId="74DEBCFD"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Cobo T., Kacerovsky M., Jacobsson B. Risk factors for spontaneous preterm delivery. </w:t>
      </w:r>
      <w:r w:rsidRPr="003E384D">
        <w:rPr>
          <w:rFonts w:ascii="Times New Roman" w:hAnsi="Times New Roman" w:cs="Times New Roman"/>
          <w:i/>
          <w:iCs/>
          <w:color w:val="000000"/>
          <w:sz w:val="28"/>
          <w:szCs w:val="28"/>
        </w:rPr>
        <w:t>International Journal of Gynaecology &amp; Obstetrics. </w:t>
      </w:r>
      <w:r w:rsidRPr="003E384D">
        <w:rPr>
          <w:rFonts w:ascii="Times New Roman" w:hAnsi="Times New Roman" w:cs="Times New Roman"/>
          <w:color w:val="000000"/>
          <w:sz w:val="28"/>
          <w:szCs w:val="28"/>
        </w:rPr>
        <w:t>2020; Vol.150(No.1): P.17–23. DOI: 10.1002/ijgo.13184. PMID: 31929502.</w:t>
      </w:r>
    </w:p>
    <w:p w14:paraId="7989136A" w14:textId="77777777" w:rsidR="00DD2FF6" w:rsidRPr="00DD2FF6"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Koullali B., Oudijk M. A., Nijman T. A. J., Mol B. W. J., Pajkrt E. Risk assessment and management to prevent preterm birth. </w:t>
      </w:r>
      <w:r w:rsidRPr="003E384D">
        <w:rPr>
          <w:rFonts w:ascii="Times New Roman" w:hAnsi="Times New Roman" w:cs="Times New Roman"/>
          <w:i/>
          <w:iCs/>
          <w:color w:val="000000"/>
          <w:sz w:val="28"/>
          <w:szCs w:val="28"/>
        </w:rPr>
        <w:t>Seminars in Fetal &amp; Neonatal Medicine</w:t>
      </w:r>
      <w:r w:rsidRPr="003E384D">
        <w:rPr>
          <w:rFonts w:ascii="Times New Roman" w:hAnsi="Times New Roman" w:cs="Times New Roman"/>
          <w:color w:val="000000"/>
          <w:sz w:val="28"/>
          <w:szCs w:val="28"/>
        </w:rPr>
        <w:t>. 2016; Vol.21(No.2): P.80–88.</w:t>
      </w:r>
    </w:p>
    <w:p w14:paraId="388CCBDB" w14:textId="160283DB" w:rsidR="003E384D" w:rsidRPr="003E384D" w:rsidRDefault="00A3421A" w:rsidP="00DD2FF6">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10.1016/j.siny.2016.01.005. PMID: 26800787.</w:t>
      </w:r>
    </w:p>
    <w:p w14:paraId="705A4EA3" w14:textId="77777777" w:rsidR="00DD2FF6" w:rsidRPr="00DD2FF6"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Glover A. V., Manuck T. A. Screening for spontaneous preterm birth and resultant therapies to reduce neonatal morbidity and mortality: a review. </w:t>
      </w:r>
      <w:r w:rsidRPr="003E384D">
        <w:rPr>
          <w:rFonts w:ascii="Times New Roman" w:hAnsi="Times New Roman" w:cs="Times New Roman"/>
          <w:i/>
          <w:iCs/>
          <w:color w:val="000000"/>
          <w:sz w:val="28"/>
          <w:szCs w:val="28"/>
        </w:rPr>
        <w:t>Seminars in Fetal &amp; Neonatal Medicine. </w:t>
      </w:r>
      <w:r w:rsidRPr="003E384D">
        <w:rPr>
          <w:rFonts w:ascii="Times New Roman" w:hAnsi="Times New Roman" w:cs="Times New Roman"/>
          <w:color w:val="000000"/>
          <w:sz w:val="28"/>
          <w:szCs w:val="28"/>
        </w:rPr>
        <w:t>2018; Vol.23(No.2): P.126–132.</w:t>
      </w:r>
    </w:p>
    <w:p w14:paraId="6A21E648" w14:textId="2A433BCF" w:rsidR="003E384D" w:rsidRPr="003E384D" w:rsidRDefault="00A3421A" w:rsidP="00DD2FF6">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10.1016/j.siny.2017.11.007. PMID: 29229486.</w:t>
      </w:r>
    </w:p>
    <w:p w14:paraId="0A1F84F8"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Phillips C., Velji Z., Hanly C., Metcalfe A. Risk of recurrent spontaneous preterm birth: a systematic review and meta-analysis. </w:t>
      </w:r>
      <w:r w:rsidRPr="003E384D">
        <w:rPr>
          <w:rFonts w:ascii="Times New Roman" w:hAnsi="Times New Roman" w:cs="Times New Roman"/>
          <w:i/>
          <w:iCs/>
          <w:color w:val="000000"/>
          <w:sz w:val="28"/>
          <w:szCs w:val="28"/>
        </w:rPr>
        <w:t>BMJ Open.</w:t>
      </w:r>
      <w:r w:rsidRPr="003E384D">
        <w:rPr>
          <w:rFonts w:ascii="Times New Roman" w:hAnsi="Times New Roman" w:cs="Times New Roman"/>
          <w:color w:val="000000"/>
          <w:sz w:val="28"/>
          <w:szCs w:val="28"/>
        </w:rPr>
        <w:t> 2017; Vol.7(No.6): P.e015402. DOI: 10.1136/bmjopen-2016-015402. PMID: 28698309.</w:t>
      </w:r>
    </w:p>
    <w:p w14:paraId="063E1540" w14:textId="77777777" w:rsidR="00DD2FF6" w:rsidRPr="00DD2FF6"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Omani-Samani R., Mansournia M. A., Sepidarkish M., Almasi-Hashiani A., Safiri S., Vesali S., Maroufizadeh S. Cross-sectional study of associations between prior spontaneous abortions and preterm delivery. </w:t>
      </w:r>
      <w:r w:rsidRPr="003E384D">
        <w:rPr>
          <w:rFonts w:ascii="Times New Roman" w:hAnsi="Times New Roman" w:cs="Times New Roman"/>
          <w:i/>
          <w:iCs/>
          <w:color w:val="000000"/>
          <w:sz w:val="28"/>
          <w:szCs w:val="28"/>
        </w:rPr>
        <w:t>International Journal of Gynaecology &amp; Obstetrics. </w:t>
      </w:r>
      <w:r w:rsidRPr="003E384D">
        <w:rPr>
          <w:rFonts w:ascii="Times New Roman" w:hAnsi="Times New Roman" w:cs="Times New Roman"/>
          <w:color w:val="000000"/>
          <w:sz w:val="28"/>
          <w:szCs w:val="28"/>
        </w:rPr>
        <w:t>2017; Vol.140(No.1): P.81–86. </w:t>
      </w:r>
    </w:p>
    <w:p w14:paraId="62F48B19" w14:textId="318CEBC8" w:rsidR="003E384D" w:rsidRPr="003E384D" w:rsidRDefault="00A3421A" w:rsidP="00DD2FF6">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10.1002/ijgo.12348. PMID: 29023747.</w:t>
      </w:r>
    </w:p>
    <w:p w14:paraId="5BE38FC7"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Ke L., Lin W., Liu Y., Ou W., Lin Z. Association of induced abortion with preterm birth risk in first-time mothers. </w:t>
      </w:r>
      <w:r w:rsidRPr="003E384D">
        <w:rPr>
          <w:rFonts w:ascii="Times New Roman" w:hAnsi="Times New Roman" w:cs="Times New Roman"/>
          <w:i/>
          <w:iCs/>
          <w:color w:val="000000"/>
          <w:sz w:val="28"/>
          <w:szCs w:val="28"/>
        </w:rPr>
        <w:t>Scientific Reports. </w:t>
      </w:r>
      <w:r w:rsidRPr="003E384D">
        <w:rPr>
          <w:rFonts w:ascii="Times New Roman" w:hAnsi="Times New Roman" w:cs="Times New Roman"/>
          <w:color w:val="000000"/>
          <w:sz w:val="28"/>
          <w:szCs w:val="28"/>
        </w:rPr>
        <w:t>2018; Vol.8: P.5353. DOI: 10.1038/s41598-018-23695-7. PMID: 29593276.</w:t>
      </w:r>
    </w:p>
    <w:p w14:paraId="736D32CD" w14:textId="77777777" w:rsidR="003276BE" w:rsidRPr="003276BE"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lastRenderedPageBreak/>
        <w:t xml:space="preserve">Yu J. Y., Jiang B., Zhang X. J., Wei S. S., He W. C. History of induced abortion and the risk of preterm birth: a retrospective cohort study. </w:t>
      </w:r>
      <w:r w:rsidRPr="003E384D">
        <w:rPr>
          <w:rFonts w:ascii="Times New Roman" w:hAnsi="Times New Roman" w:cs="Times New Roman"/>
          <w:i/>
          <w:iCs/>
          <w:color w:val="000000"/>
          <w:sz w:val="28"/>
          <w:szCs w:val="28"/>
        </w:rPr>
        <w:t>Scientific Reports.</w:t>
      </w:r>
      <w:r w:rsidRPr="003E384D">
        <w:rPr>
          <w:rFonts w:ascii="Times New Roman" w:hAnsi="Times New Roman" w:cs="Times New Roman"/>
          <w:color w:val="000000"/>
          <w:sz w:val="28"/>
          <w:szCs w:val="28"/>
        </w:rPr>
        <w:t> 2023; Vol.13(No.1): P.3710. DOI: 10.1038/s41598-023-3710.</w:t>
      </w:r>
    </w:p>
    <w:p w14:paraId="255C2EE8" w14:textId="000C5032" w:rsidR="003E384D" w:rsidRPr="003E384D" w:rsidRDefault="00A3421A" w:rsidP="007046DB">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PMID: 37121908.</w:t>
      </w:r>
    </w:p>
    <w:p w14:paraId="65352842"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Kyrgiou M., Athanasiou A., Paraskevaidi M., et al. Adverse obstetric outcomes after local treatment for cervical preinvasive and early invasive disease according to cone depth: systematic review and meta-analysis // </w:t>
      </w:r>
      <w:r w:rsidRPr="003E384D">
        <w:rPr>
          <w:rFonts w:ascii="Times New Roman" w:hAnsi="Times New Roman" w:cs="Times New Roman"/>
          <w:i/>
          <w:iCs/>
          <w:color w:val="000000"/>
          <w:sz w:val="28"/>
          <w:szCs w:val="28"/>
        </w:rPr>
        <w:t>BMJ</w:t>
      </w:r>
      <w:r w:rsidRPr="003E384D">
        <w:rPr>
          <w:rFonts w:ascii="Times New Roman" w:hAnsi="Times New Roman" w:cs="Times New Roman"/>
          <w:color w:val="000000"/>
          <w:sz w:val="28"/>
          <w:szCs w:val="28"/>
        </w:rPr>
        <w:t>. 2016; Vol.354</w:t>
      </w:r>
      <w:r w:rsidRPr="002A0127">
        <w:rPr>
          <w:rFonts w:ascii="Times New Roman" w:hAnsi="Times New Roman" w:cs="Times New Roman"/>
          <w:color w:val="000000"/>
          <w:sz w:val="28"/>
          <w:szCs w:val="28"/>
          <w:lang w:val="en-US"/>
        </w:rPr>
        <w:t xml:space="preserve">. </w:t>
      </w:r>
      <w:r w:rsidRPr="003E384D">
        <w:rPr>
          <w:rFonts w:ascii="Times New Roman" w:hAnsi="Times New Roman" w:cs="Times New Roman"/>
          <w:color w:val="000000"/>
          <w:sz w:val="28"/>
          <w:szCs w:val="28"/>
          <w:lang w:val="en-GB"/>
        </w:rPr>
        <w:t>P.i3633</w:t>
      </w:r>
      <w:r w:rsidRPr="003E384D">
        <w:rPr>
          <w:rFonts w:ascii="Times New Roman" w:hAnsi="Times New Roman" w:cs="Times New Roman"/>
          <w:color w:val="000000"/>
          <w:sz w:val="28"/>
          <w:szCs w:val="28"/>
        </w:rPr>
        <w:t>. </w:t>
      </w:r>
      <w:hyperlink r:id="rId28" w:tgtFrame="_new" w:history="1">
        <w:r w:rsidRPr="003E384D">
          <w:rPr>
            <w:rFonts w:ascii="Times New Roman" w:hAnsi="Times New Roman" w:cs="Times New Roman"/>
            <w:color w:val="0000FF"/>
            <w:sz w:val="28"/>
            <w:szCs w:val="28"/>
            <w:u w:val="single"/>
          </w:rPr>
          <w:t>https://doi.org/10.1136/BMJ.I3633</w:t>
        </w:r>
      </w:hyperlink>
    </w:p>
    <w:p w14:paraId="34558422"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Landman A. J. E. M. C., Don E. E., Vissers G., Ket H. C. J., Oudijk M. A., De Groot C. J. M., Huirne J. A. F., de Boer M. A. The risk of preterm birth in women with uterine fibroids: A systematic review and meta-analysis //</w:t>
      </w:r>
      <w:r w:rsidRPr="003276BE">
        <w:rPr>
          <w:rFonts w:ascii="Times New Roman" w:hAnsi="Times New Roman" w:cs="Times New Roman"/>
          <w:i/>
          <w:iCs/>
          <w:color w:val="000000"/>
          <w:sz w:val="28"/>
          <w:szCs w:val="28"/>
        </w:rPr>
        <w:t xml:space="preserve"> PLoS One</w:t>
      </w:r>
      <w:r w:rsidRPr="003E384D">
        <w:rPr>
          <w:rFonts w:ascii="Times New Roman" w:hAnsi="Times New Roman" w:cs="Times New Roman"/>
          <w:color w:val="000000"/>
          <w:sz w:val="28"/>
          <w:szCs w:val="28"/>
        </w:rPr>
        <w:t>. 2022; Vol.17(No.6): P.e0269478. </w:t>
      </w:r>
      <w:hyperlink r:id="rId29" w:tgtFrame="_new" w:history="1">
        <w:r w:rsidRPr="003E384D">
          <w:rPr>
            <w:rFonts w:ascii="Times New Roman" w:hAnsi="Times New Roman" w:cs="Times New Roman"/>
            <w:color w:val="0000FF"/>
            <w:sz w:val="28"/>
            <w:szCs w:val="28"/>
            <w:u w:val="single"/>
          </w:rPr>
          <w:t>https://doi.org/10.1371/JOURNAL.PONE.0269478</w:t>
        </w:r>
      </w:hyperlink>
    </w:p>
    <w:p w14:paraId="4D22511E" w14:textId="77777777" w:rsidR="003E384D" w:rsidRPr="003E384D"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Brotman R. M., He X., Gajer P., et al. Association between cigarette smoking and the vaginal microbiota: A pilot study. </w:t>
      </w:r>
      <w:r w:rsidRPr="003E384D">
        <w:rPr>
          <w:rFonts w:ascii="Times New Roman" w:hAnsi="Times New Roman" w:cs="Times New Roman"/>
          <w:i/>
          <w:iCs/>
          <w:color w:val="000000"/>
          <w:sz w:val="28"/>
          <w:szCs w:val="28"/>
        </w:rPr>
        <w:t>BMC Infectious Diseases.</w:t>
      </w:r>
      <w:r w:rsidRPr="003E384D">
        <w:rPr>
          <w:rFonts w:ascii="Times New Roman" w:hAnsi="Times New Roman" w:cs="Times New Roman"/>
          <w:color w:val="000000"/>
          <w:sz w:val="28"/>
          <w:szCs w:val="28"/>
        </w:rPr>
        <w:t> 2014; Vol.14: P.471. DOI:10.1186/1471-2334-14-471. PMID: 25238707.</w:t>
      </w:r>
    </w:p>
    <w:p w14:paraId="10EB3A6D" w14:textId="77777777" w:rsidR="003276BE" w:rsidRPr="003276BE"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Frey H. A., Klebanoff M. A. The epidemiology, etiology, and costs of preterm birth // Semin. </w:t>
      </w:r>
      <w:r w:rsidRPr="003276BE">
        <w:rPr>
          <w:rFonts w:ascii="Times New Roman" w:hAnsi="Times New Roman" w:cs="Times New Roman"/>
          <w:i/>
          <w:iCs/>
          <w:color w:val="000000"/>
          <w:sz w:val="28"/>
          <w:szCs w:val="28"/>
        </w:rPr>
        <w:t>Fetal Neonatal Med</w:t>
      </w:r>
      <w:r w:rsidRPr="003E384D">
        <w:rPr>
          <w:rFonts w:ascii="Times New Roman" w:hAnsi="Times New Roman" w:cs="Times New Roman"/>
          <w:color w:val="000000"/>
          <w:sz w:val="28"/>
          <w:szCs w:val="28"/>
        </w:rPr>
        <w:t>. 2016; Vol.2(No.21): P.68–73.</w:t>
      </w:r>
    </w:p>
    <w:p w14:paraId="448C34C8" w14:textId="6670D012" w:rsidR="003E384D" w:rsidRPr="003E384D" w:rsidRDefault="00A3421A" w:rsidP="003276BE">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10.1016/j.siny.2015.12.011. PMID: 26794420.</w:t>
      </w:r>
    </w:p>
    <w:p w14:paraId="1119176E" w14:textId="77777777" w:rsidR="003276BE" w:rsidRPr="003276BE" w:rsidRDefault="00A3421A" w:rsidP="003E384D">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Staneva A., Bogossian F., Pritchard M., Wittkowski A. The effects of maternal depression, anxiety, and perceived stress during pregnancy on preterm birth: A systematic review. </w:t>
      </w:r>
      <w:r w:rsidRPr="003E384D">
        <w:rPr>
          <w:rFonts w:ascii="Times New Roman" w:hAnsi="Times New Roman" w:cs="Times New Roman"/>
          <w:i/>
          <w:iCs/>
          <w:color w:val="000000"/>
          <w:sz w:val="28"/>
          <w:szCs w:val="28"/>
        </w:rPr>
        <w:t>Women and Birth. </w:t>
      </w:r>
      <w:r w:rsidRPr="003E384D">
        <w:rPr>
          <w:rFonts w:ascii="Times New Roman" w:hAnsi="Times New Roman" w:cs="Times New Roman"/>
          <w:color w:val="000000"/>
          <w:sz w:val="28"/>
          <w:szCs w:val="28"/>
        </w:rPr>
        <w:t xml:space="preserve">2015; Vol.28(No.3): P.179–193. </w:t>
      </w:r>
    </w:p>
    <w:p w14:paraId="4EA1A732" w14:textId="53236CFD" w:rsidR="003E384D" w:rsidRPr="003E384D" w:rsidRDefault="00A3421A" w:rsidP="003276BE">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DOI: 10.1016/j.wombi.2015.02.003. PMID: 25978725.</w:t>
      </w:r>
    </w:p>
    <w:p w14:paraId="31A99E1C" w14:textId="77777777" w:rsidR="003276BE" w:rsidRPr="003276BE" w:rsidRDefault="00A3421A" w:rsidP="00A1390F">
      <w:pPr>
        <w:pStyle w:val="a8"/>
        <w:numPr>
          <w:ilvl w:val="0"/>
          <w:numId w:val="18"/>
        </w:numPr>
        <w:spacing w:after="0" w:line="240" w:lineRule="auto"/>
        <w:rPr>
          <w:rFonts w:ascii="Times New Roman" w:hAnsi="Times New Roman" w:cs="Times New Roman"/>
          <w:sz w:val="28"/>
          <w:szCs w:val="28"/>
        </w:rPr>
      </w:pPr>
      <w:r w:rsidRPr="003E384D">
        <w:rPr>
          <w:rFonts w:ascii="Times New Roman" w:hAnsi="Times New Roman" w:cs="Times New Roman"/>
          <w:color w:val="000000"/>
          <w:sz w:val="28"/>
          <w:szCs w:val="28"/>
        </w:rPr>
        <w:t xml:space="preserve">Cai C., Vandermeer B., Khurana R., et al. The impact of occupational shift work and working hours during pregnancy on health outcomes: a systematic review and meta-analysis // Am. J. Obstet. Gynecol. 2019; Vol.6(No.221): </w:t>
      </w:r>
    </w:p>
    <w:p w14:paraId="1E43A5F3" w14:textId="1DFDEE3F" w:rsidR="00A1390F" w:rsidRPr="00A1390F" w:rsidRDefault="00A3421A" w:rsidP="003276BE">
      <w:pPr>
        <w:pStyle w:val="a8"/>
        <w:spacing w:after="0" w:line="240" w:lineRule="auto"/>
        <w:ind w:left="360"/>
        <w:rPr>
          <w:rFonts w:ascii="Times New Roman" w:hAnsi="Times New Roman" w:cs="Times New Roman"/>
          <w:sz w:val="28"/>
          <w:szCs w:val="28"/>
        </w:rPr>
      </w:pPr>
      <w:r w:rsidRPr="003E384D">
        <w:rPr>
          <w:rFonts w:ascii="Times New Roman" w:hAnsi="Times New Roman" w:cs="Times New Roman"/>
          <w:color w:val="000000"/>
          <w:sz w:val="28"/>
          <w:szCs w:val="28"/>
        </w:rPr>
        <w:t>P.563–576.</w:t>
      </w:r>
      <w:r w:rsidR="00A1390F">
        <w:rPr>
          <w:rFonts w:ascii="Times New Roman" w:hAnsi="Times New Roman" w:cs="Times New Roman"/>
          <w:color w:val="000000"/>
          <w:sz w:val="28"/>
          <w:szCs w:val="28"/>
        </w:rPr>
        <w:t xml:space="preserve"> </w:t>
      </w:r>
      <w:r w:rsidRPr="003E384D">
        <w:rPr>
          <w:rFonts w:ascii="Times New Roman" w:hAnsi="Times New Roman" w:cs="Times New Roman"/>
          <w:color w:val="000000"/>
          <w:sz w:val="28"/>
          <w:szCs w:val="28"/>
        </w:rPr>
        <w:t> </w:t>
      </w:r>
      <w:hyperlink r:id="rId30" w:tgtFrame="_new" w:history="1">
        <w:r w:rsidRPr="003E384D">
          <w:rPr>
            <w:rFonts w:ascii="Times New Roman" w:hAnsi="Times New Roman" w:cs="Times New Roman"/>
            <w:color w:val="0000FF"/>
            <w:sz w:val="28"/>
            <w:szCs w:val="28"/>
            <w:u w:val="single"/>
          </w:rPr>
          <w:t>https://doi.org/10.1016/J.AJOG.2019.06.051</w:t>
        </w:r>
      </w:hyperlink>
    </w:p>
    <w:p w14:paraId="1B3262A3"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Fuchs F., Monet B., Ducruet T., Chaillet N., Audibert F. Effect of maternal age on the risk of preterm birth: a large cohort study. </w:t>
      </w:r>
      <w:r w:rsidRPr="00A1390F">
        <w:rPr>
          <w:rFonts w:ascii="Times New Roman" w:hAnsi="Times New Roman" w:cs="Times New Roman"/>
          <w:i/>
          <w:iCs/>
          <w:color w:val="000000"/>
          <w:sz w:val="28"/>
          <w:szCs w:val="28"/>
        </w:rPr>
        <w:t>PLOS ONE</w:t>
      </w:r>
      <w:r w:rsidRPr="00A1390F">
        <w:rPr>
          <w:rFonts w:ascii="Times New Roman" w:hAnsi="Times New Roman" w:cs="Times New Roman"/>
          <w:color w:val="000000"/>
          <w:sz w:val="28"/>
          <w:szCs w:val="28"/>
        </w:rPr>
        <w:t>. 2018; Vol.13(No.1): P.e0191002. DOI: 10.1371/journal.pone.0191002. PMID: 29364957.</w:t>
      </w:r>
    </w:p>
    <w:p w14:paraId="3DD20AB7" w14:textId="77777777" w:rsidR="003E79B4" w:rsidRPr="003E79B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Esposito G., Mauri P. A., Cipriani S., et al. The role of maternal age on the risk of preterm birth among singletons and multiples: a retrospective cohort study. </w:t>
      </w:r>
      <w:r w:rsidRPr="00A1390F">
        <w:rPr>
          <w:rFonts w:ascii="Times New Roman" w:hAnsi="Times New Roman" w:cs="Times New Roman"/>
          <w:i/>
          <w:iCs/>
          <w:color w:val="000000"/>
          <w:sz w:val="28"/>
          <w:szCs w:val="28"/>
        </w:rPr>
        <w:t>BMC Pregnancy and Childbirth. </w:t>
      </w:r>
      <w:r w:rsidRPr="00A1390F">
        <w:rPr>
          <w:rFonts w:ascii="Times New Roman" w:hAnsi="Times New Roman" w:cs="Times New Roman"/>
          <w:color w:val="000000"/>
          <w:sz w:val="28"/>
          <w:szCs w:val="28"/>
        </w:rPr>
        <w:t xml:space="preserve">2022; Vol.22(No.1): P.234. </w:t>
      </w:r>
    </w:p>
    <w:p w14:paraId="60B16B11" w14:textId="3DF1ECF7" w:rsidR="00A1390F" w:rsidRPr="003E79B4" w:rsidRDefault="00A3421A" w:rsidP="003E79B4">
      <w:pPr>
        <w:pStyle w:val="a8"/>
        <w:spacing w:after="0" w:line="240" w:lineRule="auto"/>
        <w:ind w:left="360"/>
        <w:rPr>
          <w:rFonts w:ascii="Times New Roman" w:hAnsi="Times New Roman" w:cs="Times New Roman"/>
          <w:sz w:val="28"/>
          <w:szCs w:val="28"/>
        </w:rPr>
      </w:pPr>
      <w:r w:rsidRPr="003E79B4">
        <w:rPr>
          <w:rFonts w:ascii="Times New Roman" w:hAnsi="Times New Roman" w:cs="Times New Roman"/>
          <w:color w:val="000000"/>
          <w:sz w:val="28"/>
          <w:szCs w:val="28"/>
        </w:rPr>
        <w:t>DOI:10.1186/s12884-022-04695-y.</w:t>
      </w:r>
    </w:p>
    <w:p w14:paraId="0BFAB317"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Roman A., Ramirez A., Fox N. S. Prevention of preterm birth in twin pregnancies. </w:t>
      </w:r>
      <w:r w:rsidRPr="00A1390F">
        <w:rPr>
          <w:rFonts w:ascii="Times New Roman" w:hAnsi="Times New Roman" w:cs="Times New Roman"/>
          <w:i/>
          <w:iCs/>
          <w:color w:val="000000"/>
          <w:sz w:val="28"/>
          <w:szCs w:val="28"/>
        </w:rPr>
        <w:t xml:space="preserve">American Journal of Obstetrics &amp; Gynecology </w:t>
      </w:r>
      <w:r w:rsidRPr="00A1390F">
        <w:rPr>
          <w:rFonts w:ascii="Times New Roman" w:hAnsi="Times New Roman" w:cs="Times New Roman"/>
          <w:color w:val="000000"/>
          <w:sz w:val="28"/>
          <w:szCs w:val="28"/>
        </w:rPr>
        <w:t>MFM. 2022; Vol.4(No.2S): P.100551. DOI: 10.1016/j.ajogmf.2021.100551. PMID: 34838950.</w:t>
      </w:r>
    </w:p>
    <w:p w14:paraId="4382CE3D"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Cavoretto P., Candiani M., Giorgione V., et al. Risk of spontaneous preterm birth in singleton pregnancies conceived after IVF/ICSI treatment: meta-analysis of cohort studies. </w:t>
      </w:r>
      <w:r w:rsidRPr="00A1390F">
        <w:rPr>
          <w:rFonts w:ascii="Times New Roman" w:hAnsi="Times New Roman" w:cs="Times New Roman"/>
          <w:i/>
          <w:iCs/>
          <w:color w:val="000000"/>
          <w:sz w:val="28"/>
          <w:szCs w:val="28"/>
        </w:rPr>
        <w:t>Ultrasound in Obstetrics &amp; Gynecology</w:t>
      </w:r>
      <w:r w:rsidRPr="00A1390F">
        <w:rPr>
          <w:rFonts w:ascii="Times New Roman" w:hAnsi="Times New Roman" w:cs="Times New Roman"/>
          <w:color w:val="000000"/>
          <w:sz w:val="28"/>
          <w:szCs w:val="28"/>
        </w:rPr>
        <w:t>. 2018; Vol.51(No.1): P.43–53. DOI: 10.1002/uog.18930. PMID: 28556273.</w:t>
      </w:r>
    </w:p>
    <w:p w14:paraId="53A80A62" w14:textId="77777777" w:rsidR="003E79B4" w:rsidRPr="003E79B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Wang Y. P., Ray J. G., Pudwell J., et al. Mode of conception and risk of spontaneous vs. provider-initiated preterm birth: population-based cohort study. </w:t>
      </w:r>
      <w:r w:rsidRPr="00A1390F">
        <w:rPr>
          <w:rFonts w:ascii="Times New Roman" w:hAnsi="Times New Roman" w:cs="Times New Roman"/>
          <w:i/>
          <w:iCs/>
          <w:color w:val="000000"/>
          <w:sz w:val="28"/>
          <w:szCs w:val="28"/>
        </w:rPr>
        <w:t>Fertility and Sterility.</w:t>
      </w:r>
      <w:r w:rsidRPr="00A1390F">
        <w:rPr>
          <w:rFonts w:ascii="Times New Roman" w:hAnsi="Times New Roman" w:cs="Times New Roman"/>
          <w:color w:val="000000"/>
          <w:sz w:val="28"/>
          <w:szCs w:val="28"/>
        </w:rPr>
        <w:t> 2022; Vol.118(No.5): P.926–935. </w:t>
      </w:r>
    </w:p>
    <w:p w14:paraId="4CA343EC" w14:textId="2C870A6F" w:rsidR="00A1390F" w:rsidRPr="00A1390F" w:rsidRDefault="00A3421A" w:rsidP="003E79B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DOI: 10.1016/j.fertnstert.2022.07.028. PMID: 35982590.</w:t>
      </w:r>
    </w:p>
    <w:p w14:paraId="24F4693D" w14:textId="77777777" w:rsidR="003E79B4" w:rsidRPr="003E79B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lastRenderedPageBreak/>
        <w:t xml:space="preserve">Liu B., Xu G., Sun Y., et al. Association between maternal pre-pregnancy obesity and preterm birth according to maternal age and race or ethnicity: a population-based study. </w:t>
      </w:r>
      <w:r w:rsidRPr="00A1390F">
        <w:rPr>
          <w:rFonts w:ascii="Times New Roman" w:hAnsi="Times New Roman" w:cs="Times New Roman"/>
          <w:i/>
          <w:iCs/>
          <w:color w:val="000000"/>
          <w:sz w:val="28"/>
          <w:szCs w:val="28"/>
        </w:rPr>
        <w:t>The Lancet Diabetes &amp; Endocrinology</w:t>
      </w:r>
      <w:r w:rsidRPr="00A1390F">
        <w:rPr>
          <w:rFonts w:ascii="Times New Roman" w:hAnsi="Times New Roman" w:cs="Times New Roman"/>
          <w:color w:val="000000"/>
          <w:sz w:val="28"/>
          <w:szCs w:val="28"/>
        </w:rPr>
        <w:t xml:space="preserve">. 2019; Vol.7(No.9): </w:t>
      </w:r>
    </w:p>
    <w:p w14:paraId="72EAD6A6" w14:textId="4F761CA1" w:rsidR="00A1390F" w:rsidRPr="003E79B4" w:rsidRDefault="00A3421A" w:rsidP="003E79B4">
      <w:pPr>
        <w:pStyle w:val="a8"/>
        <w:spacing w:after="0" w:line="240" w:lineRule="auto"/>
        <w:ind w:left="360"/>
        <w:rPr>
          <w:rFonts w:ascii="Times New Roman" w:hAnsi="Times New Roman" w:cs="Times New Roman"/>
          <w:sz w:val="28"/>
          <w:szCs w:val="28"/>
        </w:rPr>
      </w:pPr>
      <w:r w:rsidRPr="003E79B4">
        <w:rPr>
          <w:rFonts w:ascii="Times New Roman" w:hAnsi="Times New Roman" w:cs="Times New Roman"/>
          <w:color w:val="000000"/>
          <w:sz w:val="28"/>
          <w:szCs w:val="28"/>
        </w:rPr>
        <w:t>P.707–714. DOI: 10.1016/S2213-8587(19)30193-7. PMID: 31395506.</w:t>
      </w:r>
    </w:p>
    <w:p w14:paraId="668345FB"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López N. J., Smith P. C., Gutiérrez J. Periodontal therapy may reduce the risk of preterm low birth weight in women with periodontal disease: a randomized controlled trial. </w:t>
      </w:r>
      <w:r w:rsidRPr="00A1390F">
        <w:rPr>
          <w:rFonts w:ascii="Times New Roman" w:hAnsi="Times New Roman" w:cs="Times New Roman"/>
          <w:i/>
          <w:iCs/>
          <w:color w:val="000000"/>
          <w:sz w:val="28"/>
          <w:szCs w:val="28"/>
        </w:rPr>
        <w:t>Journal of Periodontology. </w:t>
      </w:r>
      <w:r w:rsidRPr="00A1390F">
        <w:rPr>
          <w:rFonts w:ascii="Times New Roman" w:hAnsi="Times New Roman" w:cs="Times New Roman"/>
          <w:color w:val="000000"/>
          <w:sz w:val="28"/>
          <w:szCs w:val="28"/>
        </w:rPr>
        <w:t xml:space="preserve">2002; Vol.73(No.8): </w:t>
      </w:r>
    </w:p>
    <w:p w14:paraId="6FEA6CF7" w14:textId="489DBDB3"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P.911–924. DOI:10.1902/jop.2002.73.8.911. PMID: 12211502.</w:t>
      </w:r>
    </w:p>
    <w:p w14:paraId="22DB0D66"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Qin L. L., Lu F. G., Yang S. H., Xu H. L., Luo B. A. Does maternal vitamin D deficiency increase the risk of preterm birth: a meta-analysis of observational studies. </w:t>
      </w:r>
      <w:r w:rsidRPr="00A1390F">
        <w:rPr>
          <w:rFonts w:ascii="Times New Roman" w:hAnsi="Times New Roman" w:cs="Times New Roman"/>
          <w:i/>
          <w:iCs/>
          <w:color w:val="000000"/>
          <w:sz w:val="28"/>
          <w:szCs w:val="28"/>
        </w:rPr>
        <w:t>Nutrients</w:t>
      </w:r>
      <w:r w:rsidRPr="00A1390F">
        <w:rPr>
          <w:rFonts w:ascii="Times New Roman" w:hAnsi="Times New Roman" w:cs="Times New Roman"/>
          <w:color w:val="000000"/>
          <w:sz w:val="28"/>
          <w:szCs w:val="28"/>
        </w:rPr>
        <w:t xml:space="preserve">. 2016; Vol.8(No.5): P.301. DOI: 10.3390/nu8050301. </w:t>
      </w:r>
    </w:p>
    <w:p w14:paraId="7C565CB9" w14:textId="465E1867"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PMID: 27187463.</w:t>
      </w:r>
    </w:p>
    <w:p w14:paraId="4D9F9238"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Rogne T., Tielemans M. J., Chong M. F. F., et al. Associations of maternal vitamin B12 concentration in pregnancy with the risks of preterm birth and low birth weight. </w:t>
      </w:r>
      <w:r w:rsidRPr="00A1390F">
        <w:rPr>
          <w:rFonts w:ascii="Times New Roman" w:hAnsi="Times New Roman" w:cs="Times New Roman"/>
          <w:i/>
          <w:iCs/>
          <w:color w:val="000000"/>
          <w:sz w:val="28"/>
          <w:szCs w:val="28"/>
        </w:rPr>
        <w:t>American Journal of Epidemiology.</w:t>
      </w:r>
      <w:r w:rsidRPr="00A1390F">
        <w:rPr>
          <w:rFonts w:ascii="Times New Roman" w:hAnsi="Times New Roman" w:cs="Times New Roman"/>
          <w:color w:val="000000"/>
          <w:sz w:val="28"/>
          <w:szCs w:val="28"/>
        </w:rPr>
        <w:t> 2017; Vol.185(No.3):</w:t>
      </w:r>
    </w:p>
    <w:p w14:paraId="620CAD5D" w14:textId="7DB93CCA"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P.212–223. DOI: 10.1093/aje/kww212. PMID: 28040654.</w:t>
      </w:r>
    </w:p>
    <w:p w14:paraId="05032972"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Soneji S., Beltrán-Sánchez H. Association of Maternal Cigarette Smoking and Smoking Cessation With Preterm Birth // JAMA Netw. Open. 2019; Vol.2(No.4): P.e192514. DOI: 10.1001/jamanetworkopen.2019.2514. PMID: 31002323.</w:t>
      </w:r>
    </w:p>
    <w:p w14:paraId="4FB09CE3"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Romero R., Conde-Agudelo A., Da Fonseca E., et al. Vaginal progesterone decreases preterm birth and neonatal morbidity in women with a twin gestation and a sonographic short cervix: an updated systematic review and meta-analysis of individual patient data. </w:t>
      </w:r>
      <w:r w:rsidRPr="00A1390F">
        <w:rPr>
          <w:rFonts w:ascii="Times New Roman" w:hAnsi="Times New Roman" w:cs="Times New Roman"/>
          <w:i/>
          <w:iCs/>
          <w:color w:val="000000"/>
          <w:sz w:val="28"/>
          <w:szCs w:val="28"/>
        </w:rPr>
        <w:t>American Journal of Obstetrics and Gynecology</w:t>
      </w:r>
      <w:r w:rsidRPr="00A1390F">
        <w:rPr>
          <w:rFonts w:ascii="Times New Roman" w:hAnsi="Times New Roman" w:cs="Times New Roman"/>
          <w:color w:val="000000"/>
          <w:sz w:val="28"/>
          <w:szCs w:val="28"/>
        </w:rPr>
        <w:t>. 2017; Vol.217(No.3): P.298.e1-298.e18.</w:t>
      </w:r>
      <w:r w:rsidR="00A1390F">
        <w:rPr>
          <w:rFonts w:ascii="Times New Roman" w:hAnsi="Times New Roman" w:cs="Times New Roman"/>
          <w:color w:val="000000"/>
          <w:sz w:val="28"/>
          <w:szCs w:val="28"/>
        </w:rPr>
        <w:t xml:space="preserve"> </w:t>
      </w:r>
      <w:r w:rsidRPr="00A1390F">
        <w:rPr>
          <w:rFonts w:ascii="Times New Roman" w:hAnsi="Times New Roman" w:cs="Times New Roman"/>
          <w:color w:val="000000"/>
          <w:sz w:val="28"/>
          <w:szCs w:val="28"/>
        </w:rPr>
        <w:t>DOI:10.1016/j.ajog.2017.04.027.</w:t>
      </w:r>
    </w:p>
    <w:p w14:paraId="6000B853"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Fonseca E. B., Celik E., Parra M., Singh M., Nicolaides K. H. Progesterone and the prevention of preterm birth in women with a short cervix. </w:t>
      </w:r>
      <w:r w:rsidRPr="00A1390F">
        <w:rPr>
          <w:rFonts w:ascii="Times New Roman" w:hAnsi="Times New Roman" w:cs="Times New Roman"/>
          <w:i/>
          <w:iCs/>
          <w:color w:val="000000"/>
          <w:sz w:val="28"/>
          <w:szCs w:val="28"/>
        </w:rPr>
        <w:t>New England Journal of Medicine.</w:t>
      </w:r>
      <w:r w:rsidRPr="00A1390F">
        <w:rPr>
          <w:rFonts w:ascii="Times New Roman" w:hAnsi="Times New Roman" w:cs="Times New Roman"/>
          <w:color w:val="000000"/>
          <w:sz w:val="28"/>
          <w:szCs w:val="28"/>
        </w:rPr>
        <w:t> 2007; Vol.357(No.5): P.462–469. DOI:10.1056/NEJMoa067819. PMID: 17608818.</w:t>
      </w:r>
    </w:p>
    <w:p w14:paraId="0CCCF201"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Hudić I., Stray-Pedersen B., Szekeres-Bartho J., et al. Maternal serum progesterone-induced blocking factor (PIBF) in the prediction of preterm birth. </w:t>
      </w:r>
      <w:r w:rsidRPr="00A1390F">
        <w:rPr>
          <w:rFonts w:ascii="Times New Roman" w:hAnsi="Times New Roman" w:cs="Times New Roman"/>
          <w:i/>
          <w:iCs/>
          <w:color w:val="000000"/>
          <w:sz w:val="28"/>
          <w:szCs w:val="28"/>
        </w:rPr>
        <w:t>Journal of Reproductive Immunology.</w:t>
      </w:r>
      <w:r w:rsidRPr="00A1390F">
        <w:rPr>
          <w:rFonts w:ascii="Times New Roman" w:hAnsi="Times New Roman" w:cs="Times New Roman"/>
          <w:color w:val="000000"/>
          <w:sz w:val="28"/>
          <w:szCs w:val="28"/>
        </w:rPr>
        <w:t> 2015; Vol.109: P.36–40. DOI: 10.1016/j.jri.2015.02.006. PMID: 25818991.</w:t>
      </w:r>
    </w:p>
    <w:p w14:paraId="6AD52768"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Cando L. F. T., Dispo M. D., Tantengco O. A. G. Salivary progesterone as a biomarker for predicting preterm bith: A systematic review and meta-analysis. </w:t>
      </w:r>
      <w:r w:rsidRPr="00A1390F">
        <w:rPr>
          <w:rFonts w:ascii="Times New Roman" w:hAnsi="Times New Roman" w:cs="Times New Roman"/>
          <w:i/>
          <w:iCs/>
          <w:color w:val="000000"/>
          <w:sz w:val="28"/>
          <w:szCs w:val="28"/>
        </w:rPr>
        <w:t>American Journal of Reproductive Immunology. </w:t>
      </w:r>
      <w:r w:rsidRPr="00A1390F">
        <w:rPr>
          <w:rFonts w:ascii="Times New Roman" w:hAnsi="Times New Roman" w:cs="Times New Roman"/>
          <w:color w:val="000000"/>
          <w:sz w:val="28"/>
          <w:szCs w:val="28"/>
        </w:rPr>
        <w:t>2022; Vol.88(No.6): P.e13628. DOI:10.1111/aji.13628. PMID: 36222312.</w:t>
      </w:r>
    </w:p>
    <w:p w14:paraId="5A387614"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Nikolova T., Bayev O., Nikolova N., Di Renzo G. C. Comparison of a novel test for placental alpha microglobulin-1</w:t>
      </w:r>
      <w:r w:rsidRPr="00A1390F">
        <w:rPr>
          <w:rFonts w:ascii="Times New Roman" w:eastAsia="Times New Roman" w:hAnsi="Times New Roman" w:cs="Times New Roman"/>
          <w:color w:val="000000"/>
          <w:kern w:val="2"/>
          <w:sz w:val="28"/>
          <w:szCs w:val="28"/>
          <w:u w:val="single"/>
          <w14:ligatures w14:val="standardContextual"/>
        </w:rPr>
        <w:t xml:space="preserve"> </w:t>
      </w:r>
      <w:r w:rsidRPr="00A1390F">
        <w:rPr>
          <w:rFonts w:ascii="Times New Roman" w:eastAsia="Times New Roman" w:hAnsi="Times New Roman" w:cs="Times New Roman"/>
          <w:color w:val="000000"/>
          <w:kern w:val="2"/>
          <w:sz w:val="28"/>
          <w:szCs w:val="28"/>
          <w14:ligatures w14:val="standardContextual"/>
        </w:rPr>
        <w:t>with fetal fibronectin and cervical length measurement for the prediction of imminent spontaneous preterm delivery in patients with threatened preterm labor. </w:t>
      </w:r>
      <w:r w:rsidRPr="00A1390F">
        <w:rPr>
          <w:rFonts w:ascii="Times New Roman" w:eastAsia="Times New Roman" w:hAnsi="Times New Roman" w:cs="Times New Roman"/>
          <w:i/>
          <w:iCs/>
          <w:color w:val="000000"/>
          <w:kern w:val="2"/>
          <w:sz w:val="28"/>
          <w:szCs w:val="28"/>
          <w14:ligatures w14:val="standardContextual"/>
        </w:rPr>
        <w:t>Journal of Perinatal Medicine.</w:t>
      </w:r>
      <w:r w:rsidRPr="00A1390F">
        <w:rPr>
          <w:rFonts w:ascii="Times New Roman" w:hAnsi="Times New Roman" w:cs="Times New Roman"/>
          <w:color w:val="000000"/>
          <w:sz w:val="28"/>
          <w:szCs w:val="28"/>
        </w:rPr>
        <w:t> 2015; Vol.43(No.4): P.395–402.</w:t>
      </w:r>
      <w:r w:rsidRPr="00A1390F">
        <w:rPr>
          <w:rFonts w:ascii="Times New Roman" w:hAnsi="Times New Roman" w:cs="Times New Roman"/>
          <w:color w:val="000000"/>
          <w:sz w:val="28"/>
          <w:szCs w:val="28"/>
          <w:lang w:val="kk-KZ"/>
        </w:rPr>
        <w:t xml:space="preserve"> </w:t>
      </w:r>
      <w:r w:rsidRPr="00A1390F">
        <w:rPr>
          <w:rFonts w:ascii="Times New Roman" w:hAnsi="Times New Roman" w:cs="Times New Roman"/>
          <w:color w:val="000000"/>
          <w:sz w:val="28"/>
          <w:szCs w:val="28"/>
        </w:rPr>
        <w:t>DOI:10.1515/jpm-2014-0300. PMID: 25562603.</w:t>
      </w:r>
    </w:p>
    <w:p w14:paraId="4ABBE1FE"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Iams J. D., Goldenberg R. L., Mercer B. M., et al. The preterm prediction study:</w:t>
      </w:r>
      <w:r w:rsidRPr="00A1390F">
        <w:rPr>
          <w:rFonts w:ascii="Times New Roman" w:eastAsia="Times New Roman" w:hAnsi="Times New Roman" w:cs="Times New Roman"/>
          <w:color w:val="000000"/>
          <w:kern w:val="2"/>
          <w:sz w:val="28"/>
          <w:szCs w:val="28"/>
          <w14:ligatures w14:val="standardContextual"/>
        </w:rPr>
        <w:t xml:space="preserve"> Patterns of cervicovaginal fetal fibronectin as predictors of spontaneous preterm </w:t>
      </w:r>
      <w:r w:rsidRPr="00A1390F">
        <w:rPr>
          <w:rFonts w:ascii="Times New Roman" w:eastAsia="Times New Roman" w:hAnsi="Times New Roman" w:cs="Times New Roman"/>
          <w:color w:val="000000"/>
          <w:kern w:val="2"/>
          <w:sz w:val="28"/>
          <w:szCs w:val="28"/>
          <w14:ligatures w14:val="standardContextual"/>
        </w:rPr>
        <w:lastRenderedPageBreak/>
        <w:t>delivery.</w:t>
      </w:r>
      <w:r w:rsidRPr="00A1390F">
        <w:rPr>
          <w:rFonts w:ascii="Times New Roman" w:hAnsi="Times New Roman" w:cs="Times New Roman"/>
          <w:color w:val="000000"/>
          <w:sz w:val="28"/>
          <w:szCs w:val="28"/>
        </w:rPr>
        <w:t xml:space="preserve">  </w:t>
      </w:r>
      <w:r w:rsidRPr="00A1390F">
        <w:rPr>
          <w:rFonts w:ascii="Times New Roman" w:hAnsi="Times New Roman" w:cs="Times New Roman"/>
          <w:i/>
          <w:iCs/>
          <w:color w:val="000000"/>
          <w:sz w:val="28"/>
          <w:szCs w:val="28"/>
        </w:rPr>
        <w:t>American Journal of Obstetrics and Gynecology. </w:t>
      </w:r>
      <w:r w:rsidRPr="00A1390F">
        <w:rPr>
          <w:rFonts w:ascii="Times New Roman" w:hAnsi="Times New Roman" w:cs="Times New Roman"/>
          <w:color w:val="000000"/>
          <w:sz w:val="28"/>
          <w:szCs w:val="28"/>
        </w:rPr>
        <w:t>1997; Vol.177(No.1): P.8–12. DOI:10.1016/S0002-9378(97)70123-4. PMID: 17608818.</w:t>
      </w:r>
    </w:p>
    <w:p w14:paraId="25FCB0CF"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Garshasbi A., Ghazanfari T., Faghih Zadeh S. Beta-human chorionic gonadotropin in cervicovaginal secretions and preterm delivery. </w:t>
      </w:r>
      <w:r w:rsidRPr="00A1390F">
        <w:rPr>
          <w:rFonts w:ascii="Times New Roman" w:hAnsi="Times New Roman" w:cs="Times New Roman"/>
          <w:i/>
          <w:iCs/>
          <w:color w:val="000000"/>
          <w:sz w:val="28"/>
          <w:szCs w:val="28"/>
        </w:rPr>
        <w:t>International Journal of Gynaecology and Obstetrics. </w:t>
      </w:r>
      <w:r w:rsidRPr="00A1390F">
        <w:rPr>
          <w:rFonts w:ascii="Times New Roman" w:hAnsi="Times New Roman" w:cs="Times New Roman"/>
          <w:color w:val="000000"/>
          <w:sz w:val="28"/>
          <w:szCs w:val="28"/>
        </w:rPr>
        <w:t>2004; Vol.86(No.3): P.358–364. DOI:10.1016/j.ijgo.2004.05.006. PMID: 15325853.</w:t>
      </w:r>
    </w:p>
    <w:p w14:paraId="2ECE2B66"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Goland R. S., Glover G. H., McCaffrey M., et al. Placental corticotropin-releasing hormone and the maternal pituitary-adrenal axis during human pregnancy. </w:t>
      </w:r>
      <w:r w:rsidRPr="00A1390F">
        <w:rPr>
          <w:rFonts w:ascii="Times New Roman" w:hAnsi="Times New Roman" w:cs="Times New Roman"/>
          <w:i/>
          <w:iCs/>
          <w:color w:val="000000"/>
          <w:sz w:val="28"/>
          <w:szCs w:val="28"/>
        </w:rPr>
        <w:t>Journal of Clinical Endocrinology &amp; Metabolism.</w:t>
      </w:r>
      <w:r w:rsidRPr="00A1390F">
        <w:rPr>
          <w:rFonts w:ascii="Times New Roman" w:hAnsi="Times New Roman" w:cs="Times New Roman"/>
          <w:color w:val="000000"/>
          <w:sz w:val="28"/>
          <w:szCs w:val="28"/>
        </w:rPr>
        <w:t xml:space="preserve"> 1994; Vol.79(No.4): P.1056–1061. </w:t>
      </w:r>
      <w:r w:rsidRPr="00A1390F">
        <w:rPr>
          <w:rFonts w:ascii="Times New Roman" w:hAnsi="Times New Roman" w:cs="Times New Roman"/>
          <w:color w:val="000000"/>
          <w:sz w:val="28"/>
          <w:szCs w:val="28"/>
          <w:lang w:val="en-GB"/>
        </w:rPr>
        <w:t>DOI</w:t>
      </w:r>
      <w:r w:rsidRPr="00A1390F">
        <w:rPr>
          <w:rFonts w:ascii="Times New Roman" w:hAnsi="Times New Roman" w:cs="Times New Roman"/>
          <w:color w:val="000000"/>
          <w:sz w:val="28"/>
          <w:szCs w:val="28"/>
        </w:rPr>
        <w:t>:10.1210/jcem.79.4.8071030. PMID: 8071030.</w:t>
      </w:r>
    </w:p>
    <w:p w14:paraId="03FD4EFC"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King B. R., Nicholson R. C., Smith R. Placental corticotrophin-releasing hormone, local effects and fetomaternal endocrinology. </w:t>
      </w:r>
      <w:r w:rsidRPr="00A1390F">
        <w:rPr>
          <w:rFonts w:ascii="Times New Roman" w:hAnsi="Times New Roman" w:cs="Times New Roman"/>
          <w:i/>
          <w:iCs/>
          <w:color w:val="000000"/>
          <w:sz w:val="28"/>
          <w:szCs w:val="28"/>
        </w:rPr>
        <w:t>Stress: The International Journal on the Biology of Stress.</w:t>
      </w:r>
      <w:r w:rsidRPr="00A1390F">
        <w:rPr>
          <w:rFonts w:ascii="Times New Roman" w:hAnsi="Times New Roman" w:cs="Times New Roman"/>
          <w:color w:val="000000"/>
          <w:sz w:val="28"/>
          <w:szCs w:val="28"/>
        </w:rPr>
        <w:t xml:space="preserve"> 2001; Vol.4(No.4): P.219–233. </w:t>
      </w:r>
    </w:p>
    <w:p w14:paraId="0C928648" w14:textId="2C7AF45D"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DOI: 10.3109/10253890109014747. PMID: 22432143.</w:t>
      </w:r>
    </w:p>
    <w:p w14:paraId="2FE31CDE"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eastAsia="Times New Roman" w:hAnsi="Times New Roman" w:cs="Times New Roman"/>
          <w:color w:val="000000"/>
          <w:kern w:val="2"/>
          <w:sz w:val="28"/>
          <w:szCs w:val="28"/>
          <w14:ligatures w14:val="standardContextual"/>
        </w:rPr>
        <w:t xml:space="preserve">Warrick J. Inder, Timothy C.R. Prickett, Margarette Jane Ellis, R.A. Donald. Placental corticotropin-releasing hormone (CRH), spontaneous preterm birth, and fetal growth restriction: A prospective investigation. </w:t>
      </w:r>
      <w:r w:rsidRPr="00A1390F">
        <w:rPr>
          <w:rFonts w:ascii="Times New Roman" w:eastAsia="Times New Roman" w:hAnsi="Times New Roman" w:cs="Times New Roman"/>
          <w:i/>
          <w:iCs/>
          <w:color w:val="000000"/>
          <w:kern w:val="2"/>
          <w:sz w:val="28"/>
          <w:szCs w:val="28"/>
          <w14:ligatures w14:val="standardContextual"/>
        </w:rPr>
        <w:t>Journal of Clinical Endocrinology &amp; Metabolism.</w:t>
      </w:r>
      <w:r w:rsidRPr="00A1390F">
        <w:rPr>
          <w:rFonts w:ascii="Times New Roman" w:hAnsi="Times New Roman" w:cs="Times New Roman"/>
          <w:color w:val="000000"/>
          <w:sz w:val="28"/>
          <w:szCs w:val="28"/>
        </w:rPr>
        <w:t> 2001; Vol.86(No.3): P.1118–1123. DOI:10.1210/jcem.86.3.7314. PMID: 11238595.</w:t>
      </w:r>
    </w:p>
    <w:p w14:paraId="47E4B830"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Hedriana H. L., Munro C. J., Eby-Wilkens E. M., Lasley B. L. Changes in rates of salivary estriol</w:t>
      </w:r>
      <w:r w:rsidRPr="00A1390F">
        <w:rPr>
          <w:rFonts w:ascii="Times New Roman" w:eastAsia="Times New Roman" w:hAnsi="Times New Roman" w:cs="Times New Roman"/>
          <w:i/>
          <w:iCs/>
          <w:color w:val="000000"/>
          <w:kern w:val="2"/>
          <w:sz w:val="28"/>
          <w:szCs w:val="28"/>
          <w14:ligatures w14:val="standardContextual"/>
        </w:rPr>
        <w:t xml:space="preserve"> </w:t>
      </w:r>
      <w:r w:rsidRPr="00A1390F">
        <w:rPr>
          <w:rFonts w:ascii="Times New Roman" w:eastAsia="Times New Roman" w:hAnsi="Times New Roman" w:cs="Times New Roman"/>
          <w:color w:val="000000"/>
          <w:kern w:val="2"/>
          <w:sz w:val="28"/>
          <w:szCs w:val="28"/>
          <w14:ligatures w14:val="standardContextual"/>
        </w:rPr>
        <w:t>increases before parturition at term.</w:t>
      </w:r>
      <w:r w:rsidRPr="00A1390F">
        <w:rPr>
          <w:rFonts w:ascii="Times New Roman" w:hAnsi="Times New Roman" w:cs="Times New Roman"/>
          <w:color w:val="000000"/>
          <w:sz w:val="28"/>
          <w:szCs w:val="28"/>
        </w:rPr>
        <w:t xml:space="preserve"> </w:t>
      </w:r>
      <w:r w:rsidRPr="00A1390F">
        <w:rPr>
          <w:rFonts w:ascii="Times New Roman" w:hAnsi="Times New Roman" w:cs="Times New Roman"/>
          <w:i/>
          <w:iCs/>
          <w:color w:val="000000"/>
          <w:sz w:val="28"/>
          <w:szCs w:val="28"/>
        </w:rPr>
        <w:t>American Journal of Obstetrics &amp; Gynecology.</w:t>
      </w:r>
      <w:r w:rsidRPr="00A1390F">
        <w:rPr>
          <w:rFonts w:ascii="Times New Roman" w:hAnsi="Times New Roman" w:cs="Times New Roman"/>
          <w:color w:val="000000"/>
          <w:sz w:val="28"/>
          <w:szCs w:val="28"/>
        </w:rPr>
        <w:t xml:space="preserve"> 2001; Vol.184(No.2): P.123–130. </w:t>
      </w:r>
    </w:p>
    <w:p w14:paraId="32B874D8" w14:textId="56F9CAC4"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DOI: 10.1067/mob.2001.108338. PMID: 11174491.</w:t>
      </w:r>
    </w:p>
    <w:p w14:paraId="64A2DCB4" w14:textId="77777777" w:rsidR="003D4725" w:rsidRPr="003D472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McGregor J. A., Jackson G. M., Lachelin G. C., et al. Salivary estriol as risk assessment</w:t>
      </w:r>
      <w:r w:rsidRPr="00A1390F">
        <w:rPr>
          <w:rFonts w:ascii="Times New Roman" w:eastAsia="Times New Roman" w:hAnsi="Times New Roman" w:cs="Times New Roman"/>
          <w:color w:val="000000"/>
          <w:kern w:val="2"/>
          <w:sz w:val="28"/>
          <w:szCs w:val="28"/>
          <w14:ligatures w14:val="standardContextual"/>
        </w:rPr>
        <w:t xml:space="preserve"> for preterm labor: a prospective trial.</w:t>
      </w:r>
      <w:r w:rsidRPr="00A1390F">
        <w:rPr>
          <w:rFonts w:ascii="Times New Roman" w:hAnsi="Times New Roman" w:cs="Times New Roman"/>
          <w:color w:val="000000"/>
          <w:sz w:val="28"/>
          <w:szCs w:val="28"/>
        </w:rPr>
        <w:t xml:space="preserve"> </w:t>
      </w:r>
      <w:r w:rsidRPr="00A1390F">
        <w:rPr>
          <w:rFonts w:ascii="Times New Roman" w:hAnsi="Times New Roman" w:cs="Times New Roman"/>
          <w:i/>
          <w:iCs/>
          <w:color w:val="000000"/>
          <w:sz w:val="28"/>
          <w:szCs w:val="28"/>
        </w:rPr>
        <w:t>American Journal of Obstetrics and Gynecology.</w:t>
      </w:r>
      <w:r w:rsidRPr="00A1390F">
        <w:rPr>
          <w:rFonts w:ascii="Times New Roman" w:hAnsi="Times New Roman" w:cs="Times New Roman"/>
          <w:color w:val="000000"/>
          <w:sz w:val="28"/>
          <w:szCs w:val="28"/>
        </w:rPr>
        <w:t xml:space="preserve"> 1995; Vol.173(No.4): P.1337–1342. </w:t>
      </w:r>
    </w:p>
    <w:p w14:paraId="6DB764C1" w14:textId="385D0C05" w:rsidR="00A1390F" w:rsidRPr="00A1390F" w:rsidRDefault="00A3421A" w:rsidP="003D472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lang w:val="en-GB"/>
        </w:rPr>
        <w:t>DOI</w:t>
      </w:r>
      <w:r w:rsidRPr="00A1390F">
        <w:rPr>
          <w:rFonts w:ascii="Times New Roman" w:hAnsi="Times New Roman" w:cs="Times New Roman"/>
          <w:color w:val="000000"/>
          <w:sz w:val="28"/>
          <w:szCs w:val="28"/>
        </w:rPr>
        <w:t>:10.1016/0002-9378(95)91383-1.</w:t>
      </w:r>
    </w:p>
    <w:p w14:paraId="291430CE"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Soghra K., Zohreh S., Kobra A. K., Reza M. M. Single measurement of salivary estriol as a predictor of preterm birth. </w:t>
      </w:r>
      <w:r w:rsidRPr="00A1390F">
        <w:rPr>
          <w:rFonts w:ascii="Times New Roman" w:hAnsi="Times New Roman" w:cs="Times New Roman"/>
          <w:i/>
          <w:iCs/>
          <w:color w:val="000000"/>
          <w:sz w:val="28"/>
          <w:szCs w:val="28"/>
        </w:rPr>
        <w:t>Pak. J. Biol. Sci</w:t>
      </w:r>
      <w:r w:rsidRPr="00A1390F">
        <w:rPr>
          <w:rFonts w:ascii="Times New Roman" w:hAnsi="Times New Roman" w:cs="Times New Roman"/>
          <w:color w:val="000000"/>
          <w:sz w:val="28"/>
          <w:szCs w:val="28"/>
        </w:rPr>
        <w:t>. 2014; Vol.17(No.5): P.730–734. DOI:10.3923/PJBS.2014.730.734</w:t>
      </w:r>
    </w:p>
    <w:p w14:paraId="5B4BB988"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Conde-Agudelo A., Papageorghiou A.T., Kennedy S.H., Villar J. Novel biomarkers for the prediction of the spontaneous preterm birth phenotype: a systematic review and meta-analysis. </w:t>
      </w:r>
      <w:r w:rsidRPr="00A1390F">
        <w:rPr>
          <w:rFonts w:ascii="Times New Roman" w:hAnsi="Times New Roman" w:cs="Times New Roman"/>
          <w:i/>
          <w:iCs/>
          <w:color w:val="000000"/>
          <w:sz w:val="28"/>
          <w:szCs w:val="28"/>
        </w:rPr>
        <w:t xml:space="preserve">BJOG: An International Journal of Obstetrics &amp; Gynaecology. </w:t>
      </w:r>
      <w:r w:rsidRPr="00A1390F">
        <w:rPr>
          <w:rFonts w:ascii="Times New Roman" w:hAnsi="Times New Roman" w:cs="Times New Roman"/>
          <w:color w:val="000000"/>
          <w:sz w:val="28"/>
          <w:szCs w:val="28"/>
        </w:rPr>
        <w:t>2011;</w:t>
      </w:r>
      <w:r w:rsidRPr="00A1390F">
        <w:rPr>
          <w:rFonts w:ascii="Times New Roman" w:hAnsi="Times New Roman" w:cs="Times New Roman"/>
          <w:color w:val="000000"/>
          <w:sz w:val="28"/>
          <w:szCs w:val="28"/>
          <w:lang w:val="kk-KZ"/>
        </w:rPr>
        <w:t xml:space="preserve"> </w:t>
      </w:r>
      <w:r w:rsidRPr="00A1390F">
        <w:rPr>
          <w:rFonts w:ascii="Times New Roman" w:hAnsi="Times New Roman" w:cs="Times New Roman"/>
          <w:color w:val="000000"/>
          <w:sz w:val="28"/>
          <w:szCs w:val="28"/>
        </w:rPr>
        <w:t>Vol.118(</w:t>
      </w:r>
      <w:r w:rsidRPr="00A1390F">
        <w:rPr>
          <w:rFonts w:ascii="Times New Roman" w:hAnsi="Times New Roman" w:cs="Times New Roman"/>
          <w:color w:val="000000"/>
          <w:sz w:val="28"/>
          <w:szCs w:val="28"/>
          <w:lang w:val="en-GB"/>
        </w:rPr>
        <w:t>No.9</w:t>
      </w:r>
      <w:r w:rsidRPr="00A1390F">
        <w:rPr>
          <w:rFonts w:ascii="Times New Roman" w:hAnsi="Times New Roman" w:cs="Times New Roman"/>
          <w:color w:val="000000"/>
          <w:sz w:val="28"/>
          <w:szCs w:val="28"/>
        </w:rPr>
        <w:t>): P.1042–1054. DOI:10.1111/j.1471-0528.2011.02923.x. PMID: 21401853.</w:t>
      </w:r>
    </w:p>
    <w:p w14:paraId="28B08524" w14:textId="08CCEAEC"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Elizur SE, Benshushan A, Golan A, et al. Insulin-like growth factor binding protein-1 detection in cervical secretions as a predictor of preterm delivery. </w:t>
      </w:r>
      <w:r w:rsidRPr="00A1390F">
        <w:rPr>
          <w:rFonts w:ascii="Times New Roman" w:hAnsi="Times New Roman" w:cs="Times New Roman"/>
          <w:i/>
          <w:iCs/>
          <w:color w:val="000000"/>
          <w:sz w:val="28"/>
          <w:szCs w:val="28"/>
        </w:rPr>
        <w:t>Am J Obstet Gynecol</w:t>
      </w:r>
      <w:r w:rsidRPr="00A1390F">
        <w:rPr>
          <w:rFonts w:ascii="Times New Roman" w:hAnsi="Times New Roman" w:cs="Times New Roman"/>
          <w:color w:val="000000"/>
          <w:sz w:val="28"/>
          <w:szCs w:val="28"/>
        </w:rPr>
        <w:t>. 2005; Vol.192(No.2): P.348–353.</w:t>
      </w:r>
      <w:r w:rsidR="003D4725">
        <w:rPr>
          <w:rFonts w:ascii="Times New Roman" w:hAnsi="Times New Roman" w:cs="Times New Roman"/>
          <w:color w:val="000000"/>
          <w:sz w:val="28"/>
          <w:szCs w:val="28"/>
        </w:rPr>
        <w:t xml:space="preserve"> </w:t>
      </w:r>
      <w:r w:rsidRPr="00A1390F">
        <w:rPr>
          <w:rFonts w:ascii="Times New Roman" w:hAnsi="Times New Roman" w:cs="Times New Roman"/>
          <w:color w:val="000000"/>
          <w:sz w:val="28"/>
          <w:szCs w:val="28"/>
        </w:rPr>
        <w:t>DOI:10.1016/j.ajog.2004.07.039. PMID: 16118718.</w:t>
      </w:r>
    </w:p>
    <w:p w14:paraId="5E56ECDD" w14:textId="77777777" w:rsidR="00096192" w:rsidRPr="00096192"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t xml:space="preserve">Medzidova M.K., Tiutiunnik V.L., Kan N.E., Kurchakova T.A., Kokoeva D.N. Роль синдрома системного воспалительного ответа в развитии преждевременных родов. </w:t>
      </w:r>
      <w:r w:rsidRPr="00A1390F">
        <w:rPr>
          <w:rFonts w:ascii="Times New Roman" w:hAnsi="Times New Roman" w:cs="Times New Roman"/>
          <w:i/>
          <w:iCs/>
          <w:color w:val="000000"/>
          <w:sz w:val="28"/>
          <w:szCs w:val="28"/>
        </w:rPr>
        <w:t xml:space="preserve">Проблемы репродукции. </w:t>
      </w:r>
      <w:r w:rsidRPr="00A1390F">
        <w:rPr>
          <w:rFonts w:ascii="Times New Roman" w:hAnsi="Times New Roman" w:cs="Times New Roman"/>
          <w:color w:val="000000"/>
          <w:sz w:val="28"/>
          <w:szCs w:val="28"/>
        </w:rPr>
        <w:t xml:space="preserve">2016; Vol.22(No.2): </w:t>
      </w:r>
    </w:p>
    <w:p w14:paraId="455678D9" w14:textId="713A22D3" w:rsidR="00A1390F" w:rsidRPr="00A1390F" w:rsidRDefault="00A3421A" w:rsidP="00096192">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 xml:space="preserve">P.116–120. </w:t>
      </w:r>
      <w:hyperlink r:id="rId31" w:history="1">
        <w:r w:rsidRPr="00A1390F">
          <w:rPr>
            <w:rFonts w:ascii="Times New Roman" w:hAnsi="Times New Roman" w:cs="Times New Roman"/>
            <w:color w:val="0000FF"/>
            <w:sz w:val="28"/>
            <w:szCs w:val="28"/>
            <w:u w:val="single"/>
          </w:rPr>
          <w:t>https://DOI.org/10.17116/repro2016222116-120</w:t>
        </w:r>
      </w:hyperlink>
    </w:p>
    <w:p w14:paraId="3D5B4385" w14:textId="77777777" w:rsidR="00096192" w:rsidRPr="00096192"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sz w:val="28"/>
          <w:szCs w:val="28"/>
        </w:rPr>
        <w:lastRenderedPageBreak/>
        <w:t>Rinaldi S. F., Catalano R. D., Wade J., Rossi A. G., Norman J. E.</w:t>
      </w:r>
      <w:r w:rsidRPr="00A1390F">
        <w:rPr>
          <w:rFonts w:ascii="Times New Roman" w:hAnsi="Times New Roman" w:cs="Times New Roman"/>
          <w:color w:val="000000"/>
          <w:sz w:val="28"/>
          <w:szCs w:val="28"/>
          <w:lang w:val="kk-KZ"/>
        </w:rPr>
        <w:t xml:space="preserve"> </w:t>
      </w:r>
      <w:r w:rsidRPr="00A1390F">
        <w:rPr>
          <w:rFonts w:ascii="Times New Roman" w:hAnsi="Times New Roman" w:cs="Times New Roman"/>
          <w:color w:val="000000"/>
          <w:sz w:val="28"/>
          <w:szCs w:val="28"/>
        </w:rPr>
        <w:t>Decidual neutrophil infiltration promotes fetal membrane rupture and preterm birth.</w:t>
      </w:r>
      <w:r w:rsidRPr="00A1390F">
        <w:rPr>
          <w:rFonts w:ascii="Times New Roman" w:hAnsi="Times New Roman" w:cs="Times New Roman"/>
          <w:color w:val="000000"/>
          <w:sz w:val="28"/>
          <w:szCs w:val="28"/>
          <w:lang w:val="kk-KZ"/>
        </w:rPr>
        <w:t xml:space="preserve"> </w:t>
      </w:r>
      <w:r w:rsidRPr="00A1390F">
        <w:rPr>
          <w:rFonts w:ascii="Times New Roman" w:hAnsi="Times New Roman" w:cs="Times New Roman"/>
          <w:color w:val="000000"/>
          <w:sz w:val="28"/>
          <w:szCs w:val="28"/>
        </w:rPr>
        <w:t>Journal of Clinical Investigation. 2017; Vol.127(No.12): P.4497–4510.</w:t>
      </w:r>
      <w:r w:rsidRPr="00A1390F">
        <w:rPr>
          <w:rFonts w:ascii="Times New Roman" w:hAnsi="Times New Roman" w:cs="Times New Roman"/>
          <w:color w:val="000000"/>
          <w:sz w:val="28"/>
          <w:szCs w:val="28"/>
          <w:lang w:val="kk-KZ"/>
        </w:rPr>
        <w:t xml:space="preserve"> </w:t>
      </w:r>
    </w:p>
    <w:p w14:paraId="2A91AB06" w14:textId="06170D06" w:rsidR="00A1390F" w:rsidRPr="00A1390F" w:rsidRDefault="00A3421A" w:rsidP="00096192">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sz w:val="28"/>
          <w:szCs w:val="28"/>
        </w:rPr>
        <w:t>DOI: 10.1172/JCI95864. PMID: 29160313.</w:t>
      </w:r>
    </w:p>
    <w:p w14:paraId="5E232A35" w14:textId="77777777" w:rsidR="00096192" w:rsidRPr="00096192"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Shahshahan Z., Hashemi L., Rasouli O. Maternal serum interleukin 6 and 8 and C-reactive protein in predicting the tocolytic therapy in preterm labor. </w:t>
      </w:r>
      <w:r w:rsidRPr="00A1390F">
        <w:rPr>
          <w:rFonts w:ascii="Times New Roman" w:hAnsi="Times New Roman" w:cs="Times New Roman"/>
          <w:i/>
          <w:iCs/>
          <w:kern w:val="2"/>
          <w:sz w:val="28"/>
          <w:szCs w:val="28"/>
          <w14:ligatures w14:val="standardContextual"/>
        </w:rPr>
        <w:t xml:space="preserve">Journal of Research in Medical Sciences. </w:t>
      </w:r>
      <w:r w:rsidRPr="00A1390F">
        <w:rPr>
          <w:rFonts w:ascii="Times New Roman" w:hAnsi="Times New Roman" w:cs="Times New Roman"/>
          <w:kern w:val="2"/>
          <w:sz w:val="28"/>
          <w:szCs w:val="28"/>
          <w14:ligatures w14:val="standardContextual"/>
        </w:rPr>
        <w:t xml:space="preserve">2014; Vol.19(No.6): P.537–541. </w:t>
      </w:r>
    </w:p>
    <w:p w14:paraId="652B5452" w14:textId="6A0BB4C7" w:rsidR="00A1390F" w:rsidRPr="00A1390F" w:rsidRDefault="00A3421A" w:rsidP="00096192">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10.4103/2277-9175.133243. PMID: 25197296.</w:t>
      </w:r>
    </w:p>
    <w:p w14:paraId="6244B1FE" w14:textId="7C8DE15D"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Wei S.Q., Fraser W., Luo Z.C. Inflammatory cytokines and spontaneous preterm birth in asymptomatic women: a systematic review. </w:t>
      </w:r>
      <w:r w:rsidRPr="00A1390F">
        <w:rPr>
          <w:rFonts w:ascii="Times New Roman" w:hAnsi="Times New Roman" w:cs="Times New Roman"/>
          <w:i/>
          <w:iCs/>
          <w:kern w:val="2"/>
          <w:sz w:val="28"/>
          <w:szCs w:val="28"/>
          <w14:ligatures w14:val="standardContextual"/>
        </w:rPr>
        <w:t>Obstetrics &amp; Gynecology.</w:t>
      </w:r>
      <w:r w:rsidR="00096192">
        <w:rPr>
          <w:rFonts w:ascii="Times New Roman" w:hAnsi="Times New Roman" w:cs="Times New Roman"/>
          <w:i/>
          <w:iCs/>
          <w:kern w:val="2"/>
          <w:sz w:val="28"/>
          <w:szCs w:val="28"/>
          <w14:ligatures w14:val="standardContextual"/>
        </w:rPr>
        <w:t xml:space="preserve"> </w:t>
      </w:r>
      <w:r w:rsidRPr="00A1390F">
        <w:rPr>
          <w:rFonts w:ascii="Times New Roman" w:hAnsi="Times New Roman" w:cs="Times New Roman"/>
          <w:kern w:val="2"/>
          <w:sz w:val="28"/>
          <w:szCs w:val="28"/>
          <w14:ligatures w14:val="standardContextual"/>
        </w:rPr>
        <w:t>2010;</w:t>
      </w:r>
      <w:r w:rsidR="00096192">
        <w:rPr>
          <w:rFonts w:ascii="Times New Roman" w:hAnsi="Times New Roman" w:cs="Times New Roman"/>
          <w:kern w:val="2"/>
          <w:sz w:val="28"/>
          <w:szCs w:val="28"/>
          <w14:ligatures w14:val="standardContextual"/>
        </w:rPr>
        <w:t xml:space="preserve"> </w:t>
      </w:r>
      <w:r w:rsidRPr="00A1390F">
        <w:rPr>
          <w:rFonts w:ascii="Times New Roman" w:hAnsi="Times New Roman" w:cs="Times New Roman"/>
          <w:kern w:val="2"/>
          <w:sz w:val="28"/>
          <w:szCs w:val="28"/>
          <w14:ligatures w14:val="standardContextual"/>
        </w:rPr>
        <w:t xml:space="preserve">Vol.116(No.2 Pt 1): P.393–401. </w:t>
      </w:r>
      <w:r w:rsidRPr="00A1390F">
        <w:rPr>
          <w:rFonts w:ascii="Times New Roman" w:hAnsi="Times New Roman" w:cs="Times New Roman"/>
          <w:kern w:val="2"/>
          <w:sz w:val="28"/>
          <w:szCs w:val="28"/>
          <w:lang w:val="en-GB"/>
          <w14:ligatures w14:val="standardContextual"/>
        </w:rPr>
        <w:t>DOI</w:t>
      </w:r>
      <w:r w:rsidRPr="00A1390F">
        <w:rPr>
          <w:rFonts w:ascii="Times New Roman" w:hAnsi="Times New Roman" w:cs="Times New Roman"/>
          <w:kern w:val="2"/>
          <w:sz w:val="28"/>
          <w:szCs w:val="28"/>
          <w14:ligatures w14:val="standardContextual"/>
        </w:rPr>
        <w:t>: 10.1097/AOG.0b013e3181e6dbc0. PMID: 20664401.</w:t>
      </w:r>
    </w:p>
    <w:p w14:paraId="355AE98C"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Bachareva I.V. Роль вагинальной микробиоты в сохранении женского репродуктивного здоровья: обзор литературы. </w:t>
      </w:r>
      <w:r w:rsidRPr="00A1390F">
        <w:rPr>
          <w:rFonts w:ascii="Times New Roman" w:hAnsi="Times New Roman" w:cs="Times New Roman"/>
          <w:i/>
          <w:iCs/>
          <w:kern w:val="2"/>
          <w:sz w:val="28"/>
          <w:szCs w:val="28"/>
          <w14:ligatures w14:val="standardContextual"/>
        </w:rPr>
        <w:t>Женское здоровье.</w:t>
      </w:r>
      <w:r w:rsidRPr="00A1390F">
        <w:rPr>
          <w:rFonts w:ascii="Times New Roman" w:hAnsi="Times New Roman" w:cs="Times New Roman"/>
          <w:kern w:val="2"/>
          <w:sz w:val="28"/>
          <w:szCs w:val="28"/>
          <w14:ligatures w14:val="standardContextual"/>
        </w:rPr>
        <w:t xml:space="preserve"> 2022; Vol.2(No.51): P.45–54. DOI: 10.37800/RM.2.2022.45-54.</w:t>
      </w:r>
    </w:p>
    <w:p w14:paraId="34DF94FE" w14:textId="77777777" w:rsidR="00096192" w:rsidRPr="00096192"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Mosbah A., Barakat R., Nabiel Y., Barakat G. High-risk and low-risk human papilloma virus in association to spontaneous preterm labor: a case-control srudy in a tertiary center, Egypt. </w:t>
      </w:r>
      <w:r w:rsidRPr="00A1390F">
        <w:rPr>
          <w:rFonts w:ascii="Times New Roman" w:hAnsi="Times New Roman" w:cs="Times New Roman"/>
          <w:i/>
          <w:iCs/>
          <w:kern w:val="2"/>
          <w:sz w:val="28"/>
          <w:szCs w:val="28"/>
          <w14:ligatures w14:val="standardContextual"/>
        </w:rPr>
        <w:t>Journal of Maternal-Fetal &amp; Neonatal Medicine.</w:t>
      </w:r>
      <w:r w:rsidRPr="00A1390F">
        <w:rPr>
          <w:rFonts w:ascii="Times New Roman" w:hAnsi="Times New Roman" w:cs="Times New Roman"/>
          <w:kern w:val="2"/>
          <w:sz w:val="28"/>
          <w:szCs w:val="28"/>
          <w14:ligatures w14:val="standardContextual"/>
        </w:rPr>
        <w:t xml:space="preserve"> 2018; Vol.31(No.6): P.720–725. DOI: 10.1080/14767058.2017.1297403. </w:t>
      </w:r>
    </w:p>
    <w:p w14:paraId="341BD99D" w14:textId="0063A4FA" w:rsidR="00A1390F" w:rsidRPr="00096192" w:rsidRDefault="00A3421A" w:rsidP="00096192">
      <w:pPr>
        <w:pStyle w:val="a8"/>
        <w:spacing w:after="0" w:line="240" w:lineRule="auto"/>
        <w:ind w:left="360"/>
        <w:rPr>
          <w:rFonts w:ascii="Times New Roman" w:hAnsi="Times New Roman" w:cs="Times New Roman"/>
          <w:sz w:val="28"/>
          <w:szCs w:val="28"/>
        </w:rPr>
      </w:pPr>
      <w:r w:rsidRPr="00096192">
        <w:rPr>
          <w:rFonts w:ascii="Times New Roman" w:hAnsi="Times New Roman" w:cs="Times New Roman"/>
          <w:kern w:val="2"/>
          <w:sz w:val="28"/>
          <w:szCs w:val="28"/>
          <w14:ligatures w14:val="standardContextual"/>
        </w:rPr>
        <w:t>PMID: 28264621.</w:t>
      </w:r>
    </w:p>
    <w:p w14:paraId="582F732E"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Kemp M.W. Preterm birth, intrauterine infection, and fetal inflammation. </w:t>
      </w:r>
      <w:r w:rsidRPr="00A1390F">
        <w:rPr>
          <w:rFonts w:ascii="Times New Roman" w:hAnsi="Times New Roman" w:cs="Times New Roman"/>
          <w:i/>
          <w:iCs/>
          <w:kern w:val="2"/>
          <w:sz w:val="28"/>
          <w:szCs w:val="28"/>
          <w14:ligatures w14:val="standardContextual"/>
        </w:rPr>
        <w:t>Frontiers in Immunology.</w:t>
      </w:r>
      <w:r w:rsidRPr="00A1390F">
        <w:rPr>
          <w:rFonts w:ascii="Times New Roman" w:hAnsi="Times New Roman" w:cs="Times New Roman"/>
          <w:kern w:val="2"/>
          <w:sz w:val="28"/>
          <w:szCs w:val="28"/>
          <w14:ligatures w14:val="standardContextual"/>
        </w:rPr>
        <w:t xml:space="preserve"> 2014; Vol.5: P.574. DOI:10.3389/fimmu.2014.00574. PMID: 25520716.</w:t>
      </w:r>
    </w:p>
    <w:p w14:paraId="1AD490F3" w14:textId="732A5C3E"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Combs C. A., Gravett M., Garite T. J., et al. Amniotic fluid infection, inflammation, and colonization in preterm labor with intact membranes. </w:t>
      </w:r>
      <w:r w:rsidRPr="00A1390F">
        <w:rPr>
          <w:rFonts w:ascii="Times New Roman" w:hAnsi="Times New Roman" w:cs="Times New Roman"/>
          <w:i/>
          <w:iCs/>
          <w:kern w:val="2"/>
          <w:sz w:val="28"/>
          <w:szCs w:val="28"/>
          <w14:ligatures w14:val="standardContextual"/>
        </w:rPr>
        <w:t xml:space="preserve">American Journal of Obstetrics &amp; Gynecology. </w:t>
      </w:r>
      <w:r w:rsidRPr="00A1390F">
        <w:rPr>
          <w:rFonts w:ascii="Times New Roman" w:hAnsi="Times New Roman" w:cs="Times New Roman"/>
          <w:kern w:val="2"/>
          <w:sz w:val="28"/>
          <w:szCs w:val="28"/>
          <w14:ligatures w14:val="standardContextual"/>
        </w:rPr>
        <w:t xml:space="preserve">2014; Vol.210(No.2): P.125.e1–125.e15. </w:t>
      </w:r>
      <w:r w:rsidR="00A1769A">
        <w:rPr>
          <w:rFonts w:ascii="Times New Roman" w:hAnsi="Times New Roman" w:cs="Times New Roman"/>
          <w:kern w:val="2"/>
          <w:sz w:val="28"/>
          <w:szCs w:val="28"/>
          <w14:ligatures w14:val="standardContextual"/>
        </w:rPr>
        <w:t>DOI</w:t>
      </w:r>
      <w:r w:rsidRPr="00A1390F">
        <w:rPr>
          <w:rFonts w:ascii="Times New Roman" w:hAnsi="Times New Roman" w:cs="Times New Roman"/>
          <w:kern w:val="2"/>
          <w:sz w:val="28"/>
          <w:szCs w:val="28"/>
          <w14:ligatures w14:val="standardContextual"/>
        </w:rPr>
        <w:t>:10.1016/j.ajog.2013.11.032. PMID: 24274987.</w:t>
      </w:r>
    </w:p>
    <w:p w14:paraId="69092152" w14:textId="65AE50F8"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Yoon B.H., Romero R., Park J.Y., et al. Antibiotic administration can eradicate intra-amniotic infection</w:t>
      </w:r>
      <w:r w:rsidRPr="00A1390F">
        <w:rPr>
          <w:rFonts w:ascii="Times New Roman" w:eastAsia="Times New Roman" w:hAnsi="Times New Roman" w:cs="Times New Roman"/>
          <w:color w:val="000000"/>
          <w:kern w:val="2"/>
          <w:sz w:val="28"/>
          <w:szCs w:val="28"/>
          <w14:ligatures w14:val="standardContextual"/>
        </w:rPr>
        <w:t xml:space="preserve"> or intra-amniotic inflammation in a subset of patients with preterm labor and intact membranes.</w:t>
      </w:r>
      <w:r w:rsidRPr="00A1390F">
        <w:rPr>
          <w:rFonts w:ascii="Times New Roman" w:hAnsi="Times New Roman" w:cs="Times New Roman"/>
          <w:kern w:val="2"/>
          <w:sz w:val="28"/>
          <w:szCs w:val="28"/>
          <w14:ligatures w14:val="standardContextual"/>
        </w:rPr>
        <w:t xml:space="preserve"> </w:t>
      </w:r>
      <w:r w:rsidRPr="00A1390F">
        <w:rPr>
          <w:rFonts w:ascii="Times New Roman" w:hAnsi="Times New Roman" w:cs="Times New Roman"/>
          <w:i/>
          <w:iCs/>
          <w:kern w:val="2"/>
          <w:sz w:val="28"/>
          <w:szCs w:val="28"/>
          <w14:ligatures w14:val="standardContextual"/>
        </w:rPr>
        <w:t>American Journal of Obstetrics &amp;</w:t>
      </w:r>
      <w:r w:rsidR="00A1769A">
        <w:rPr>
          <w:rFonts w:ascii="Times New Roman" w:hAnsi="Times New Roman" w:cs="Times New Roman"/>
          <w:i/>
          <w:iCs/>
          <w:kern w:val="2"/>
          <w:sz w:val="28"/>
          <w:szCs w:val="28"/>
          <w14:ligatures w14:val="standardContextual"/>
        </w:rPr>
        <w:t xml:space="preserve"> </w:t>
      </w:r>
      <w:r w:rsidRPr="00A1390F">
        <w:rPr>
          <w:rFonts w:ascii="Times New Roman" w:hAnsi="Times New Roman" w:cs="Times New Roman"/>
          <w:i/>
          <w:iCs/>
          <w:kern w:val="2"/>
          <w:sz w:val="28"/>
          <w:szCs w:val="28"/>
          <w14:ligatures w14:val="standardContextual"/>
        </w:rPr>
        <w:t>Gynecology.</w:t>
      </w:r>
      <w:r w:rsidR="00A1769A">
        <w:rPr>
          <w:rFonts w:ascii="Times New Roman" w:hAnsi="Times New Roman" w:cs="Times New Roman"/>
          <w:i/>
          <w:iCs/>
          <w:kern w:val="2"/>
          <w:sz w:val="28"/>
          <w:szCs w:val="28"/>
          <w14:ligatures w14:val="standardContextual"/>
        </w:rPr>
        <w:t xml:space="preserve"> </w:t>
      </w:r>
      <w:r w:rsidRPr="00A1390F">
        <w:rPr>
          <w:rFonts w:ascii="Times New Roman" w:hAnsi="Times New Roman" w:cs="Times New Roman"/>
          <w:kern w:val="2"/>
          <w:sz w:val="28"/>
          <w:szCs w:val="28"/>
          <w14:ligatures w14:val="standardContextual"/>
        </w:rPr>
        <w:t>2019;</w:t>
      </w:r>
      <w:r w:rsidR="00A1769A">
        <w:rPr>
          <w:rFonts w:ascii="Times New Roman" w:hAnsi="Times New Roman" w:cs="Times New Roman"/>
          <w:kern w:val="2"/>
          <w:sz w:val="28"/>
          <w:szCs w:val="28"/>
          <w14:ligatures w14:val="standardContextual"/>
        </w:rPr>
        <w:t xml:space="preserve"> </w:t>
      </w:r>
      <w:r w:rsidRPr="00A1390F">
        <w:rPr>
          <w:rFonts w:ascii="Times New Roman" w:hAnsi="Times New Roman" w:cs="Times New Roman"/>
          <w:kern w:val="2"/>
          <w:sz w:val="28"/>
          <w:szCs w:val="28"/>
          <w14:ligatures w14:val="standardContextual"/>
        </w:rPr>
        <w:t>Vol.221(No.2): P.142.e1–142.e22.</w:t>
      </w:r>
      <w:r w:rsidR="00A1769A">
        <w:rPr>
          <w:rFonts w:ascii="Times New Roman" w:hAnsi="Times New Roman" w:cs="Times New Roman"/>
          <w:kern w:val="2"/>
          <w:sz w:val="28"/>
          <w:szCs w:val="28"/>
          <w14:ligatures w14:val="standardContextual"/>
        </w:rPr>
        <w:t xml:space="preserve"> </w:t>
      </w:r>
      <w:r w:rsidRPr="00A1390F">
        <w:rPr>
          <w:rFonts w:ascii="Times New Roman" w:hAnsi="Times New Roman" w:cs="Times New Roman"/>
          <w:kern w:val="2"/>
          <w:sz w:val="28"/>
          <w:szCs w:val="28"/>
          <w14:ligatures w14:val="standardContextual"/>
        </w:rPr>
        <w:t>DOI:10.1016/j.ajog.2019.03.018. PMID: 30928566.</w:t>
      </w:r>
    </w:p>
    <w:p w14:paraId="10C67B57" w14:textId="77777777" w:rsidR="00A1769A" w:rsidRPr="00A1769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eastAsia="Times New Roman" w:hAnsi="Times New Roman" w:cs="Times New Roman"/>
          <w:color w:val="000000"/>
          <w:kern w:val="2"/>
          <w:sz w:val="28"/>
          <w:szCs w:val="28"/>
          <w14:ligatures w14:val="standardContextual"/>
        </w:rPr>
        <w:t xml:space="preserve">Abbott D.S., Hezelgrave N. L., Seed P.T., Tribe R.M., Shennan A.H. «Quantitative fetal fibronectin to predict preterm birth in asymptomatic women at high risk.» </w:t>
      </w:r>
      <w:r w:rsidRPr="00A1390F">
        <w:rPr>
          <w:rFonts w:ascii="Times New Roman" w:hAnsi="Times New Roman" w:cs="Times New Roman"/>
          <w:i/>
          <w:iCs/>
          <w:kern w:val="2"/>
          <w:sz w:val="28"/>
          <w:szCs w:val="28"/>
          <w14:ligatures w14:val="standardContextual"/>
        </w:rPr>
        <w:t>American Journal of Obstetrics &amp; Gynecology.</w:t>
      </w:r>
      <w:r w:rsidRPr="00A1390F">
        <w:rPr>
          <w:rFonts w:ascii="Times New Roman" w:hAnsi="Times New Roman" w:cs="Times New Roman"/>
          <w:kern w:val="2"/>
          <w:sz w:val="28"/>
          <w:szCs w:val="28"/>
          <w14:ligatures w14:val="standardContextual"/>
        </w:rPr>
        <w:t xml:space="preserve"> 2015; Vol.212(No.2):</w:t>
      </w:r>
    </w:p>
    <w:p w14:paraId="12D77164" w14:textId="2976730D" w:rsidR="00A1390F" w:rsidRPr="00A1390F" w:rsidRDefault="00A3421A" w:rsidP="00A1769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P.213.e1–213.e9. DOI:10.1016/j.ajog.2014.08.039. PMID: 25932845.</w:t>
      </w:r>
    </w:p>
    <w:p w14:paraId="3A487D65"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Ruma M.S., Betts M., Dodman S., Neupane B. Predictive value of quantitative fetal fibronectin</w:t>
      </w:r>
      <w:r w:rsidRPr="00A1390F">
        <w:rPr>
          <w:rFonts w:ascii="Times New Roman" w:eastAsia="Times New Roman" w:hAnsi="Times New Roman" w:cs="Times New Roman"/>
          <w:color w:val="000000"/>
          <w:kern w:val="2"/>
          <w:sz w:val="28"/>
          <w:szCs w:val="28"/>
          <w14:ligatures w14:val="standardContextual"/>
        </w:rPr>
        <w:t xml:space="preserve"> for spontaneous preterm birth in asymptomatic pregnancies: a systematic literature review and metaanalysis — Ruma M.S., Betts M., Dodman S., Neupane B. </w:t>
      </w:r>
      <w:r w:rsidRPr="00A1390F">
        <w:rPr>
          <w:rFonts w:ascii="Times New Roman" w:hAnsi="Times New Roman" w:cs="Times New Roman"/>
          <w:kern w:val="2"/>
          <w:sz w:val="28"/>
          <w:szCs w:val="28"/>
          <w14:ligatures w14:val="standardContextual"/>
        </w:rPr>
        <w:t xml:space="preserve"> </w:t>
      </w:r>
      <w:r w:rsidRPr="00A1390F">
        <w:rPr>
          <w:rFonts w:ascii="Times New Roman" w:hAnsi="Times New Roman" w:cs="Times New Roman"/>
          <w:i/>
          <w:iCs/>
          <w:kern w:val="2"/>
          <w:sz w:val="28"/>
          <w:szCs w:val="28"/>
          <w14:ligatures w14:val="standardContextual"/>
        </w:rPr>
        <w:t>Journal of Maternal-Fetal &amp; Neonatal Medicine.</w:t>
      </w:r>
      <w:r w:rsidRPr="00A1390F">
        <w:rPr>
          <w:rFonts w:ascii="Times New Roman" w:hAnsi="Times New Roman" w:cs="Times New Roman"/>
          <w:kern w:val="2"/>
          <w:sz w:val="28"/>
          <w:szCs w:val="28"/>
          <w14:ligatures w14:val="standardContextual"/>
        </w:rPr>
        <w:t xml:space="preserve"> 2023; Vol.36(No.2): P.2279923. DOI:10.1080/14767058.2023.2279923. PMID: 37953268.</w:t>
      </w:r>
    </w:p>
    <w:p w14:paraId="6677949B"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eastAsia="Times New Roman" w:hAnsi="Times New Roman" w:cs="Times New Roman"/>
          <w:color w:val="000000"/>
          <w:kern w:val="2"/>
          <w:sz w:val="28"/>
          <w:szCs w:val="28"/>
          <w14:ligatures w14:val="standardContextual"/>
        </w:rPr>
        <w:t xml:space="preserve">Menon R., Torloni M R., Voltolini C., Torricelli M., Merialdi M., Betrán A P., Widmer M., Allen T., Davydova I., Khodjaeva Z., Thorsen P., Kacerovsky M., </w:t>
      </w:r>
      <w:r w:rsidRPr="00A1390F">
        <w:rPr>
          <w:rFonts w:ascii="Times New Roman" w:eastAsia="Times New Roman" w:hAnsi="Times New Roman" w:cs="Times New Roman"/>
          <w:color w:val="000000"/>
          <w:kern w:val="2"/>
          <w:sz w:val="28"/>
          <w:szCs w:val="28"/>
          <w14:ligatures w14:val="standardContextual"/>
        </w:rPr>
        <w:lastRenderedPageBreak/>
        <w:t xml:space="preserve">Tambor V., Massinen T., Nace J., Arora C. Biomarkers of spontaneous preterm birth: An overview of the literature in the last four decades. </w:t>
      </w:r>
      <w:r w:rsidRPr="00A1390F">
        <w:rPr>
          <w:rFonts w:ascii="Times New Roman" w:eastAsia="Times New Roman" w:hAnsi="Times New Roman" w:cs="Times New Roman"/>
          <w:i/>
          <w:iCs/>
          <w:color w:val="000000"/>
          <w:kern w:val="2"/>
          <w:sz w:val="28"/>
          <w:szCs w:val="28"/>
          <w14:ligatures w14:val="standardContextual"/>
        </w:rPr>
        <w:t xml:space="preserve">Reproductive Sciences. </w:t>
      </w:r>
      <w:r w:rsidRPr="00A1390F">
        <w:rPr>
          <w:rFonts w:ascii="Times New Roman" w:hAnsi="Times New Roman" w:cs="Times New Roman"/>
          <w:kern w:val="2"/>
          <w:sz w:val="28"/>
          <w:szCs w:val="28"/>
          <w14:ligatures w14:val="standardContextual"/>
        </w:rPr>
        <w:t>2011; Vol.18(No.11): P.1046–1070. DOI:10.1177/1933719111415548. PMID: 22031189.</w:t>
      </w:r>
    </w:p>
    <w:p w14:paraId="50196280"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Gravett M.G., Menon R., Tribe R.M., Hezelgrave N.L., Kacerovsky M., Soma-Pillay P., et al. Assessment of current biomarkers and interventions to identify and treat women at risk of preterm birth. </w:t>
      </w:r>
      <w:r w:rsidRPr="00A1390F">
        <w:rPr>
          <w:rFonts w:ascii="Times New Roman" w:hAnsi="Times New Roman" w:cs="Times New Roman"/>
          <w:i/>
          <w:iCs/>
          <w:kern w:val="2"/>
          <w:sz w:val="28"/>
          <w:szCs w:val="28"/>
          <w14:ligatures w14:val="standardContextual"/>
        </w:rPr>
        <w:t xml:space="preserve">Frontiers in Medicine. </w:t>
      </w:r>
      <w:r w:rsidRPr="00A1390F">
        <w:rPr>
          <w:rFonts w:ascii="Times New Roman" w:hAnsi="Times New Roman" w:cs="Times New Roman"/>
          <w:kern w:val="2"/>
          <w:sz w:val="28"/>
          <w:szCs w:val="28"/>
          <w14:ligatures w14:val="standardContextual"/>
        </w:rPr>
        <w:t>2024; Vol.11</w:t>
      </w:r>
      <w:r w:rsidRPr="00A1390F">
        <w:rPr>
          <w:rFonts w:ascii="Times New Roman" w:hAnsi="Times New Roman" w:cs="Times New Roman"/>
          <w:kern w:val="2"/>
          <w:sz w:val="28"/>
          <w:szCs w:val="28"/>
          <w:lang w:val="kk-KZ"/>
          <w14:ligatures w14:val="standardContextual"/>
        </w:rPr>
        <w:t>:</w:t>
      </w:r>
      <w:r w:rsidRPr="00A1390F">
        <w:rPr>
          <w:rFonts w:ascii="Times New Roman" w:hAnsi="Times New Roman" w:cs="Times New Roman"/>
          <w:kern w:val="2"/>
          <w:sz w:val="28"/>
          <w:szCs w:val="28"/>
          <w14:ligatures w14:val="standardContextual"/>
        </w:rPr>
        <w:t xml:space="preserve"> P.1414428. DOI: 10.3389/fmed.2024.1414428. PMID: 38687846.</w:t>
      </w:r>
    </w:p>
    <w:p w14:paraId="0E1AFD46"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Kehl S., Weiss C., Pretscher J., Baier F., Faschingbauer F., Beckmann M.W., Stumpfe F.M. The use of PAMG-1 testing in patients with preterm labor, intact membranes and a short sonographic cervix reduces the rate of unnecessary antenatal glucocorticoid administration. </w:t>
      </w:r>
      <w:r w:rsidRPr="00A1390F">
        <w:rPr>
          <w:rFonts w:ascii="Times New Roman" w:hAnsi="Times New Roman" w:cs="Times New Roman"/>
          <w:i/>
          <w:iCs/>
          <w:kern w:val="2"/>
          <w:sz w:val="28"/>
          <w:szCs w:val="28"/>
          <w14:ligatures w14:val="standardContextual"/>
        </w:rPr>
        <w:t xml:space="preserve">Journal of Perinatal Medicine. </w:t>
      </w:r>
      <w:r w:rsidRPr="00A1390F">
        <w:rPr>
          <w:rFonts w:ascii="Times New Roman" w:hAnsi="Times New Roman" w:cs="Times New Roman"/>
          <w:kern w:val="2"/>
          <w:sz w:val="28"/>
          <w:szCs w:val="28"/>
          <w14:ligatures w14:val="standardContextual"/>
        </w:rPr>
        <w:t>2021; Vol.49(No.9): P.1135–1140. DOI: 10.1515/jpm-2021-0048. PMID: 34271603.</w:t>
      </w:r>
    </w:p>
    <w:p w14:paraId="49511D8C"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Melchor J.C., Khalil A., Wing D.A., Schleussner E., Surbek D., Wing D.A., Schleussner E., Surbek D., et al. Prediction of preterm delivery in symptomatic women using placental alpha-microglobulin-1, fetal fibronectin and phosphorylated insulin-like growth factor-binding protein-1 tests: systematic review and meta-analysis. </w:t>
      </w:r>
      <w:r w:rsidRPr="00A1390F">
        <w:rPr>
          <w:rFonts w:ascii="Times New Roman" w:hAnsi="Times New Roman" w:cs="Times New Roman"/>
          <w:i/>
          <w:iCs/>
          <w:kern w:val="2"/>
          <w:sz w:val="28"/>
          <w:szCs w:val="28"/>
          <w14:ligatures w14:val="standardContextual"/>
        </w:rPr>
        <w:t xml:space="preserve">Ultrasound in Obstetrics &amp; Gynecology. </w:t>
      </w:r>
      <w:r w:rsidRPr="00A1390F">
        <w:rPr>
          <w:rFonts w:ascii="Times New Roman" w:hAnsi="Times New Roman" w:cs="Times New Roman"/>
          <w:kern w:val="2"/>
          <w:sz w:val="28"/>
          <w:szCs w:val="28"/>
          <w14:ligatures w14:val="standardContextual"/>
        </w:rPr>
        <w:t>2018; Vol.52(No.4): P.442–451. DOI: 10.1002/uog.19119. PMID: 29920825.</w:t>
      </w:r>
    </w:p>
    <w:p w14:paraId="0BF3006E"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Eleje G.U., Ezugwu E.C., Eke A.C., Eleje L.I., Ikechebelu J.I., Ezebialu I.U., Obiora C.C., Nwosu B.O., Ezeama C.O., Udigwe G.O., Okafor C.I., Ezugwu F.O. Accuracy of a combined insulin-like growth factor-binding protein-1/interleukin-6 test (Premaquick) in predicting delivery in women with threatened preterm labor. </w:t>
      </w:r>
      <w:r w:rsidRPr="00A1390F">
        <w:rPr>
          <w:rFonts w:ascii="Times New Roman" w:hAnsi="Times New Roman" w:cs="Times New Roman"/>
          <w:i/>
          <w:iCs/>
          <w:kern w:val="2"/>
          <w:sz w:val="28"/>
          <w:szCs w:val="28"/>
          <w14:ligatures w14:val="standardContextual"/>
        </w:rPr>
        <w:t xml:space="preserve">Journal of Perinatal Medicine. </w:t>
      </w:r>
      <w:r w:rsidRPr="00A1390F">
        <w:rPr>
          <w:rFonts w:ascii="Times New Roman" w:hAnsi="Times New Roman" w:cs="Times New Roman"/>
          <w:kern w:val="2"/>
          <w:sz w:val="28"/>
          <w:szCs w:val="28"/>
          <w14:ligatures w14:val="standardContextual"/>
        </w:rPr>
        <w:t xml:space="preserve">2017; Vol.45(No.8): P.915–924. </w:t>
      </w:r>
    </w:p>
    <w:p w14:paraId="4D23EC4A" w14:textId="72FA6B4B"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10.1515/jpm-2016-0339. PMID: 28236632.</w:t>
      </w:r>
    </w:p>
    <w:p w14:paraId="254DDC56"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Chawanpaiboon S., Titapant V., Pooliam J., et al. Placental αmicroglobulin1 in cervicovaginal fluid and cervical length to predict preterm birth by Thai women with symptoms of labour. </w:t>
      </w:r>
      <w:r w:rsidRPr="00A1390F">
        <w:rPr>
          <w:rFonts w:ascii="Times New Roman" w:hAnsi="Times New Roman" w:cs="Times New Roman"/>
          <w:i/>
          <w:iCs/>
          <w:kern w:val="2"/>
          <w:sz w:val="28"/>
          <w:szCs w:val="28"/>
          <w14:ligatures w14:val="standardContextual"/>
        </w:rPr>
        <w:t>BMC Pregnancy and Childbirth</w:t>
      </w:r>
      <w:r w:rsidRPr="00A1390F">
        <w:rPr>
          <w:rFonts w:ascii="Times New Roman" w:hAnsi="Times New Roman" w:cs="Times New Roman"/>
          <w:kern w:val="2"/>
          <w:sz w:val="28"/>
          <w:szCs w:val="28"/>
          <w14:ligatures w14:val="standardContextual"/>
        </w:rPr>
        <w:t>. 2017; Vol.17</w:t>
      </w:r>
      <w:r w:rsidRPr="00A1390F">
        <w:rPr>
          <w:rFonts w:ascii="Times New Roman" w:hAnsi="Times New Roman" w:cs="Times New Roman"/>
          <w:kern w:val="2"/>
          <w:sz w:val="28"/>
          <w:szCs w:val="28"/>
          <w:lang w:val="kk-KZ"/>
          <w14:ligatures w14:val="standardContextual"/>
        </w:rPr>
        <w:t>:</w:t>
      </w:r>
      <w:r w:rsidRPr="00A1390F">
        <w:rPr>
          <w:rFonts w:ascii="Times New Roman" w:hAnsi="Times New Roman" w:cs="Times New Roman"/>
          <w:kern w:val="2"/>
          <w:sz w:val="28"/>
          <w:szCs w:val="28"/>
          <w14:ligatures w14:val="standardContextual"/>
        </w:rPr>
        <w:t xml:space="preserve"> P.246. DOI: 10.1186/s12884-017-1427-0.</w:t>
      </w:r>
      <w:r w:rsidRPr="00A1390F">
        <w:rPr>
          <w:rFonts w:ascii="Times New Roman" w:hAnsi="Times New Roman" w:cs="Times New Roman"/>
          <w:kern w:val="2"/>
          <w:sz w:val="28"/>
          <w:szCs w:val="28"/>
          <w:lang w:val="kk-KZ"/>
          <w14:ligatures w14:val="standardContextual"/>
        </w:rPr>
        <w:t xml:space="preserve"> </w:t>
      </w:r>
    </w:p>
    <w:p w14:paraId="049F411B"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Pambet M., Thierry B., Campanile M., Marichal-Malan N., Han S., Henry L., et al. Benefits of PremaQuick® combined detection of IL-6/total IGFBP-1/native IGFBP-1 to predict preterm delivery. </w:t>
      </w:r>
      <w:r w:rsidRPr="00A1390F">
        <w:rPr>
          <w:rFonts w:ascii="Times New Roman" w:hAnsi="Times New Roman" w:cs="Times New Roman"/>
          <w:i/>
          <w:iCs/>
          <w:kern w:val="2"/>
          <w:sz w:val="28"/>
          <w:szCs w:val="28"/>
          <w14:ligatures w14:val="standardContextual"/>
        </w:rPr>
        <w:t>Journal of Clinical Medicine.</w:t>
      </w:r>
      <w:r w:rsidRPr="00A1390F">
        <w:rPr>
          <w:rFonts w:ascii="Times New Roman" w:hAnsi="Times New Roman" w:cs="Times New Roman"/>
          <w:kern w:val="2"/>
          <w:sz w:val="28"/>
          <w:szCs w:val="28"/>
          <w14:ligatures w14:val="standardContextual"/>
        </w:rPr>
        <w:t xml:space="preserve"> 2023; Vol.12(No.17): P.5707. DOI: 10.3390/jcm12175707. PMID: 37685735.</w:t>
      </w:r>
    </w:p>
    <w:p w14:paraId="3E01950B"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Varley-Campbell J., Goyder E., Plains A., Fox-Rushby J., et al. Three biomarker tests to help diagnose preterm labour: a systematic review and economic evaluation. </w:t>
      </w:r>
      <w:r w:rsidRPr="00A1390F">
        <w:rPr>
          <w:rFonts w:ascii="Times New Roman" w:hAnsi="Times New Roman" w:cs="Times New Roman"/>
          <w:i/>
          <w:iCs/>
          <w:kern w:val="2"/>
          <w:sz w:val="28"/>
          <w:szCs w:val="28"/>
          <w14:ligatures w14:val="standardContextual"/>
        </w:rPr>
        <w:t xml:space="preserve">Health Technology Assessment. </w:t>
      </w:r>
      <w:r w:rsidRPr="00A1390F">
        <w:rPr>
          <w:rFonts w:ascii="Times New Roman" w:hAnsi="Times New Roman" w:cs="Times New Roman"/>
          <w:kern w:val="2"/>
          <w:sz w:val="28"/>
          <w:szCs w:val="28"/>
          <w14:ligatures w14:val="standardContextual"/>
        </w:rPr>
        <w:t xml:space="preserve">2019; Vol.23(No.25): P.1–158. </w:t>
      </w:r>
    </w:p>
    <w:p w14:paraId="2893CB05" w14:textId="34C328D0"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10.3310/hta23250. PMID: 30917097.</w:t>
      </w:r>
    </w:p>
    <w:p w14:paraId="52238CB6"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Cetin O., Karaman E., Boza B., Cim N., Sahin H.G. Maternal serum calponin-1 level as a biomarker for the short-term prediction of preterm birth in women with threatened. Preterm labor. </w:t>
      </w:r>
      <w:r w:rsidRPr="00A1390F">
        <w:rPr>
          <w:rFonts w:ascii="Times New Roman" w:hAnsi="Times New Roman" w:cs="Times New Roman"/>
          <w:i/>
          <w:iCs/>
          <w:kern w:val="2"/>
          <w:sz w:val="28"/>
          <w:szCs w:val="28"/>
          <w14:ligatures w14:val="standardContextual"/>
        </w:rPr>
        <w:t xml:space="preserve">Journal of Maternal-Fetal &amp; Neonatal Medicine. </w:t>
      </w:r>
      <w:r w:rsidRPr="00A1390F">
        <w:rPr>
          <w:rFonts w:ascii="Times New Roman" w:hAnsi="Times New Roman" w:cs="Times New Roman"/>
          <w:kern w:val="2"/>
          <w:sz w:val="28"/>
          <w:szCs w:val="28"/>
          <w14:ligatures w14:val="standardContextual"/>
        </w:rPr>
        <w:t xml:space="preserve">2018; Vol.31(No.2): P.216–222. DOI: 10.1080/14767058.2017.1280021. </w:t>
      </w:r>
    </w:p>
    <w:p w14:paraId="665B99BC" w14:textId="4BA34890"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PMID: 28125924.</w:t>
      </w:r>
    </w:p>
    <w:p w14:paraId="2396AFD3"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Ross R.K., Cole S.R., Westreich D., Edwards J.K., Musonda P., Vwalika B., Kasaro M.P., Price J.T., Stringer J.S.A. Different effects for different questions: </w:t>
      </w:r>
      <w:r w:rsidRPr="00A1390F">
        <w:rPr>
          <w:rFonts w:ascii="Times New Roman" w:hAnsi="Times New Roman" w:cs="Times New Roman"/>
          <w:kern w:val="2"/>
          <w:sz w:val="28"/>
          <w:szCs w:val="28"/>
          <w14:ligatures w14:val="standardContextual"/>
        </w:rPr>
        <w:lastRenderedPageBreak/>
        <w:t xml:space="preserve">An illustration using short cervix and the risk of preterm birth. </w:t>
      </w:r>
      <w:r w:rsidRPr="00A1390F">
        <w:rPr>
          <w:rFonts w:ascii="Times New Roman" w:hAnsi="Times New Roman" w:cs="Times New Roman"/>
          <w:i/>
          <w:iCs/>
          <w:kern w:val="2"/>
          <w:sz w:val="28"/>
          <w:szCs w:val="28"/>
          <w14:ligatures w14:val="standardContextual"/>
        </w:rPr>
        <w:t xml:space="preserve">International Journal of Gynaecology &amp; Obstetrics. </w:t>
      </w:r>
      <w:r w:rsidRPr="00A1390F">
        <w:rPr>
          <w:rFonts w:ascii="Times New Roman" w:hAnsi="Times New Roman" w:cs="Times New Roman"/>
          <w:kern w:val="2"/>
          <w:sz w:val="28"/>
          <w:szCs w:val="28"/>
          <w14:ligatures w14:val="standardContextual"/>
        </w:rPr>
        <w:t xml:space="preserve">2023; Vol.160(No.3): P.842–849. </w:t>
      </w:r>
    </w:p>
    <w:p w14:paraId="18134652" w14:textId="1361A229"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10.1002/ijgo.14372. PMID: 35899762.</w:t>
      </w:r>
    </w:p>
    <w:p w14:paraId="1C5A5225"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Iams J.D., Goldenberg R.L., Mercer B.M., Moawad A., Meis P.J., Das A., et al. The Preterm Prediction Study: Can low-risk women destined for spontaneous preterm birth be identified? </w:t>
      </w:r>
      <w:r w:rsidRPr="00A1390F">
        <w:rPr>
          <w:rFonts w:ascii="Times New Roman" w:hAnsi="Times New Roman" w:cs="Times New Roman"/>
          <w:i/>
          <w:iCs/>
          <w:kern w:val="2"/>
          <w:sz w:val="28"/>
          <w:szCs w:val="28"/>
          <w14:ligatures w14:val="standardContextual"/>
        </w:rPr>
        <w:t>American Journal of Obstetrics &amp; Gynecology.</w:t>
      </w:r>
      <w:r w:rsidRPr="00A1390F">
        <w:rPr>
          <w:rFonts w:ascii="Times New Roman" w:hAnsi="Times New Roman" w:cs="Times New Roman"/>
          <w:kern w:val="2"/>
          <w:sz w:val="28"/>
          <w:szCs w:val="28"/>
          <w14:ligatures w14:val="standardContextual"/>
        </w:rPr>
        <w:t xml:space="preserve"> 2001; Vol.184(No.4): P.652–655. DOI: 10.1067/mob.2001.111679. PMID: 11262465.</w:t>
      </w:r>
    </w:p>
    <w:p w14:paraId="798C3888"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Mazza E., Parra-Saavedra M., Bajka M., Gratacós E., Nicolaides K., Deprest J. In vivo assessment of the biomechanical properties of the pregnant cervix. </w:t>
      </w:r>
      <w:r w:rsidRPr="00A1390F">
        <w:rPr>
          <w:rFonts w:ascii="Times New Roman" w:hAnsi="Times New Roman" w:cs="Times New Roman"/>
          <w:i/>
          <w:iCs/>
          <w:kern w:val="2"/>
          <w:sz w:val="28"/>
          <w:szCs w:val="28"/>
          <w14:ligatures w14:val="standardContextual"/>
        </w:rPr>
        <w:t xml:space="preserve">Prenatal Diagnosis. </w:t>
      </w:r>
      <w:r w:rsidRPr="00A1390F">
        <w:rPr>
          <w:rFonts w:ascii="Times New Roman" w:hAnsi="Times New Roman" w:cs="Times New Roman"/>
          <w:kern w:val="2"/>
          <w:sz w:val="28"/>
          <w:szCs w:val="28"/>
          <w14:ligatures w14:val="standardContextual"/>
        </w:rPr>
        <w:t xml:space="preserve">2014; Vol.34(No.1): P.33–41. DOI: 10.1002/pd.4260. </w:t>
      </w:r>
    </w:p>
    <w:p w14:paraId="01021F15" w14:textId="4FAB4BEA"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PMID: 24273064.</w:t>
      </w:r>
    </w:p>
    <w:p w14:paraId="74C89FE7"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Oliver-Williams C., Robinson L.G., Aune D., Alves J., Visser G.H.A., et al. Cervical length varies considering different populations and was not necessarily identical for all groups. </w:t>
      </w:r>
      <w:r w:rsidRPr="00A1390F">
        <w:rPr>
          <w:rFonts w:ascii="Times New Roman" w:hAnsi="Times New Roman" w:cs="Times New Roman"/>
          <w:i/>
          <w:iCs/>
          <w:kern w:val="2"/>
          <w:sz w:val="28"/>
          <w:szCs w:val="28"/>
          <w14:ligatures w14:val="standardContextual"/>
        </w:rPr>
        <w:t>PLoS ONE.</w:t>
      </w:r>
      <w:r w:rsidRPr="00A1390F">
        <w:rPr>
          <w:rFonts w:ascii="Times New Roman" w:hAnsi="Times New Roman" w:cs="Times New Roman"/>
          <w:kern w:val="2"/>
          <w:sz w:val="28"/>
          <w:szCs w:val="28"/>
          <w14:ligatures w14:val="standardContextual"/>
        </w:rPr>
        <w:t xml:space="preserve"> 2021; Vol.16(No.1): P.e0245746.</w:t>
      </w:r>
      <w:r w:rsidRPr="00A1390F">
        <w:rPr>
          <w:rFonts w:ascii="Times New Roman" w:hAnsi="Times New Roman" w:cs="Times New Roman"/>
          <w:kern w:val="2"/>
          <w:sz w:val="28"/>
          <w:szCs w:val="28"/>
          <w:lang w:val="kk-KZ"/>
          <w14:ligatures w14:val="standardContextual"/>
        </w:rPr>
        <w:t xml:space="preserve"> </w:t>
      </w:r>
    </w:p>
    <w:p w14:paraId="672E4F0C" w14:textId="2C2078D7"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10.1371/journal.pone.0245746. PMID: 33405330.</w:t>
      </w:r>
    </w:p>
    <w:p w14:paraId="7A17F78C"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Reicher L., Fouks Y., Yogev Y. Cervical assessment for predicting preterm birth — cervical length and beyond. </w:t>
      </w:r>
      <w:r w:rsidRPr="00A1390F">
        <w:rPr>
          <w:rFonts w:ascii="Times New Roman" w:hAnsi="Times New Roman" w:cs="Times New Roman"/>
          <w:i/>
          <w:iCs/>
          <w:kern w:val="2"/>
          <w:sz w:val="28"/>
          <w:szCs w:val="28"/>
          <w14:ligatures w14:val="standardContextual"/>
        </w:rPr>
        <w:t xml:space="preserve">Journal of Clinical Medicine. </w:t>
      </w:r>
      <w:r w:rsidRPr="00A1390F">
        <w:rPr>
          <w:rFonts w:ascii="Times New Roman" w:hAnsi="Times New Roman" w:cs="Times New Roman"/>
          <w:kern w:val="2"/>
          <w:sz w:val="28"/>
          <w:szCs w:val="28"/>
          <w14:ligatures w14:val="standardContextual"/>
        </w:rPr>
        <w:t>2021; Vol.10(No.4): P.627. DOI: 10.3390/jcm10040627. PMID: 33562187.</w:t>
      </w:r>
    </w:p>
    <w:p w14:paraId="17F1A3AA"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Daskalakis G., Theodora M., Antsaklis P., Sindos M., Grigoriadis T., Antsaklis A., Papantoniou N., Loutradis D., Pergialiotis V. Assessment of uterocervical angle width as a predictive factor of preterm birth: a systematic review of the literature. </w:t>
      </w:r>
      <w:r w:rsidRPr="00A1390F">
        <w:rPr>
          <w:rFonts w:ascii="Times New Roman" w:hAnsi="Times New Roman" w:cs="Times New Roman"/>
          <w:i/>
          <w:iCs/>
          <w:kern w:val="2"/>
          <w:sz w:val="28"/>
          <w:szCs w:val="28"/>
          <w14:ligatures w14:val="standardContextual"/>
        </w:rPr>
        <w:t xml:space="preserve">Biomedical Research International. </w:t>
      </w:r>
      <w:r w:rsidRPr="00A1390F">
        <w:rPr>
          <w:rFonts w:ascii="Times New Roman" w:hAnsi="Times New Roman" w:cs="Times New Roman"/>
          <w:kern w:val="2"/>
          <w:sz w:val="28"/>
          <w:szCs w:val="28"/>
          <w14:ligatures w14:val="standardContextual"/>
        </w:rPr>
        <w:t>2018; Vol.2018</w:t>
      </w:r>
      <w:r w:rsidRPr="00A1390F">
        <w:rPr>
          <w:rFonts w:ascii="Times New Roman" w:hAnsi="Times New Roman" w:cs="Times New Roman"/>
          <w:kern w:val="2"/>
          <w:sz w:val="28"/>
          <w:szCs w:val="28"/>
          <w:lang w:val="kk-KZ"/>
          <w14:ligatures w14:val="standardContextual"/>
        </w:rPr>
        <w:t xml:space="preserve"> </w:t>
      </w:r>
      <w:r w:rsidRPr="00A1390F">
        <w:rPr>
          <w:rFonts w:ascii="Times New Roman" w:hAnsi="Times New Roman" w:cs="Times New Roman"/>
          <w:kern w:val="2"/>
          <w:sz w:val="28"/>
          <w:szCs w:val="28"/>
          <w14:ligatures w14:val="standardContextual"/>
        </w:rPr>
        <w:t>P.1837478.</w:t>
      </w:r>
      <w:r w:rsidRPr="00A1390F">
        <w:rPr>
          <w:rFonts w:ascii="Times New Roman" w:hAnsi="Times New Roman" w:cs="Times New Roman"/>
          <w:color w:val="000000"/>
          <w:sz w:val="28"/>
          <w:szCs w:val="28"/>
          <w:lang w:val="en-GB"/>
        </w:rPr>
        <w:t xml:space="preserve"> </w:t>
      </w:r>
    </w:p>
    <w:p w14:paraId="3DE67383" w14:textId="3FAAD672"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eastAsia="Times New Roman" w:hAnsi="Times New Roman" w:cs="Times New Roman"/>
          <w:color w:val="000000"/>
          <w:kern w:val="2"/>
          <w:sz w:val="28"/>
          <w:szCs w:val="28"/>
          <w:lang w:val="en-GB"/>
          <w14:ligatures w14:val="standardContextual"/>
        </w:rPr>
        <w:t xml:space="preserve">DOI: </w:t>
      </w:r>
      <w:r w:rsidRPr="00A1390F">
        <w:rPr>
          <w:rFonts w:ascii="Times New Roman" w:eastAsia="Times New Roman" w:hAnsi="Times New Roman" w:cs="Times New Roman"/>
          <w:color w:val="000000"/>
          <w:kern w:val="2"/>
          <w:sz w:val="28"/>
          <w:szCs w:val="28"/>
          <w14:ligatures w14:val="standardContextual"/>
        </w:rPr>
        <w:t>10.1155/2018/1837478. PMID: 30687736.</w:t>
      </w:r>
    </w:p>
    <w:p w14:paraId="6C7C1B49"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Hessami K., Kasraeian M., Sepúlveda-Martínez Á., Parra-Cordero M.C., Vafaei H., Asadi N., Benito Vielba M. </w:t>
      </w:r>
    </w:p>
    <w:p w14:paraId="1762AD9B"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The novel ultrasonographic marker of uterocervical angle for prediction of spontaneous preterm birth in singleton and twin pregnancies: a systematic review and meta-analysis. </w:t>
      </w:r>
      <w:r w:rsidRPr="00A1390F">
        <w:rPr>
          <w:rFonts w:ascii="Times New Roman" w:hAnsi="Times New Roman" w:cs="Times New Roman"/>
          <w:i/>
          <w:iCs/>
          <w:kern w:val="2"/>
          <w:sz w:val="28"/>
          <w:szCs w:val="28"/>
          <w14:ligatures w14:val="standardContextual"/>
        </w:rPr>
        <w:t xml:space="preserve">Fetal Diagnosis and Therapy. </w:t>
      </w:r>
      <w:r w:rsidRPr="00A1390F">
        <w:rPr>
          <w:rFonts w:ascii="Times New Roman" w:hAnsi="Times New Roman" w:cs="Times New Roman"/>
          <w:kern w:val="2"/>
          <w:sz w:val="28"/>
          <w:szCs w:val="28"/>
          <w14:ligatures w14:val="standardContextual"/>
        </w:rPr>
        <w:t xml:space="preserve">2021; P.1–7. </w:t>
      </w:r>
    </w:p>
    <w:p w14:paraId="18F5702C" w14:textId="1B6F497B"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10.1159/000510648. PMID: 33556952.</w:t>
      </w:r>
    </w:p>
    <w:p w14:paraId="75A02318" w14:textId="77777777" w:rsidR="00605954" w:rsidRPr="00605954"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Kim H., Oh K., Roh C.R., Choi D., Kwon J.Y., Park Y.-W. Elastographic measurement of the cervix during pregnancy. </w:t>
      </w:r>
      <w:r w:rsidRPr="00A1390F">
        <w:rPr>
          <w:rFonts w:ascii="Times New Roman" w:hAnsi="Times New Roman" w:cs="Times New Roman"/>
          <w:i/>
          <w:iCs/>
          <w:kern w:val="2"/>
          <w:sz w:val="28"/>
          <w:szCs w:val="28"/>
          <w14:ligatures w14:val="standardContextual"/>
        </w:rPr>
        <w:t>Ultrasound in Obstetrics &amp; Gynecology.</w:t>
      </w:r>
      <w:r w:rsidRPr="00A1390F">
        <w:rPr>
          <w:rFonts w:ascii="Times New Roman" w:hAnsi="Times New Roman" w:cs="Times New Roman"/>
          <w:kern w:val="2"/>
          <w:sz w:val="28"/>
          <w:szCs w:val="28"/>
          <w14:ligatures w14:val="standardContextual"/>
        </w:rPr>
        <w:t xml:space="preserve"> 2017; Vol.49(No.4): P.492–499. DOI: 10.1002/uog.17482. </w:t>
      </w:r>
    </w:p>
    <w:p w14:paraId="7B3064F0" w14:textId="46F9BBA2" w:rsidR="00A1390F" w:rsidRPr="00A1390F" w:rsidRDefault="00A3421A" w:rsidP="00605954">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PMID: 28486347.</w:t>
      </w:r>
    </w:p>
    <w:p w14:paraId="595B3D81"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Li J., Yang S., Zou L., Liu X., Deng D., Huang R., Hua L., Wu Q. Addition of cervical elastosonography to cervical length to predict preterm birth in pregnant women with prior preterm birth: a preliminary prospective study. </w:t>
      </w:r>
      <w:r w:rsidRPr="00A1390F">
        <w:rPr>
          <w:rFonts w:ascii="Times New Roman" w:hAnsi="Times New Roman" w:cs="Times New Roman"/>
          <w:i/>
          <w:iCs/>
          <w:kern w:val="2"/>
          <w:sz w:val="28"/>
          <w:szCs w:val="28"/>
          <w14:ligatures w14:val="standardContextual"/>
        </w:rPr>
        <w:t>Journal of Gynecology Obstetrics and Human Reproduction.</w:t>
      </w:r>
      <w:r w:rsidRPr="00A1390F">
        <w:rPr>
          <w:rFonts w:ascii="Times New Roman" w:hAnsi="Times New Roman" w:cs="Times New Roman"/>
          <w:kern w:val="2"/>
          <w:sz w:val="28"/>
          <w:szCs w:val="28"/>
          <w14:ligatures w14:val="standardContextual"/>
        </w:rPr>
        <w:t xml:space="preserve"> 2023; Vol.52(No.7): P.102617. DOI: 10.1016/j.jgyn.2023.102617. PMID: 37308039.</w:t>
      </w:r>
    </w:p>
    <w:p w14:paraId="339E39D5"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Swiątkowska-Freund M., Preis K., Kajdy A., Gębicki J., Łoziński T., Iwanicki J., Kornacka M. Cervical elastography during pregnancy: clinical perspectives and limitations. </w:t>
      </w:r>
      <w:r w:rsidRPr="00A1390F">
        <w:rPr>
          <w:rFonts w:ascii="Times New Roman" w:hAnsi="Times New Roman" w:cs="Times New Roman"/>
          <w:i/>
          <w:iCs/>
          <w:kern w:val="2"/>
          <w:sz w:val="28"/>
          <w:szCs w:val="28"/>
          <w14:ligatures w14:val="standardContextual"/>
        </w:rPr>
        <w:t>International Journal of Women’s Health.</w:t>
      </w:r>
      <w:r w:rsidRPr="00A1390F">
        <w:rPr>
          <w:rFonts w:ascii="Times New Roman" w:hAnsi="Times New Roman" w:cs="Times New Roman"/>
          <w:kern w:val="2"/>
          <w:sz w:val="28"/>
          <w:szCs w:val="28"/>
          <w14:ligatures w14:val="standardContextual"/>
        </w:rPr>
        <w:t xml:space="preserve"> 2017; Vol.9: P.161–170. DOI: 10.2147/IJWH.S123064. PMID: 28579724.</w:t>
      </w:r>
    </w:p>
    <w:p w14:paraId="624B2EBB"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Park H.S., Kwon H., Kwak D.W., Kim M.Y., Seol H.J., Hong J.S., Shim J.Y., Choi S.K., Hwang H.S., Oh M.J., Cho G.J., Kim K., Oh S.Y. Addition of cervical </w:t>
      </w:r>
      <w:r w:rsidRPr="00A1390F">
        <w:rPr>
          <w:rFonts w:ascii="Times New Roman" w:hAnsi="Times New Roman" w:cs="Times New Roman"/>
          <w:kern w:val="2"/>
          <w:sz w:val="28"/>
          <w:szCs w:val="28"/>
          <w14:ligatures w14:val="standardContextual"/>
        </w:rPr>
        <w:lastRenderedPageBreak/>
        <w:t xml:space="preserve">elastography may improve the ability to predict spontaneous preterm delivery in women with a short cervical length (≤ 25 mm). </w:t>
      </w:r>
      <w:r w:rsidRPr="00A1390F">
        <w:rPr>
          <w:rFonts w:ascii="Times New Roman" w:hAnsi="Times New Roman" w:cs="Times New Roman"/>
          <w:i/>
          <w:iCs/>
          <w:kern w:val="2"/>
          <w:sz w:val="28"/>
          <w:szCs w:val="28"/>
          <w14:ligatures w14:val="standardContextual"/>
        </w:rPr>
        <w:t xml:space="preserve">Journal of Korean Medical Science. </w:t>
      </w:r>
      <w:r w:rsidRPr="00A1390F">
        <w:rPr>
          <w:rFonts w:ascii="Times New Roman" w:hAnsi="Times New Roman" w:cs="Times New Roman"/>
          <w:kern w:val="2"/>
          <w:sz w:val="28"/>
          <w:szCs w:val="28"/>
          <w14:ligatures w14:val="standardContextual"/>
        </w:rPr>
        <w:t>2019; Vol.34: P.e68. DOI: 10.3346/jkms.2019.34.e68. PMID: 31217789.</w:t>
      </w:r>
    </w:p>
    <w:p w14:paraId="53B74F2A"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Sharma A., Thakur S., Tomar A., Mittal R., Surya M. Diagnostic accuracy of strain cervical elastography as a predictor for preterm delivery: a single tertiary care centre study. </w:t>
      </w:r>
      <w:r w:rsidRPr="00A1390F">
        <w:rPr>
          <w:rFonts w:ascii="Times New Roman" w:hAnsi="Times New Roman" w:cs="Times New Roman"/>
          <w:i/>
          <w:iCs/>
          <w:kern w:val="2"/>
          <w:sz w:val="28"/>
          <w:szCs w:val="28"/>
          <w14:ligatures w14:val="standardContextual"/>
        </w:rPr>
        <w:t>Ultrasound</w:t>
      </w:r>
      <w:r w:rsidRPr="00A1390F">
        <w:rPr>
          <w:rFonts w:ascii="Times New Roman" w:hAnsi="Times New Roman" w:cs="Times New Roman"/>
          <w:kern w:val="2"/>
          <w:sz w:val="28"/>
          <w:szCs w:val="28"/>
          <w14:ligatures w14:val="standardContextual"/>
        </w:rPr>
        <w:t xml:space="preserve">. 2024; Article ID: 1742271X241277448. </w:t>
      </w:r>
    </w:p>
    <w:p w14:paraId="6BFA40B5" w14:textId="670F5EDE"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10.1177/1742271X241277448. PMID: 39610978.</w:t>
      </w:r>
    </w:p>
    <w:p w14:paraId="68B4DD88"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Kim H., Park Y.-M., Kim S.-H., Lee J.-H., Park C.-W., Park J.-S., Jun J.-K. Elastographic measurement of the cervix during pregnancy: current status and future challenges. </w:t>
      </w:r>
      <w:r w:rsidRPr="00A1390F">
        <w:rPr>
          <w:rFonts w:ascii="Times New Roman" w:hAnsi="Times New Roman" w:cs="Times New Roman"/>
          <w:i/>
          <w:iCs/>
          <w:kern w:val="2"/>
          <w:sz w:val="28"/>
          <w:szCs w:val="28"/>
          <w14:ligatures w14:val="standardContextual"/>
        </w:rPr>
        <w:t>Obstetrics &amp; Gynecology Science.</w:t>
      </w:r>
      <w:r w:rsidRPr="00A1390F">
        <w:rPr>
          <w:rFonts w:ascii="Times New Roman" w:hAnsi="Times New Roman" w:cs="Times New Roman"/>
          <w:kern w:val="2"/>
          <w:sz w:val="28"/>
          <w:szCs w:val="28"/>
          <w14:ligatures w14:val="standardContextual"/>
        </w:rPr>
        <w:t xml:space="preserve"> 2017; Vol.60(No.1): P.1–7. DOI: 10.5468/ogs.2017.60.1.1. PMID: 28217665.</w:t>
      </w:r>
    </w:p>
    <w:p w14:paraId="753AC22E"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Park H.-S., Kwon H., Kwak D.-W., Kim M.-Y., Seol H.-J., Hong J.-S., Shim J.-Y., Choi S.-K., Hwang H.-S., Oh M.-J., et al. Addition of cervical elastography may increase preterm delivery prediction performance in pregnant women with short cervix: a prospective study. </w:t>
      </w:r>
      <w:r w:rsidRPr="00A1390F">
        <w:rPr>
          <w:rFonts w:ascii="Times New Roman" w:hAnsi="Times New Roman" w:cs="Times New Roman"/>
          <w:i/>
          <w:iCs/>
          <w:kern w:val="2"/>
          <w:sz w:val="28"/>
          <w:szCs w:val="28"/>
          <w14:ligatures w14:val="standardContextual"/>
        </w:rPr>
        <w:t>Journal of Korean Medical Science.</w:t>
      </w:r>
      <w:r w:rsidRPr="00A1390F">
        <w:rPr>
          <w:rFonts w:ascii="Times New Roman" w:hAnsi="Times New Roman" w:cs="Times New Roman"/>
          <w:kern w:val="2"/>
          <w:sz w:val="28"/>
          <w:szCs w:val="28"/>
          <w14:ligatures w14:val="standardContextual"/>
        </w:rPr>
        <w:t xml:space="preserve"> 2019; Vol.34(No.9): P.e68. DOI: 10.3346/jkms.2019.34.e68. PMID: 30863266.</w:t>
      </w:r>
    </w:p>
    <w:p w14:paraId="529562EB"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Wang B., Zhang Y., Chen S., Xiang X., Wen J., Yi M., He B., Hu B. Diagnostic accuracy of cervical elastography in predicting preterm delivery: a systematic review and meta-analysis. </w:t>
      </w:r>
      <w:r w:rsidRPr="00A1390F">
        <w:rPr>
          <w:rFonts w:ascii="Times New Roman" w:hAnsi="Times New Roman" w:cs="Times New Roman"/>
          <w:i/>
          <w:iCs/>
          <w:kern w:val="2"/>
          <w:sz w:val="28"/>
          <w:szCs w:val="28"/>
          <w14:ligatures w14:val="standardContextual"/>
        </w:rPr>
        <w:t>Medicine (Baltimore)</w:t>
      </w:r>
      <w:r w:rsidRPr="00A1390F">
        <w:rPr>
          <w:rFonts w:ascii="Times New Roman" w:hAnsi="Times New Roman" w:cs="Times New Roman"/>
          <w:kern w:val="2"/>
          <w:sz w:val="28"/>
          <w:szCs w:val="28"/>
          <w14:ligatures w14:val="standardContextual"/>
        </w:rPr>
        <w:t>. 2019; Vol.98(No.30): P.e16677. DOI: 10.1097/MD.0000000000016677. PMID: 31335700.</w:t>
      </w:r>
    </w:p>
    <w:p w14:paraId="6FA383ED"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Angelopoulou E., Gourounti K., Bolou A., Manesi M., Diamanti A. Cervical elastography as a predictive tool for preterm birth: a systematic review and meta-analysis. </w:t>
      </w:r>
      <w:r w:rsidRPr="00A1390F">
        <w:rPr>
          <w:rFonts w:ascii="Times New Roman" w:hAnsi="Times New Roman" w:cs="Times New Roman"/>
          <w:i/>
          <w:iCs/>
          <w:kern w:val="2"/>
          <w:sz w:val="28"/>
          <w:szCs w:val="28"/>
          <w14:ligatures w14:val="standardContextual"/>
        </w:rPr>
        <w:t>Cureus</w:t>
      </w:r>
      <w:r w:rsidRPr="00A1390F">
        <w:rPr>
          <w:rFonts w:ascii="Times New Roman" w:hAnsi="Times New Roman" w:cs="Times New Roman"/>
          <w:kern w:val="2"/>
          <w:sz w:val="28"/>
          <w:szCs w:val="28"/>
          <w14:ligatures w14:val="standardContextual"/>
        </w:rPr>
        <w:t>. 2025; Vol.17(No.9): P.e92505. DOI: 10.7759/cureus.92505. PMID: 37892412.</w:t>
      </w:r>
    </w:p>
    <w:p w14:paraId="00966F59"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Hernandez-Andrade E., Romero R., Korzeniewski S.J., Ahn H., Aurioles-Garibay A., Garcia M., et al. Cervical strain determined by ultrasound elastography and its association with spontaneous preterm delivery. </w:t>
      </w:r>
      <w:r w:rsidRPr="00A1390F">
        <w:rPr>
          <w:rFonts w:ascii="Times New Roman" w:hAnsi="Times New Roman" w:cs="Times New Roman"/>
          <w:i/>
          <w:iCs/>
          <w:kern w:val="2"/>
          <w:sz w:val="28"/>
          <w:szCs w:val="28"/>
          <w14:ligatures w14:val="standardContextual"/>
        </w:rPr>
        <w:t xml:space="preserve">Journal of Perinatal Medicine. </w:t>
      </w:r>
      <w:r w:rsidRPr="00A1390F">
        <w:rPr>
          <w:rFonts w:ascii="Times New Roman" w:hAnsi="Times New Roman" w:cs="Times New Roman"/>
          <w:kern w:val="2"/>
          <w:sz w:val="28"/>
          <w:szCs w:val="28"/>
          <w14:ligatures w14:val="standardContextual"/>
        </w:rPr>
        <w:t xml:space="preserve">2014; Vol.42(No.2): P.159–169. </w:t>
      </w:r>
    </w:p>
    <w:p w14:paraId="38D88699" w14:textId="6189DAA9"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10.1515/jpm-2013-0277. PMID: 24356388.</w:t>
      </w:r>
    </w:p>
    <w:p w14:paraId="2EFE016F"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Saccone G., Maruotti G.M., Giudicepietro A., Martinelli P.; Italian Preterm Birth Prevention (IPP) Working Group. Effect of cervical cerclage on spontaneous preterm birth in women with singleton pregnancies and short cervical length: a randomised clinical trial. </w:t>
      </w:r>
      <w:r w:rsidRPr="00A1390F">
        <w:rPr>
          <w:rFonts w:ascii="Times New Roman" w:hAnsi="Times New Roman" w:cs="Times New Roman"/>
          <w:i/>
          <w:iCs/>
          <w:kern w:val="2"/>
          <w:sz w:val="28"/>
          <w:szCs w:val="28"/>
          <w14:ligatures w14:val="standardContextual"/>
        </w:rPr>
        <w:t>JAMA</w:t>
      </w:r>
      <w:r w:rsidRPr="00A1390F">
        <w:rPr>
          <w:rFonts w:ascii="Times New Roman" w:hAnsi="Times New Roman" w:cs="Times New Roman"/>
          <w:kern w:val="2"/>
          <w:sz w:val="28"/>
          <w:szCs w:val="28"/>
          <w14:ligatures w14:val="standardContextual"/>
        </w:rPr>
        <w:t xml:space="preserve">. 2017; Vol.318(No.23): P.2317–2324. </w:t>
      </w:r>
    </w:p>
    <w:p w14:paraId="5C1FDDE2" w14:textId="11B384E5"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10.1001/jama.2017.18956. PMID: 29227486.</w:t>
      </w:r>
    </w:p>
    <w:p w14:paraId="289CB463"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Camen I.V., Manolea M.M., Vrabie S.C., Sandulescu M.S., Serbanescu M.S., Boldeanu M.V., Novac L., Istrate-Ofiteru A.M., Neamtu S.D., Dijmarescu A.L. Prediction of preterm birth with serial measurements of ultrasound markers. </w:t>
      </w:r>
      <w:r w:rsidRPr="00A1390F">
        <w:rPr>
          <w:rFonts w:ascii="Times New Roman" w:hAnsi="Times New Roman" w:cs="Times New Roman"/>
          <w:i/>
          <w:iCs/>
          <w:kern w:val="2"/>
          <w:sz w:val="28"/>
          <w:szCs w:val="28"/>
          <w14:ligatures w14:val="standardContextual"/>
        </w:rPr>
        <w:t xml:space="preserve">Current Health Sciences Journal. </w:t>
      </w:r>
      <w:r w:rsidRPr="00A1390F">
        <w:rPr>
          <w:rFonts w:ascii="Times New Roman" w:hAnsi="Times New Roman" w:cs="Times New Roman"/>
          <w:kern w:val="2"/>
          <w:sz w:val="28"/>
          <w:szCs w:val="28"/>
          <w14:ligatures w14:val="standardContextual"/>
        </w:rPr>
        <w:t xml:space="preserve">2022; Vol.48(No.2): P.162–168. </w:t>
      </w:r>
    </w:p>
    <w:p w14:paraId="1DA0BBB8" w14:textId="79721501"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10.12865/CHSJ.48.02.04.</w:t>
      </w:r>
    </w:p>
    <w:p w14:paraId="6C0B4694"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Albayrak E., Demir M., Karaoğlanoglu N., et al. Is evaluation of placenta with real-time sonoelastography during the second trimester of pregnancy an effective method for the assessment of spontaneous preterm birth risk? </w:t>
      </w:r>
      <w:r w:rsidRPr="00A1390F">
        <w:rPr>
          <w:rFonts w:ascii="Times New Roman" w:hAnsi="Times New Roman" w:cs="Times New Roman"/>
          <w:i/>
          <w:iCs/>
          <w:kern w:val="2"/>
          <w:sz w:val="28"/>
          <w:szCs w:val="28"/>
          <w14:ligatures w14:val="standardContextual"/>
        </w:rPr>
        <w:t xml:space="preserve">Clinical Imaging. </w:t>
      </w:r>
      <w:r w:rsidRPr="00A1390F">
        <w:rPr>
          <w:rFonts w:ascii="Times New Roman" w:hAnsi="Times New Roman" w:cs="Times New Roman"/>
          <w:kern w:val="2"/>
          <w:sz w:val="28"/>
          <w:szCs w:val="28"/>
          <w14:ligatures w14:val="standardContextual"/>
        </w:rPr>
        <w:t>2016; Vol.40(No.5): P.926–930. DOI: 10.1016/j.clinimag.2016.04.006.</w:t>
      </w:r>
    </w:p>
    <w:p w14:paraId="464AEFAF" w14:textId="079F9F6B"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PMID: 27183142.</w:t>
      </w:r>
    </w:p>
    <w:p w14:paraId="3FDA2F84"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lastRenderedPageBreak/>
        <w:t xml:space="preserve">Gabor M., Kunochova I., Krizko M. Jr., Alfoldi Feriancova M., Ferianec V. Simple ultrasound evaluation of fetal adrenal glands as a marker of imminent preterm birth: a preliminary report. </w:t>
      </w:r>
      <w:r w:rsidRPr="00A1390F">
        <w:rPr>
          <w:rFonts w:ascii="Times New Roman" w:hAnsi="Times New Roman" w:cs="Times New Roman"/>
          <w:i/>
          <w:iCs/>
          <w:kern w:val="2"/>
          <w:sz w:val="28"/>
          <w:szCs w:val="28"/>
          <w14:ligatures w14:val="standardContextual"/>
        </w:rPr>
        <w:t xml:space="preserve">Bratislavské Lekárske Listy. </w:t>
      </w:r>
      <w:r w:rsidRPr="00A1390F">
        <w:rPr>
          <w:rFonts w:ascii="Times New Roman" w:hAnsi="Times New Roman" w:cs="Times New Roman"/>
          <w:kern w:val="2"/>
          <w:sz w:val="28"/>
          <w:szCs w:val="28"/>
          <w14:ligatures w14:val="standardContextual"/>
        </w:rPr>
        <w:t>2021; Vol.122(No.10): P.721–726. DOI: 10.4149/BLL_2021_115. PMID: 34570573.</w:t>
      </w:r>
    </w:p>
    <w:p w14:paraId="32052A4A"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Nunes V., Cross J., Speich J.E., Morgan D.R., Strauss J.F. III, Ramus R.M. Fetal membrane imaging and the prediction of preterm birth: a systematic review, current issues, and future directions. </w:t>
      </w:r>
      <w:r w:rsidRPr="00A1390F">
        <w:rPr>
          <w:rFonts w:ascii="Times New Roman" w:hAnsi="Times New Roman" w:cs="Times New Roman"/>
          <w:i/>
          <w:iCs/>
          <w:kern w:val="2"/>
          <w:sz w:val="28"/>
          <w:szCs w:val="28"/>
          <w14:ligatures w14:val="standardContextual"/>
        </w:rPr>
        <w:t>BMC Pregnancy and Childbirth.</w:t>
      </w:r>
      <w:r w:rsidRPr="00A1390F">
        <w:rPr>
          <w:rFonts w:ascii="Times New Roman" w:hAnsi="Times New Roman" w:cs="Times New Roman"/>
          <w:kern w:val="2"/>
          <w:sz w:val="28"/>
          <w:szCs w:val="28"/>
          <w14:ligatures w14:val="standardContextual"/>
        </w:rPr>
        <w:t xml:space="preserve"> 2016; Vol.16(No.1): P.387. DOI: 10.1186/s12884-016-1176-5. PMID: 27938341.</w:t>
      </w:r>
    </w:p>
    <w:p w14:paraId="0895A144"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Owen J., Yost N., Berghella V., Thom E., Swain M., Dildy G.A. III, Miodovnik M., Langer O., Sibai B., McNellis D.; NICHD MFMU Network. Mid-trimester endovaginal sonography in women at high risk for spontaneous preterm birth. </w:t>
      </w:r>
      <w:r w:rsidRPr="00A1390F">
        <w:rPr>
          <w:rFonts w:ascii="Times New Roman" w:hAnsi="Times New Roman" w:cs="Times New Roman"/>
          <w:i/>
          <w:iCs/>
          <w:kern w:val="2"/>
          <w:sz w:val="28"/>
          <w:szCs w:val="28"/>
          <w14:ligatures w14:val="standardContextual"/>
        </w:rPr>
        <w:t>JAMA</w:t>
      </w:r>
      <w:r w:rsidRPr="00A1390F">
        <w:rPr>
          <w:rFonts w:ascii="Times New Roman" w:hAnsi="Times New Roman" w:cs="Times New Roman"/>
          <w:kern w:val="2"/>
          <w:sz w:val="28"/>
          <w:szCs w:val="28"/>
          <w14:ligatures w14:val="standardContextual"/>
        </w:rPr>
        <w:t>. 2001; Vol.286(No.11): P.1340–1348. DOI: 10.1001/jama.286.11.1340. PMID: 11560539.</w:t>
      </w:r>
    </w:p>
    <w:p w14:paraId="7BAB65EC" w14:textId="77777777" w:rsidR="00BA14BC" w:rsidRPr="00BA14B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Luque-Fuertes R., Navarro-González R., Barón G., Ruiz R., Jerónimo J., Esteban-Pérez V., et al. Maternal infection and preterm birth: from molecular basis to clinical implications. </w:t>
      </w:r>
      <w:r w:rsidRPr="00A1390F">
        <w:rPr>
          <w:rFonts w:ascii="Times New Roman" w:hAnsi="Times New Roman" w:cs="Times New Roman"/>
          <w:i/>
          <w:iCs/>
          <w:kern w:val="2"/>
          <w:sz w:val="28"/>
          <w:szCs w:val="28"/>
          <w14:ligatures w14:val="standardContextual"/>
        </w:rPr>
        <w:t>Children</w:t>
      </w:r>
      <w:r w:rsidRPr="00A1390F">
        <w:rPr>
          <w:rFonts w:ascii="Times New Roman" w:hAnsi="Times New Roman" w:cs="Times New Roman"/>
          <w:kern w:val="2"/>
          <w:sz w:val="28"/>
          <w:szCs w:val="28"/>
          <w14:ligatures w14:val="standardContextual"/>
        </w:rPr>
        <w:t xml:space="preserve">. 2023; Vol.10(No.5): P.907. </w:t>
      </w:r>
    </w:p>
    <w:p w14:paraId="7E282CD2" w14:textId="3121E06C" w:rsidR="00A1390F" w:rsidRPr="00A1390F" w:rsidRDefault="00A3421A" w:rsidP="00BA14B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10.3390/children10050907. PMID: 37241635.</w:t>
      </w:r>
    </w:p>
    <w:p w14:paraId="2EA8A7EA"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Daskalakis G., Psarris A., Koutras A., Fasoulakis Z., Prokopakis I., Varthaliti A., Karasmani C., Ntounis T., Domali E., et al. Maternal infection and preterm birth: from molecular basis to clinical implications. </w:t>
      </w:r>
      <w:r w:rsidRPr="00A1390F">
        <w:rPr>
          <w:rFonts w:ascii="Times New Roman" w:hAnsi="Times New Roman" w:cs="Times New Roman"/>
          <w:i/>
          <w:iCs/>
          <w:kern w:val="2"/>
          <w:sz w:val="28"/>
          <w:szCs w:val="28"/>
          <w14:ligatures w14:val="standardContextual"/>
        </w:rPr>
        <w:t>Children (Basel).</w:t>
      </w:r>
      <w:r w:rsidRPr="00A1390F">
        <w:rPr>
          <w:rFonts w:ascii="Times New Roman" w:hAnsi="Times New Roman" w:cs="Times New Roman"/>
          <w:kern w:val="2"/>
          <w:sz w:val="28"/>
          <w:szCs w:val="28"/>
          <w14:ligatures w14:val="standardContextual"/>
        </w:rPr>
        <w:t xml:space="preserve"> 2023; Vol.10(No.5): P.907. DOI: 10.3390/children10050907.</w:t>
      </w:r>
    </w:p>
    <w:p w14:paraId="6D5C7E26"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Anum E.A., Alio A.P., Salihu H.M. Connective tissue and related disorders and preterm birth. </w:t>
      </w:r>
      <w:r w:rsidRPr="00BA14BC">
        <w:rPr>
          <w:rFonts w:ascii="Times New Roman" w:hAnsi="Times New Roman" w:cs="Times New Roman"/>
          <w:i/>
          <w:iCs/>
          <w:kern w:val="2"/>
          <w:sz w:val="28"/>
          <w:szCs w:val="28"/>
          <w14:ligatures w14:val="standardContextual"/>
        </w:rPr>
        <w:t>Journal of Perinatal Medicine</w:t>
      </w:r>
      <w:r w:rsidRPr="00A1390F">
        <w:rPr>
          <w:rFonts w:ascii="Times New Roman" w:hAnsi="Times New Roman" w:cs="Times New Roman"/>
          <w:kern w:val="2"/>
          <w:sz w:val="28"/>
          <w:szCs w:val="28"/>
          <w14:ligatures w14:val="standardContextual"/>
        </w:rPr>
        <w:t>. 2009; Vol.37(No.4): P.320–323. DOI: 10.1515/JPM.2009.052. PMCID: PMC2673455.</w:t>
      </w:r>
    </w:p>
    <w:p w14:paraId="1F4857E9"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Lemmers M., Verschoor M.A.C., Hooker A.B., Opmeer B.C., Limpens J., Huirne J.A.F., Ankum W.M., Mol B.W.M. Dilatation and curettage increases the risk of subsequent preterm birth: a systematic review and meta-analysis. </w:t>
      </w:r>
      <w:r w:rsidRPr="00A1390F">
        <w:rPr>
          <w:rFonts w:ascii="Times New Roman" w:hAnsi="Times New Roman" w:cs="Times New Roman"/>
          <w:i/>
          <w:iCs/>
          <w:kern w:val="2"/>
          <w:sz w:val="28"/>
          <w:szCs w:val="28"/>
          <w14:ligatures w14:val="standardContextual"/>
        </w:rPr>
        <w:t xml:space="preserve">Human Reproduction. </w:t>
      </w:r>
      <w:r w:rsidRPr="00A1390F">
        <w:rPr>
          <w:rFonts w:ascii="Times New Roman" w:hAnsi="Times New Roman" w:cs="Times New Roman"/>
          <w:kern w:val="2"/>
          <w:sz w:val="28"/>
          <w:szCs w:val="28"/>
          <w14:ligatures w14:val="standardContextual"/>
        </w:rPr>
        <w:t>2016; Vol.31(No.1): P.34–45. DOI: 10.1093/humrep/dev274. PMID: 26534897.</w:t>
      </w:r>
    </w:p>
    <w:p w14:paraId="28074083"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Ekman-Ordeberg G., Dubicke A., Kieler H., et al. Preterm cervical ripening in humans. </w:t>
      </w:r>
      <w:r w:rsidRPr="00A1390F">
        <w:rPr>
          <w:rFonts w:ascii="Times New Roman" w:hAnsi="Times New Roman" w:cs="Times New Roman"/>
          <w:i/>
          <w:iCs/>
          <w:kern w:val="2"/>
          <w:sz w:val="28"/>
          <w:szCs w:val="28"/>
          <w14:ligatures w14:val="standardContextual"/>
        </w:rPr>
        <w:t>Acta Obstetricia et Gynecologica Scandinavica</w:t>
      </w:r>
      <w:r w:rsidRPr="00A1390F">
        <w:rPr>
          <w:rFonts w:ascii="Times New Roman" w:hAnsi="Times New Roman" w:cs="Times New Roman"/>
          <w:kern w:val="2"/>
          <w:sz w:val="28"/>
          <w:szCs w:val="28"/>
          <w14:ligatures w14:val="standardContextual"/>
        </w:rPr>
        <w:t>. 2012; Vol.91(No.10): P.1212–1221. DOI: 10.1111/aogs.12178. PMID: 22538122.</w:t>
      </w:r>
    </w:p>
    <w:p w14:paraId="78155815" w14:textId="77777777" w:rsidR="007A3665" w:rsidRPr="007A366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Voložonoka L., Bārdiņa L., Kornete A., Krūmiņa Z., Rots D., Minkauskienė M., Rota A., Strelcoviene Z., Vilne B., Kempa I., </w:t>
      </w:r>
      <w:r w:rsidRPr="00A1390F">
        <w:rPr>
          <w:rFonts w:ascii="Times New Roman" w:hAnsi="Times New Roman" w:cs="Times New Roman"/>
          <w:i/>
          <w:iCs/>
          <w:kern w:val="2"/>
          <w:sz w:val="28"/>
          <w:szCs w:val="28"/>
          <w14:ligatures w14:val="standardContextual"/>
        </w:rPr>
        <w:t>et al.</w:t>
      </w:r>
      <w:r w:rsidRPr="00A1390F">
        <w:rPr>
          <w:rFonts w:ascii="Times New Roman" w:hAnsi="Times New Roman" w:cs="Times New Roman"/>
          <w:kern w:val="2"/>
          <w:sz w:val="28"/>
          <w:szCs w:val="28"/>
          <w14:ligatures w14:val="standardContextual"/>
        </w:rPr>
        <w:t xml:space="preserve"> Unravelling the genetic landscape of cervical insufficiency: insights into connective tissue dysfunction and hormonal pathways. </w:t>
      </w:r>
      <w:r w:rsidRPr="00A1390F">
        <w:rPr>
          <w:rFonts w:ascii="Times New Roman" w:hAnsi="Times New Roman" w:cs="Times New Roman"/>
          <w:i/>
          <w:iCs/>
          <w:kern w:val="2"/>
          <w:sz w:val="28"/>
          <w:szCs w:val="28"/>
          <w14:ligatures w14:val="standardContextual"/>
        </w:rPr>
        <w:t>PLoS ONE</w:t>
      </w:r>
      <w:r w:rsidRPr="00A1390F">
        <w:rPr>
          <w:rFonts w:ascii="Times New Roman" w:hAnsi="Times New Roman" w:cs="Times New Roman"/>
          <w:kern w:val="2"/>
          <w:sz w:val="28"/>
          <w:szCs w:val="28"/>
          <w14:ligatures w14:val="standardContextual"/>
        </w:rPr>
        <w:t>. 2024; Vol.19(No.9): P.e0310718.</w:t>
      </w:r>
    </w:p>
    <w:p w14:paraId="1C496AA9" w14:textId="2FDACDC9" w:rsidR="00A1390F" w:rsidRPr="00A1390F" w:rsidRDefault="00A3421A" w:rsidP="007A366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10.1371/journal.pone.0310718. PMID: 37744256.</w:t>
      </w:r>
    </w:p>
    <w:p w14:paraId="05F609D7" w14:textId="77777777" w:rsidR="007A3665" w:rsidRPr="007A3665"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Patberg E.T., Kiefer M.K., Russo J.R., Friedman A.M., Roman A.S., Gyamfi-Bannerman C., Metz T.D. Use of cervical elastography at 18 to 22 weeks’ gestation in the prediction of spontaneous preterm birth. </w:t>
      </w:r>
      <w:r w:rsidRPr="00A1390F">
        <w:rPr>
          <w:rFonts w:ascii="Times New Roman" w:hAnsi="Times New Roman" w:cs="Times New Roman"/>
          <w:i/>
          <w:iCs/>
          <w:kern w:val="2"/>
          <w:sz w:val="28"/>
          <w:szCs w:val="28"/>
          <w14:ligatures w14:val="standardContextual"/>
        </w:rPr>
        <w:t xml:space="preserve">American Journal of Obstetrics &amp; Gynecology. </w:t>
      </w:r>
      <w:r w:rsidRPr="00A1390F">
        <w:rPr>
          <w:rFonts w:ascii="Times New Roman" w:hAnsi="Times New Roman" w:cs="Times New Roman"/>
          <w:kern w:val="2"/>
          <w:sz w:val="28"/>
          <w:szCs w:val="28"/>
          <w14:ligatures w14:val="standardContextual"/>
        </w:rPr>
        <w:t xml:space="preserve">2021; Vol.225(No.3): P.290.e1–290.e7. </w:t>
      </w:r>
    </w:p>
    <w:p w14:paraId="5432086E" w14:textId="78BD01AC" w:rsidR="00A1390F" w:rsidRPr="00A1390F" w:rsidRDefault="00A3421A" w:rsidP="007A3665">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10.1016/j.ajog.2021.03.033. PMID: 33887235.</w:t>
      </w:r>
    </w:p>
    <w:p w14:paraId="61F972EB"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Zhang M., Li S., Tian C., Li M., Zhang B., Yu H. Changes of uterocervical angle and cervical length in early and mid-pregnancy and their value in predicting </w:t>
      </w:r>
      <w:r w:rsidRPr="00A1390F">
        <w:rPr>
          <w:rFonts w:ascii="Times New Roman" w:hAnsi="Times New Roman" w:cs="Times New Roman"/>
          <w:kern w:val="2"/>
          <w:sz w:val="28"/>
          <w:szCs w:val="28"/>
          <w14:ligatures w14:val="standardContextual"/>
        </w:rPr>
        <w:lastRenderedPageBreak/>
        <w:t xml:space="preserve">spontaneous preterm birth. </w:t>
      </w:r>
      <w:r w:rsidRPr="00A1390F">
        <w:rPr>
          <w:rFonts w:ascii="Times New Roman" w:hAnsi="Times New Roman" w:cs="Times New Roman"/>
          <w:i/>
          <w:iCs/>
          <w:kern w:val="2"/>
          <w:sz w:val="28"/>
          <w:szCs w:val="28"/>
          <w14:ligatures w14:val="standardContextual"/>
        </w:rPr>
        <w:t>Frontiers in Physiology</w:t>
      </w:r>
      <w:r w:rsidRPr="00A1390F">
        <w:rPr>
          <w:rFonts w:ascii="Times New Roman" w:hAnsi="Times New Roman" w:cs="Times New Roman"/>
          <w:kern w:val="2"/>
          <w:sz w:val="28"/>
          <w:szCs w:val="28"/>
          <w14:ligatures w14:val="standardContextual"/>
        </w:rPr>
        <w:t>. 2024; Vol.15: P.1304513. DOI: 10.3389/fphys.2024.1304513. PMID: 38577623.</w:t>
      </w:r>
    </w:p>
    <w:p w14:paraId="0972F305"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Parra-Saavedra M., Gómez L., Barrero A., Parra G., Vergara F., Díaz-Yunez I., Gómez M., Bermúdez C., Kontopoulos E.V., Quintero R. Prediction of preterm birth using the cervical consistency index. </w:t>
      </w:r>
      <w:r w:rsidRPr="00A1390F">
        <w:rPr>
          <w:rFonts w:ascii="Times New Roman" w:hAnsi="Times New Roman" w:cs="Times New Roman"/>
          <w:i/>
          <w:iCs/>
          <w:kern w:val="2"/>
          <w:sz w:val="28"/>
          <w:szCs w:val="28"/>
          <w14:ligatures w14:val="standardContextual"/>
        </w:rPr>
        <w:t xml:space="preserve">Ultrasound in Obstetrics &amp; Gynecology. </w:t>
      </w:r>
      <w:r w:rsidRPr="00A1390F">
        <w:rPr>
          <w:rFonts w:ascii="Times New Roman" w:hAnsi="Times New Roman" w:cs="Times New Roman"/>
          <w:kern w:val="2"/>
          <w:sz w:val="28"/>
          <w:szCs w:val="28"/>
          <w14:ligatures w14:val="standardContextual"/>
        </w:rPr>
        <w:t xml:space="preserve">2011; Vol.38(No.1): P.44–51. DOI: 10.1002/uog.9010. </w:t>
      </w:r>
    </w:p>
    <w:p w14:paraId="3CD93189" w14:textId="218BC0DF"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PMID: 20830715.</w:t>
      </w:r>
    </w:p>
    <w:p w14:paraId="63446BE2"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Gudicha D.W., Khalil A., Syngelaki A., Akolekar R., Zinevich Y., Nicolaides K.H. Personalized assessment of cervical length improves prediction of spontaneous preterm birth. </w:t>
      </w:r>
      <w:r w:rsidRPr="00A1390F">
        <w:rPr>
          <w:rFonts w:ascii="Times New Roman" w:hAnsi="Times New Roman" w:cs="Times New Roman"/>
          <w:i/>
          <w:iCs/>
          <w:kern w:val="2"/>
          <w:sz w:val="28"/>
          <w:szCs w:val="28"/>
          <w14:ligatures w14:val="standardContextual"/>
        </w:rPr>
        <w:t xml:space="preserve">Ultrasound in Obstetrics &amp; Gynecology. </w:t>
      </w:r>
      <w:r w:rsidRPr="00A1390F">
        <w:rPr>
          <w:rFonts w:ascii="Times New Roman" w:hAnsi="Times New Roman" w:cs="Times New Roman"/>
          <w:kern w:val="2"/>
          <w:sz w:val="28"/>
          <w:szCs w:val="28"/>
          <w14:ligatures w14:val="standardContextual"/>
        </w:rPr>
        <w:t>2020; Vol.55(No.6): P.800–808. DOI: 10.1002/uog.22056. PMID: 31838742.</w:t>
      </w:r>
    </w:p>
    <w:p w14:paraId="32CA9A3C"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Norman J.E., Marlow N., Messow C.M., et al. Vaginal progesterone prophylaxis for preterm birth (the OPPTIMUM study): a multicentre, randomised, double-blind trial. </w:t>
      </w:r>
      <w:r w:rsidRPr="00A1390F">
        <w:rPr>
          <w:rFonts w:ascii="Times New Roman" w:hAnsi="Times New Roman" w:cs="Times New Roman"/>
          <w:i/>
          <w:iCs/>
          <w:kern w:val="2"/>
          <w:sz w:val="28"/>
          <w:szCs w:val="28"/>
          <w14:ligatures w14:val="standardContextual"/>
        </w:rPr>
        <w:t>The Lancet</w:t>
      </w:r>
      <w:r w:rsidRPr="00A1390F">
        <w:rPr>
          <w:rFonts w:ascii="Times New Roman" w:hAnsi="Times New Roman" w:cs="Times New Roman"/>
          <w:kern w:val="2"/>
          <w:sz w:val="28"/>
          <w:szCs w:val="28"/>
          <w14:ligatures w14:val="standardContextual"/>
        </w:rPr>
        <w:t xml:space="preserve">. 2016; Vol.387(No.10033): P.2106–2116. </w:t>
      </w:r>
    </w:p>
    <w:p w14:paraId="7CD1E0A5" w14:textId="4625CA31"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10.1016/S0140-6736(16)00350-0. PMID: 26921136.</w:t>
      </w:r>
    </w:p>
    <w:p w14:paraId="6E0D900A" w14:textId="77777777" w:rsidR="00AE1E8C" w:rsidRPr="00AE1E8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 xml:space="preserve">Hezelgrave N.L., Suff N., Seed P., Robinson V., Carter J., Watson H., et al. Comparing cervical cerclage, pessary and vaginal progesterone for prevention of preterm birth in women with a short cervix (SuPPoRT): a multicentre randomised controlled trial. </w:t>
      </w:r>
      <w:r w:rsidRPr="00A1390F">
        <w:rPr>
          <w:rFonts w:ascii="Times New Roman" w:hAnsi="Times New Roman" w:cs="Times New Roman"/>
          <w:i/>
          <w:iCs/>
          <w:kern w:val="2"/>
          <w:sz w:val="28"/>
          <w:szCs w:val="28"/>
          <w14:ligatures w14:val="standardContextual"/>
        </w:rPr>
        <w:t>PLOS Medicine</w:t>
      </w:r>
      <w:r w:rsidRPr="00A1390F">
        <w:rPr>
          <w:rFonts w:ascii="Times New Roman" w:hAnsi="Times New Roman" w:cs="Times New Roman"/>
          <w:kern w:val="2"/>
          <w:sz w:val="28"/>
          <w:szCs w:val="28"/>
          <w14:ligatures w14:val="standardContextual"/>
        </w:rPr>
        <w:t xml:space="preserve">. 2024; Vol.21(No.7): P.e1004427. </w:t>
      </w:r>
    </w:p>
    <w:p w14:paraId="209E55C3" w14:textId="12309D41" w:rsidR="00A1390F" w:rsidRPr="00A1390F" w:rsidRDefault="00A3421A" w:rsidP="00AE1E8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kern w:val="2"/>
          <w:sz w:val="28"/>
          <w:szCs w:val="28"/>
          <w14:ligatures w14:val="standardContextual"/>
        </w:rPr>
        <w:t>DOI: 10.1371/journal.pmed.1004427.</w:t>
      </w:r>
    </w:p>
    <w:p w14:paraId="5F90AB31"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Hessami K., D’Alberti E., Di Mascio D., Berghella V.</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Universal cervical length screening and risk of spontaneous preterm birth: a systematic review and meta-analysis.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American Journal of Obstetrics &amp; Gynecology MFM.</w:t>
      </w:r>
      <w:r w:rsidRPr="00A1390F">
        <w:rPr>
          <w:rFonts w:ascii="Times New Roman" w:hAnsi="Times New Roman" w:cs="Times New Roman"/>
          <w:color w:val="000000"/>
          <w:kern w:val="2"/>
          <w:sz w:val="28"/>
          <w:szCs w:val="28"/>
          <w14:ligatures w14:val="standardContextual"/>
        </w:rPr>
        <w:t> 2024; Vol.6(No.5S): P.101343.</w:t>
      </w:r>
      <w:r w:rsidRPr="00A1390F">
        <w:rPr>
          <w:rFonts w:ascii="Times New Roman" w:hAnsi="Times New Roman" w:cs="Times New Roman"/>
          <w:color w:val="000000"/>
          <w:kern w:val="2"/>
          <w:sz w:val="28"/>
          <w:szCs w:val="28"/>
          <w14:ligatures w14:val="standardContextual"/>
        </w:rPr>
        <w:br/>
        <w:t>DOI: 10.1016/j.ajogmf.2024.101343. PMID: 38479489.</w:t>
      </w:r>
    </w:p>
    <w:p w14:paraId="75800AD0"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Wood S.L., Owen J.</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Cerclage: Shirodkar, McDonald, and Modifications.</w:t>
      </w:r>
      <w:r w:rsidRPr="00A1390F">
        <w:rPr>
          <w:rFonts w:ascii="Times New Roman" w:hAnsi="Times New Roman" w:cs="Times New Roman"/>
          <w:color w:val="000000"/>
          <w:kern w:val="2"/>
          <w:sz w:val="28"/>
          <w:szCs w:val="28"/>
          <w14:ligatures w14:val="standardContextual"/>
        </w:rPr>
        <w:br/>
      </w:r>
      <w:r w:rsidRPr="00A1390F">
        <w:rPr>
          <w:rFonts w:ascii="Times New Roman" w:hAnsi="Times New Roman" w:cs="Times New Roman"/>
          <w:i/>
          <w:iCs/>
          <w:color w:val="000000"/>
          <w:kern w:val="2"/>
          <w:sz w:val="28"/>
          <w:szCs w:val="28"/>
          <w14:ligatures w14:val="standardContextual"/>
        </w:rPr>
        <w:t>Clinical Obstetrics &amp; Gynecology.</w:t>
      </w:r>
      <w:r w:rsidRPr="00A1390F">
        <w:rPr>
          <w:rFonts w:ascii="Times New Roman" w:hAnsi="Times New Roman" w:cs="Times New Roman"/>
          <w:color w:val="000000"/>
          <w:kern w:val="2"/>
          <w:sz w:val="28"/>
          <w:szCs w:val="28"/>
          <w14:ligatures w14:val="standardContextual"/>
        </w:rPr>
        <w:t> 2016; Vol.59(No.2): P.302–310.</w:t>
      </w:r>
      <w:r w:rsidRPr="00A1390F">
        <w:rPr>
          <w:rFonts w:ascii="Times New Roman" w:hAnsi="Times New Roman" w:cs="Times New Roman"/>
          <w:color w:val="000000"/>
          <w:kern w:val="2"/>
          <w:sz w:val="28"/>
          <w:szCs w:val="28"/>
          <w14:ligatures w14:val="standardContextual"/>
        </w:rPr>
        <w:br/>
        <w:t>DOI: 10.1097/GRF.0000000000000190. PMID: 26974218.</w:t>
      </w:r>
    </w:p>
    <w:p w14:paraId="6710FFC2" w14:textId="77777777" w:rsidR="00AE1E8C" w:rsidRPr="00AE1E8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Golbasi C., Golbasi H., Bayraktar B., Sever B., Vural T., Ekin A.</w:t>
      </w:r>
      <w:r w:rsidRPr="00A1390F">
        <w:rPr>
          <w:rFonts w:ascii="Times New Roman" w:hAnsi="Times New Roman" w:cs="Times New Roman"/>
          <w:color w:val="000000"/>
          <w:kern w:val="2"/>
          <w:sz w:val="28"/>
          <w:szCs w:val="28"/>
          <w14:ligatures w14:val="standardContextual"/>
        </w:rPr>
        <w:br/>
        <w:t>Effectiveness and perinatal outcomes of history-indicated, ultrasound-indicated and physical examination-indicated cerclage: a retrospective study.</w:t>
      </w:r>
      <w:r w:rsidRPr="00A1390F">
        <w:rPr>
          <w:rFonts w:ascii="Times New Roman" w:hAnsi="Times New Roman" w:cs="Times New Roman"/>
          <w:color w:val="000000"/>
          <w:kern w:val="2"/>
          <w:sz w:val="28"/>
          <w:szCs w:val="28"/>
          <w14:ligatures w14:val="standardContextual"/>
        </w:rPr>
        <w:br/>
      </w:r>
      <w:r w:rsidRPr="00A1390F">
        <w:rPr>
          <w:rFonts w:ascii="Times New Roman" w:hAnsi="Times New Roman" w:cs="Times New Roman"/>
          <w:i/>
          <w:iCs/>
          <w:color w:val="000000"/>
          <w:kern w:val="2"/>
          <w:sz w:val="28"/>
          <w:szCs w:val="28"/>
          <w14:ligatures w14:val="standardContextual"/>
        </w:rPr>
        <w:t>BMC Pregnancy and Childbirth.</w:t>
      </w:r>
      <w:r w:rsidRPr="00A1390F">
        <w:rPr>
          <w:rFonts w:ascii="Times New Roman" w:hAnsi="Times New Roman" w:cs="Times New Roman"/>
          <w:color w:val="000000"/>
          <w:kern w:val="2"/>
          <w:sz w:val="28"/>
          <w:szCs w:val="28"/>
          <w14:ligatures w14:val="standardContextual"/>
        </w:rPr>
        <w:t> 2022; Vol.22(No.1): P.217.</w:t>
      </w:r>
      <w:r w:rsidR="00AB4C40">
        <w:rPr>
          <w:rFonts w:ascii="Times New Roman" w:hAnsi="Times New Roman" w:cs="Times New Roman"/>
          <w:b/>
          <w:bCs/>
          <w:color w:val="000000"/>
          <w:kern w:val="2"/>
          <w:sz w:val="28"/>
          <w:szCs w:val="28"/>
          <w14:ligatures w14:val="standardContextual"/>
        </w:rPr>
        <w:t xml:space="preserve"> </w:t>
      </w:r>
    </w:p>
    <w:p w14:paraId="486BD156" w14:textId="5E93CC49" w:rsidR="00A1390F" w:rsidRPr="00A1390F" w:rsidRDefault="00A3421A" w:rsidP="00AE1E8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 10.1186/s12884-022-04557-7. PMID: 35255980.</w:t>
      </w:r>
    </w:p>
    <w:p w14:paraId="187CC9AF"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Saccone G., Rust O.A., Althuisius S.M., Roman A., Berghella V.</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Cerclage for sonographic short cervix in singleton gestations without prior spontaneous preterm birth: a systematic review and meta-analysis of randomized controlled trials.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Ultrasound in Obstetrics &amp; Gynecology.</w:t>
      </w:r>
      <w:r w:rsidRPr="00A1390F">
        <w:rPr>
          <w:rFonts w:ascii="Times New Roman" w:hAnsi="Times New Roman" w:cs="Times New Roman"/>
          <w:color w:val="000000"/>
          <w:kern w:val="2"/>
          <w:sz w:val="28"/>
          <w:szCs w:val="28"/>
          <w14:ligatures w14:val="standardContextual"/>
        </w:rPr>
        <w:t> 2017; Vol.50(No.5): P.569–577.</w:t>
      </w:r>
      <w:r w:rsidRPr="00A1390F">
        <w:rPr>
          <w:rFonts w:ascii="Times New Roman" w:hAnsi="Times New Roman" w:cs="Times New Roman"/>
          <w:color w:val="000000"/>
          <w:kern w:val="2"/>
          <w:sz w:val="28"/>
          <w:szCs w:val="28"/>
          <w14:ligatures w14:val="standardContextual"/>
        </w:rPr>
        <w:br/>
        <w:t>DOI: 10.1002/uog.17457. PMID: 27778388.</w:t>
      </w:r>
    </w:p>
    <w:p w14:paraId="350A1351" w14:textId="77777777" w:rsidR="00AE1E8C" w:rsidRPr="00AE1E8C"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Jin X.-H., Li D., Huang L.-L.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Cervical pessary for prevention of preterm birth: a meta-analysis.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Scientific Reports.</w:t>
      </w:r>
      <w:r w:rsidRPr="00A1390F">
        <w:rPr>
          <w:rFonts w:ascii="Times New Roman" w:hAnsi="Times New Roman" w:cs="Times New Roman"/>
          <w:color w:val="000000"/>
          <w:kern w:val="2"/>
          <w:sz w:val="28"/>
          <w:szCs w:val="28"/>
          <w14:ligatures w14:val="standardContextual"/>
        </w:rPr>
        <w:t> 2017; Vol.7</w:t>
      </w:r>
      <w:r w:rsidRPr="00A1390F">
        <w:rPr>
          <w:rFonts w:ascii="Times New Roman" w:hAnsi="Times New Roman" w:cs="Times New Roman"/>
          <w:color w:val="000000"/>
          <w:kern w:val="2"/>
          <w:sz w:val="28"/>
          <w:szCs w:val="28"/>
          <w:lang w:val="kk-KZ"/>
          <w14:ligatures w14:val="standardContextual"/>
        </w:rPr>
        <w:t>:</w:t>
      </w:r>
      <w:r w:rsidRPr="00A1390F">
        <w:rPr>
          <w:rFonts w:ascii="Times New Roman" w:hAnsi="Times New Roman" w:cs="Times New Roman"/>
          <w:color w:val="000000"/>
          <w:kern w:val="2"/>
          <w:sz w:val="28"/>
          <w:szCs w:val="28"/>
          <w14:ligatures w14:val="standardContextual"/>
        </w:rPr>
        <w:t xml:space="preserve"> P.42560.</w:t>
      </w:r>
      <w:r w:rsidRPr="00A1390F">
        <w:rPr>
          <w:rFonts w:ascii="Times New Roman" w:hAnsi="Times New Roman" w:cs="Times New Roman"/>
          <w:color w:val="000000"/>
          <w:kern w:val="2"/>
          <w:sz w:val="28"/>
          <w:szCs w:val="28"/>
          <w:lang w:val="kk-KZ"/>
          <w14:ligatures w14:val="standardContextual"/>
        </w:rPr>
        <w:t xml:space="preserve"> </w:t>
      </w:r>
    </w:p>
    <w:p w14:paraId="5662BFB1" w14:textId="109EBECA" w:rsidR="00A1390F" w:rsidRPr="00A1390F" w:rsidRDefault="00A3421A" w:rsidP="00AE1E8C">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10.1038/srep42560. PMID: 28720976.</w:t>
      </w:r>
    </w:p>
    <w:p w14:paraId="2719FCCC"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Saccone G., Maruotti G.M., Giudicepietro A., Martinelli P.; for the Italian</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Preterm Birth Prevention (IPP) Working Group.</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 xml:space="preserve">Effect of Cervical Pessary on Spontaneous Preterm Birth in Women With Singleton Pregnancies and Short </w:t>
      </w:r>
      <w:r w:rsidRPr="00A1390F">
        <w:rPr>
          <w:rFonts w:ascii="Times New Roman" w:hAnsi="Times New Roman" w:cs="Times New Roman"/>
          <w:color w:val="000000"/>
          <w:kern w:val="2"/>
          <w:sz w:val="28"/>
          <w:szCs w:val="28"/>
          <w14:ligatures w14:val="standardContextual"/>
        </w:rPr>
        <w:lastRenderedPageBreak/>
        <w:t>Cervical Length: A Randomized Clinical Trial.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JAMA.</w:t>
      </w:r>
      <w:r w:rsidRPr="00A1390F">
        <w:rPr>
          <w:rFonts w:ascii="Times New Roman" w:hAnsi="Times New Roman" w:cs="Times New Roman"/>
          <w:color w:val="000000"/>
          <w:kern w:val="2"/>
          <w:sz w:val="28"/>
          <w:szCs w:val="28"/>
          <w14:ligatures w14:val="standardContextual"/>
        </w:rPr>
        <w:t> 2017; Vol.318(No.23): P.2317–2324.</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10.1001/jama.2017.18956. PMID: 29219842.</w:t>
      </w:r>
    </w:p>
    <w:p w14:paraId="42BC2009"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Harger J.H.</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Cerclage and cervical insufficiency: an evidence-based analysis.</w:t>
      </w:r>
      <w:r w:rsidRPr="00A1390F">
        <w:rPr>
          <w:rFonts w:ascii="Times New Roman" w:hAnsi="Times New Roman" w:cs="Times New Roman"/>
          <w:color w:val="000000"/>
          <w:kern w:val="2"/>
          <w:sz w:val="28"/>
          <w:szCs w:val="28"/>
          <w14:ligatures w14:val="standardContextual"/>
        </w:rPr>
        <w:br/>
      </w:r>
      <w:r w:rsidRPr="00A1390F">
        <w:rPr>
          <w:rFonts w:ascii="Times New Roman" w:hAnsi="Times New Roman" w:cs="Times New Roman"/>
          <w:i/>
          <w:iCs/>
          <w:color w:val="000000"/>
          <w:kern w:val="2"/>
          <w:sz w:val="28"/>
          <w:szCs w:val="28"/>
          <w14:ligatures w14:val="standardContextual"/>
        </w:rPr>
        <w:t>Obstetrics &amp; Gynecology.</w:t>
      </w:r>
      <w:r w:rsidRPr="00A1390F">
        <w:rPr>
          <w:rFonts w:ascii="Times New Roman" w:hAnsi="Times New Roman" w:cs="Times New Roman"/>
          <w:color w:val="000000"/>
          <w:kern w:val="2"/>
          <w:sz w:val="28"/>
          <w:szCs w:val="28"/>
          <w14:ligatures w14:val="standardContextual"/>
        </w:rPr>
        <w:t> 2002; Vol.100(No.4): P.843–852.</w:t>
      </w:r>
      <w:r w:rsidRPr="00A1390F">
        <w:rPr>
          <w:rFonts w:ascii="Times New Roman" w:hAnsi="Times New Roman" w:cs="Times New Roman"/>
          <w:b/>
          <w:bCs/>
          <w:color w:val="000000"/>
          <w:kern w:val="2"/>
          <w:sz w:val="28"/>
          <w:szCs w:val="28"/>
          <w:lang w:val="kk-KZ"/>
          <w14:ligatures w14:val="standardContextual"/>
        </w:rPr>
        <w:t xml:space="preserve"> </w:t>
      </w:r>
    </w:p>
    <w:p w14:paraId="34AEE7F4" w14:textId="52A5EE84"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 10.1016/S0029-7844(02)02365-7. PMID: 12468179.</w:t>
      </w:r>
    </w:p>
    <w:p w14:paraId="34483F02"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 xml:space="preserve">Goya M., Pratcorona L., Merced C., </w:t>
      </w:r>
      <w:r w:rsidRPr="00A1390F">
        <w:rPr>
          <w:rFonts w:ascii="Times New Roman" w:hAnsi="Times New Roman" w:cs="Times New Roman"/>
          <w:i/>
          <w:iCs/>
          <w:color w:val="000000"/>
          <w:kern w:val="2"/>
          <w:sz w:val="28"/>
          <w:szCs w:val="28"/>
          <w14:ligatures w14:val="standardContextual"/>
        </w:rPr>
        <w:t>et 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Cervical pessary in pregnant women with a short cervix (PECEP): an open-label randomized controlled trial.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The Lancet.</w:t>
      </w:r>
      <w:r w:rsidRPr="00A1390F">
        <w:rPr>
          <w:rFonts w:ascii="Times New Roman" w:hAnsi="Times New Roman" w:cs="Times New Roman"/>
          <w:color w:val="000000"/>
          <w:kern w:val="2"/>
          <w:sz w:val="28"/>
          <w:szCs w:val="28"/>
          <w14:ligatures w14:val="standardContextual"/>
        </w:rPr>
        <w:t> 2012; Vol.379(No.9828): P.1800–1806.</w:t>
      </w:r>
      <w:r w:rsidRPr="00A1390F">
        <w:rPr>
          <w:rFonts w:ascii="Times New Roman" w:hAnsi="Times New Roman" w:cs="Times New Roman"/>
          <w:color w:val="000000"/>
          <w:kern w:val="2"/>
          <w:sz w:val="28"/>
          <w:szCs w:val="28"/>
          <w:lang w:val="kk-KZ"/>
          <w14:ligatures w14:val="standardContextual"/>
        </w:rPr>
        <w:t xml:space="preserve"> </w:t>
      </w:r>
    </w:p>
    <w:p w14:paraId="676CFAC9" w14:textId="2AAFC5E9"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 10.1016/S0140-6736(12)60030-0. PMID: 22464311.</w:t>
      </w:r>
    </w:p>
    <w:p w14:paraId="323EB4ED"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Abdel-Aziz M., Khalifa E., Mosbah A., Abd El-Fattah M.</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Cervical pessary for the prevention of preterm birth: a systematic review and meta-analysis.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Acta Obstetricia et Gynecologica Scandinavica.</w:t>
      </w:r>
      <w:r w:rsidRPr="00A1390F">
        <w:rPr>
          <w:rFonts w:ascii="Times New Roman" w:hAnsi="Times New Roman" w:cs="Times New Roman"/>
          <w:color w:val="000000"/>
          <w:kern w:val="2"/>
          <w:sz w:val="28"/>
          <w:szCs w:val="28"/>
          <w14:ligatures w14:val="standardContextual"/>
        </w:rPr>
        <w:t> 2020; Vol.99(No.7): P.861–875.</w:t>
      </w:r>
      <w:r w:rsidRPr="00A1390F">
        <w:rPr>
          <w:rFonts w:ascii="Times New Roman" w:hAnsi="Times New Roman" w:cs="Times New Roman"/>
          <w:color w:val="000000"/>
          <w:kern w:val="2"/>
          <w:sz w:val="28"/>
          <w:szCs w:val="28"/>
          <w:lang w:val="kk-KZ"/>
          <w14:ligatures w14:val="standardContextual"/>
        </w:rPr>
        <w:t xml:space="preserve"> </w:t>
      </w:r>
    </w:p>
    <w:p w14:paraId="3D9CEC74" w14:textId="2DB92149"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 10.1111/aogs.13823. PMID: 32351069.</w:t>
      </w:r>
    </w:p>
    <w:p w14:paraId="1529003D"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Conde-Agudelo A., Romero R., Nicolaides K.H.</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Cervical pessary to prevent preterm birth in asymptomatic high-risk women: a systematic review and meta</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American Journal of Obstetrics &amp; Gynecology.</w:t>
      </w:r>
      <w:r w:rsidRPr="00A1390F">
        <w:rPr>
          <w:rFonts w:ascii="Times New Roman" w:hAnsi="Times New Roman" w:cs="Times New Roman"/>
          <w:color w:val="000000"/>
          <w:kern w:val="2"/>
          <w:sz w:val="28"/>
          <w:szCs w:val="28"/>
          <w14:ligatures w14:val="standardContextual"/>
        </w:rPr>
        <w:t> 2020; Vol.222(No.3): P.265.e1–265.e22.</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10.1016/j.ajog.2019.33085. PMID: 32027880.</w:t>
      </w:r>
    </w:p>
    <w:p w14:paraId="29A5DAD5"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Hassan S.S., Romero R., Vidyadhari D., Fusey S., Baxter J.K., Khandelwal M., Vijayaraghavan J., Trivedi Y., Soma-Pillay P., Sambarey P., Dayal A., Potapov V., O’Brien J., Astakhov V., Yuzko O., Kinzler W., Dattel B., Sehdev H., Mazheika L., Manchulenko D., Gervasi M.T., Sullivan L., Conde-Agudelo A., Phillips J.A., Creasy G.W.</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Vaginal progesterone reduces the rate of preterm birth in women with a sonographic short cervix: a multicenter, randomized, double-blind, placebo-controlled trial.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Ultrasound in Obstetrics &amp; Gynecology.</w:t>
      </w:r>
      <w:r w:rsidRPr="00A1390F">
        <w:rPr>
          <w:rFonts w:ascii="Times New Roman" w:hAnsi="Times New Roman" w:cs="Times New Roman"/>
          <w:color w:val="000000"/>
          <w:kern w:val="2"/>
          <w:sz w:val="28"/>
          <w:szCs w:val="28"/>
          <w14:ligatures w14:val="standardContextual"/>
        </w:rPr>
        <w:t> 2011; Vol.38(No.1): P.18–31.</w:t>
      </w:r>
      <w:r w:rsidRPr="00A1390F">
        <w:rPr>
          <w:rFonts w:ascii="Times New Roman" w:hAnsi="Times New Roman" w:cs="Times New Roman"/>
          <w:b/>
          <w:bCs/>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10.1002/uog.9017. PMID: 21472815.</w:t>
      </w:r>
    </w:p>
    <w:p w14:paraId="084DDA37" w14:textId="77777777" w:rsidR="00450DDA" w:rsidRPr="00450DDA"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Chawanpaiboon N.P., Sutantawibul A., Siramolpiwat S., Kittichai M., Thinkhamrop J., Lumbiganon P.</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Progesterone, cervical cerclage or cervical pessary to prevent preterm birth: a guideline review and decision-analysis.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BMC Pregnancy and Childbirth.</w:t>
      </w:r>
      <w:r w:rsidRPr="00A1390F">
        <w:rPr>
          <w:rFonts w:ascii="Times New Roman" w:hAnsi="Times New Roman" w:cs="Times New Roman"/>
          <w:color w:val="000000"/>
          <w:kern w:val="2"/>
          <w:sz w:val="28"/>
          <w:szCs w:val="28"/>
          <w14:ligatures w14:val="standardContextual"/>
        </w:rPr>
        <w:t> 2022; Vol.22(No.1): P.584.</w:t>
      </w:r>
      <w:r w:rsidRPr="00A1390F">
        <w:rPr>
          <w:rFonts w:ascii="Times New Roman" w:hAnsi="Times New Roman" w:cs="Times New Roman"/>
          <w:color w:val="000000"/>
          <w:kern w:val="2"/>
          <w:sz w:val="28"/>
          <w:szCs w:val="28"/>
          <w:lang w:val="kk-KZ"/>
          <w14:ligatures w14:val="standardContextual"/>
        </w:rPr>
        <w:t xml:space="preserve"> </w:t>
      </w:r>
    </w:p>
    <w:p w14:paraId="5F0634B5" w14:textId="4A21A899" w:rsidR="00A1390F" w:rsidRPr="00A1390F" w:rsidRDefault="00A3421A" w:rsidP="00450DDA">
      <w:pPr>
        <w:pStyle w:val="a8"/>
        <w:spacing w:after="0" w:line="240" w:lineRule="auto"/>
        <w:ind w:left="360"/>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DOI: 10.1186/s12884-022-04584-4. PMID: 35853606.</w:t>
      </w:r>
    </w:p>
    <w:p w14:paraId="75B37E04"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Care A., Ingleby L., Alfirevic Z., et 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Interventions to prevent spontaneous preterm birth in women with singleton pregnancy who are at high risk: a systematic review and network meta-analysis.</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BMJ.</w:t>
      </w:r>
      <w:r w:rsidRPr="00A1390F">
        <w:rPr>
          <w:rFonts w:ascii="Times New Roman" w:hAnsi="Times New Roman" w:cs="Times New Roman"/>
          <w:color w:val="000000"/>
          <w:kern w:val="2"/>
          <w:sz w:val="28"/>
          <w:szCs w:val="28"/>
          <w14:ligatures w14:val="standardContextual"/>
        </w:rPr>
        <w:t> 2022; Vol.376(No.1): P.e064547.</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10.1136/bmj-2021-064547. PMID: 35217414.</w:t>
      </w:r>
    </w:p>
    <w:p w14:paraId="6FD001F9" w14:textId="77777777" w:rsidR="00A1390F" w:rsidRPr="00A1390F" w:rsidRDefault="00A3421A" w:rsidP="00A1390F">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Rust O.A., Goldenberg R.L., Cliver S., et al.</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Multicenter randomized trial of cerclage for preterm birth prevention in women with a prior spontaneous preterm birth and short cervix.</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American Journal of Obstetrics &amp;</w:t>
      </w:r>
      <w:r w:rsidRPr="00A1390F">
        <w:rPr>
          <w:rFonts w:ascii="Times New Roman" w:hAnsi="Times New Roman" w:cs="Times New Roman"/>
          <w:i/>
          <w:iCs/>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Gynecology.</w:t>
      </w:r>
      <w:r w:rsidRPr="00A1390F">
        <w:rPr>
          <w:rFonts w:ascii="Times New Roman" w:hAnsi="Times New Roman" w:cs="Times New Roman"/>
          <w:color w:val="000000"/>
          <w:kern w:val="2"/>
          <w:sz w:val="28"/>
          <w:szCs w:val="28"/>
          <w14:ligatures w14:val="standardContextual"/>
        </w:rPr>
        <w:t> 2009; Vol.200(No.5): P.1–7.</w:t>
      </w:r>
      <w:r w:rsidRPr="00A1390F">
        <w:rPr>
          <w:rFonts w:ascii="Times New Roman" w:hAnsi="Times New Roman" w:cs="Times New Roman"/>
          <w:b/>
          <w:bCs/>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10.1016/j.ajog.2008.10.908. PMID: 19788970</w:t>
      </w:r>
      <w:r w:rsidRPr="00A1390F">
        <w:rPr>
          <w:rFonts w:ascii="Times New Roman" w:hAnsi="Times New Roman" w:cs="Times New Roman"/>
          <w:color w:val="000000"/>
          <w:kern w:val="2"/>
          <w:sz w:val="28"/>
          <w:szCs w:val="28"/>
          <w:lang w:val="kk-KZ"/>
          <w14:ligatures w14:val="standardContextual"/>
        </w:rPr>
        <w:t>.</w:t>
      </w:r>
    </w:p>
    <w:p w14:paraId="65BEE9A9" w14:textId="77777777" w:rsidR="009D11B9" w:rsidRPr="009D11B9" w:rsidRDefault="00A3421A" w:rsidP="009D11B9">
      <w:pPr>
        <w:pStyle w:val="a8"/>
        <w:numPr>
          <w:ilvl w:val="0"/>
          <w:numId w:val="18"/>
        </w:numPr>
        <w:spacing w:after="0" w:line="240" w:lineRule="auto"/>
        <w:rPr>
          <w:rFonts w:ascii="Times New Roman" w:hAnsi="Times New Roman" w:cs="Times New Roman"/>
          <w:sz w:val="28"/>
          <w:szCs w:val="28"/>
        </w:rPr>
      </w:pPr>
      <w:r w:rsidRPr="00A1390F">
        <w:rPr>
          <w:rFonts w:ascii="Times New Roman" w:hAnsi="Times New Roman" w:cs="Times New Roman"/>
          <w:color w:val="000000"/>
          <w:kern w:val="2"/>
          <w:sz w:val="28"/>
          <w:szCs w:val="28"/>
          <w14:ligatures w14:val="standardContextual"/>
        </w:rPr>
        <w:t>Андреева Е.Н., Шереметьева Е.В., Фурсенко В.А.</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Ожирение – угроза репродуктивного потенциала России.</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i/>
          <w:iCs/>
          <w:color w:val="000000"/>
          <w:kern w:val="2"/>
          <w:sz w:val="28"/>
          <w:szCs w:val="28"/>
          <w14:ligatures w14:val="standardContextual"/>
        </w:rPr>
        <w:t>Ожирение и метаболизм.</w:t>
      </w:r>
      <w:r w:rsidRPr="00A1390F">
        <w:rPr>
          <w:rFonts w:ascii="Times New Roman" w:hAnsi="Times New Roman" w:cs="Times New Roman"/>
          <w:color w:val="000000"/>
          <w:kern w:val="2"/>
          <w:sz w:val="28"/>
          <w:szCs w:val="28"/>
          <w14:ligatures w14:val="standardContextual"/>
        </w:rPr>
        <w:t> 2019; Vol.16(No.3): P.20–28.</w:t>
      </w:r>
      <w:r w:rsidRPr="00A1390F">
        <w:rPr>
          <w:rFonts w:ascii="Times New Roman" w:hAnsi="Times New Roman" w:cs="Times New Roman"/>
          <w:color w:val="000000"/>
          <w:kern w:val="2"/>
          <w:sz w:val="28"/>
          <w:szCs w:val="28"/>
          <w:lang w:val="kk-KZ"/>
          <w14:ligatures w14:val="standardContextual"/>
        </w:rPr>
        <w:t xml:space="preserve"> </w:t>
      </w:r>
      <w:r w:rsidRPr="00A1390F">
        <w:rPr>
          <w:rFonts w:ascii="Times New Roman" w:hAnsi="Times New Roman" w:cs="Times New Roman"/>
          <w:color w:val="000000"/>
          <w:kern w:val="2"/>
          <w:sz w:val="28"/>
          <w:szCs w:val="28"/>
          <w14:ligatures w14:val="standardContextual"/>
        </w:rPr>
        <w:t>DOI: 10.14341/omet10340.</w:t>
      </w:r>
    </w:p>
    <w:p w14:paraId="47DFE67D" w14:textId="645C75D7" w:rsidR="009D11B9" w:rsidRPr="009D11B9" w:rsidRDefault="00A3421A" w:rsidP="009D11B9">
      <w:pPr>
        <w:pStyle w:val="a8"/>
        <w:numPr>
          <w:ilvl w:val="0"/>
          <w:numId w:val="18"/>
        </w:numPr>
        <w:spacing w:after="0" w:line="240" w:lineRule="auto"/>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lastRenderedPageBreak/>
        <w:t>Goldenberg R.L., Culhane J.F., Iams J.D., Romero R.</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Epidemiology and causes of preterm birth.</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i/>
          <w:iCs/>
          <w:color w:val="000000"/>
          <w:kern w:val="2"/>
          <w:sz w:val="28"/>
          <w:szCs w:val="28"/>
          <w14:ligatures w14:val="standardContextual"/>
        </w:rPr>
        <w:t>The Lancet.</w:t>
      </w:r>
      <w:r w:rsidRPr="009D11B9">
        <w:rPr>
          <w:rFonts w:ascii="Times New Roman" w:hAnsi="Times New Roman" w:cs="Times New Roman"/>
          <w:color w:val="000000"/>
          <w:kern w:val="2"/>
          <w:sz w:val="28"/>
          <w:szCs w:val="28"/>
          <w14:ligatures w14:val="standardContextual"/>
        </w:rPr>
        <w:t> 2008; Vol.371(No.9606): P.75–84.</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DOI:10.1016/S0140-6736(08)60074-4. PMID: 18177778.</w:t>
      </w:r>
    </w:p>
    <w:p w14:paraId="520925B9" w14:textId="77777777" w:rsidR="009D11B9" w:rsidRPr="009D11B9" w:rsidRDefault="00A3421A" w:rsidP="009D11B9">
      <w:pPr>
        <w:pStyle w:val="a8"/>
        <w:numPr>
          <w:ilvl w:val="0"/>
          <w:numId w:val="18"/>
        </w:numPr>
        <w:spacing w:after="0" w:line="240" w:lineRule="auto"/>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Burgos-Artizzu X.P., Pérez-Moreno A., Coronado-Gutiérrez D., Martínez</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Astorquiza Corral T., García Burguillo A., Recio Rodríguez M., et al.</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Mid-trimester prediction of spontaneous preterm birth with automated cervical quantitative ultrasound texture analysis and cervical length: a prospective study.</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i/>
          <w:iCs/>
          <w:color w:val="000000"/>
          <w:kern w:val="2"/>
          <w:sz w:val="28"/>
          <w:szCs w:val="28"/>
          <w14:ligatures w14:val="standardContextual"/>
        </w:rPr>
        <w:t>Scientific Reports.</w:t>
      </w:r>
      <w:r w:rsidRPr="009D11B9">
        <w:rPr>
          <w:rFonts w:ascii="Times New Roman" w:hAnsi="Times New Roman" w:cs="Times New Roman"/>
          <w:color w:val="000000"/>
          <w:kern w:val="2"/>
          <w:sz w:val="28"/>
          <w:szCs w:val="28"/>
          <w14:ligatures w14:val="standardContextual"/>
        </w:rPr>
        <w:t> 2021; Vol.11</w:t>
      </w:r>
      <w:r w:rsidRPr="009D11B9">
        <w:rPr>
          <w:rFonts w:ascii="Times New Roman" w:hAnsi="Times New Roman" w:cs="Times New Roman"/>
          <w:color w:val="000000"/>
          <w:kern w:val="2"/>
          <w:sz w:val="28"/>
          <w:szCs w:val="28"/>
          <w:lang w:val="kk-KZ"/>
          <w14:ligatures w14:val="standardContextual"/>
        </w:rPr>
        <w:t>:</w:t>
      </w:r>
      <w:r w:rsidRPr="009D11B9">
        <w:rPr>
          <w:rFonts w:ascii="Times New Roman" w:hAnsi="Times New Roman" w:cs="Times New Roman"/>
          <w:color w:val="000000"/>
          <w:kern w:val="2"/>
          <w:sz w:val="28"/>
          <w:szCs w:val="28"/>
          <w14:ligatures w14:val="standardContextual"/>
        </w:rPr>
        <w:t xml:space="preserve"> P.6970.</w:t>
      </w:r>
      <w:r w:rsidRPr="009D11B9">
        <w:rPr>
          <w:rFonts w:ascii="Times New Roman" w:hAnsi="Times New Roman" w:cs="Times New Roman"/>
          <w:b/>
          <w:bCs/>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DOI: 10.1038/s41598-021-86906-8. PMID: 33772075.</w:t>
      </w:r>
    </w:p>
    <w:p w14:paraId="1D2027E8" w14:textId="77777777" w:rsidR="007D27E8" w:rsidRPr="007D27E8" w:rsidRDefault="00A3421A" w:rsidP="009D11B9">
      <w:pPr>
        <w:pStyle w:val="a8"/>
        <w:numPr>
          <w:ilvl w:val="0"/>
          <w:numId w:val="18"/>
        </w:numPr>
        <w:spacing w:after="0" w:line="240" w:lineRule="auto"/>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Idowu O., Lau K., Cameron A., et al.</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Diagnostic accuracy of cervical elastography in predicting spontaneous preterm delivery: a systematic review</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and meta-analysis.</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i/>
          <w:iCs/>
          <w:color w:val="000000"/>
          <w:kern w:val="2"/>
          <w:sz w:val="28"/>
          <w:szCs w:val="28"/>
          <w14:ligatures w14:val="standardContextual"/>
        </w:rPr>
        <w:t>Medicine (Baltimore).</w:t>
      </w:r>
      <w:r w:rsidRPr="009D11B9">
        <w:rPr>
          <w:rFonts w:ascii="Times New Roman" w:hAnsi="Times New Roman" w:cs="Times New Roman"/>
          <w:color w:val="000000"/>
          <w:kern w:val="2"/>
          <w:sz w:val="28"/>
          <w:szCs w:val="28"/>
          <w14:ligatures w14:val="standardContextual"/>
        </w:rPr>
        <w:t> 2019; Vol.98(No.35): P.e17003.</w:t>
      </w:r>
      <w:r w:rsidRPr="009D11B9">
        <w:rPr>
          <w:rFonts w:ascii="Times New Roman" w:hAnsi="Times New Roman" w:cs="Times New Roman"/>
          <w:color w:val="000000"/>
          <w:kern w:val="2"/>
          <w:sz w:val="28"/>
          <w:szCs w:val="28"/>
          <w:lang w:val="kk-KZ"/>
          <w14:ligatures w14:val="standardContextual"/>
        </w:rPr>
        <w:t xml:space="preserve"> </w:t>
      </w:r>
    </w:p>
    <w:p w14:paraId="5C14F539" w14:textId="3EAD659E" w:rsidR="009D11B9" w:rsidRPr="009D11B9" w:rsidRDefault="00A3421A" w:rsidP="007D27E8">
      <w:pPr>
        <w:pStyle w:val="a8"/>
        <w:spacing w:after="0" w:line="240" w:lineRule="auto"/>
        <w:ind w:left="360"/>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DOI: 10.1097/MD.0000000000017003. PMID: 31335700.</w:t>
      </w:r>
    </w:p>
    <w:p w14:paraId="175BFAB3" w14:textId="77777777" w:rsidR="007D27E8" w:rsidRPr="007D27E8" w:rsidRDefault="00A3421A" w:rsidP="009D11B9">
      <w:pPr>
        <w:pStyle w:val="a8"/>
        <w:numPr>
          <w:ilvl w:val="0"/>
          <w:numId w:val="18"/>
        </w:numPr>
        <w:spacing w:after="0" w:line="240" w:lineRule="auto"/>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Fruscalzo A., Schmitz R., Londero A.P., Fröhlich C., Wibmer A., Klockner S., et al.</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Cervical elastography in predicting preterm birth in singleton gestations: does parity matter?</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i/>
          <w:iCs/>
          <w:color w:val="000000"/>
          <w:kern w:val="2"/>
          <w:sz w:val="28"/>
          <w:szCs w:val="28"/>
          <w14:ligatures w14:val="standardContextual"/>
        </w:rPr>
        <w:t>Journal of Perinatal Medicine.</w:t>
      </w:r>
      <w:r w:rsidRPr="009D11B9">
        <w:rPr>
          <w:rFonts w:ascii="Times New Roman" w:hAnsi="Times New Roman" w:cs="Times New Roman"/>
          <w:color w:val="000000"/>
          <w:kern w:val="2"/>
          <w:sz w:val="28"/>
          <w:szCs w:val="28"/>
          <w14:ligatures w14:val="standardContextual"/>
        </w:rPr>
        <w:t xml:space="preserve"> 2018; Vol.46(No.9): </w:t>
      </w:r>
    </w:p>
    <w:p w14:paraId="2F0FE069" w14:textId="2B19C9B5" w:rsidR="009D11B9" w:rsidRPr="009D11B9" w:rsidRDefault="00A3421A" w:rsidP="007D27E8">
      <w:pPr>
        <w:pStyle w:val="a8"/>
        <w:spacing w:after="0" w:line="240" w:lineRule="auto"/>
        <w:ind w:left="360"/>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P.1028–1036.</w:t>
      </w:r>
      <w:r w:rsidR="00D11580">
        <w:rPr>
          <w:rFonts w:ascii="Times New Roman" w:hAnsi="Times New Roman" w:cs="Times New Roman"/>
          <w:color w:val="000000"/>
          <w:kern w:val="2"/>
          <w:sz w:val="28"/>
          <w:szCs w:val="28"/>
          <w14:ligatures w14:val="standardContextual"/>
        </w:rPr>
        <w:t xml:space="preserve"> </w:t>
      </w:r>
      <w:r w:rsidRPr="009D11B9">
        <w:rPr>
          <w:rFonts w:ascii="Times New Roman" w:hAnsi="Times New Roman" w:cs="Times New Roman"/>
          <w:color w:val="000000"/>
          <w:kern w:val="2"/>
          <w:sz w:val="28"/>
          <w:szCs w:val="28"/>
          <w14:ligatures w14:val="standardContextual"/>
        </w:rPr>
        <w:t>DOI: 10.1515/jpm-2017-0367. PMID: 29792373.</w:t>
      </w:r>
    </w:p>
    <w:p w14:paraId="790762A4" w14:textId="0D410E3F" w:rsidR="00A3421A" w:rsidRPr="009D11B9" w:rsidRDefault="00A3421A" w:rsidP="009D11B9">
      <w:pPr>
        <w:pStyle w:val="a8"/>
        <w:numPr>
          <w:ilvl w:val="0"/>
          <w:numId w:val="18"/>
        </w:numPr>
        <w:spacing w:after="0" w:line="240" w:lineRule="auto"/>
        <w:rPr>
          <w:rFonts w:ascii="Times New Roman" w:hAnsi="Times New Roman" w:cs="Times New Roman"/>
          <w:sz w:val="28"/>
          <w:szCs w:val="28"/>
        </w:rPr>
      </w:pPr>
      <w:r w:rsidRPr="009D11B9">
        <w:rPr>
          <w:rFonts w:ascii="Times New Roman" w:hAnsi="Times New Roman" w:cs="Times New Roman"/>
          <w:color w:val="000000"/>
          <w:kern w:val="2"/>
          <w:sz w:val="28"/>
          <w:szCs w:val="28"/>
          <w14:ligatures w14:val="standardContextual"/>
        </w:rPr>
        <w:t>Gala S., D’Oria M.C., Mappa I., et al.</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Transvaginal cervical elastography for predicting spontaneous preterm delivery in singleton pregnancies: a systematic review and meta-analysis.</w:t>
      </w:r>
      <w:r w:rsidRPr="009D11B9">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i/>
          <w:iCs/>
          <w:color w:val="000000"/>
          <w:kern w:val="2"/>
          <w:sz w:val="28"/>
          <w:szCs w:val="28"/>
          <w14:ligatures w14:val="standardContextual"/>
        </w:rPr>
        <w:t>Ultrasound in Obstetrics &amp; Gynecology.</w:t>
      </w:r>
      <w:r w:rsidR="00D11580">
        <w:rPr>
          <w:rFonts w:ascii="Times New Roman" w:hAnsi="Times New Roman" w:cs="Times New Roman"/>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2022;</w:t>
      </w:r>
      <w:r w:rsidR="00D11580">
        <w:rPr>
          <w:rFonts w:ascii="Times New Roman" w:hAnsi="Times New Roman" w:cs="Times New Roman"/>
          <w:color w:val="000000"/>
          <w:kern w:val="2"/>
          <w:sz w:val="28"/>
          <w:szCs w:val="28"/>
          <w14:ligatures w14:val="standardContextual"/>
        </w:rPr>
        <w:t xml:space="preserve"> </w:t>
      </w:r>
      <w:r w:rsidRPr="009D11B9">
        <w:rPr>
          <w:rFonts w:ascii="Times New Roman" w:hAnsi="Times New Roman" w:cs="Times New Roman"/>
          <w:color w:val="000000"/>
          <w:kern w:val="2"/>
          <w:sz w:val="28"/>
          <w:szCs w:val="28"/>
          <w14:ligatures w14:val="standardContextual"/>
        </w:rPr>
        <w:t>Vol.59(No.3): P.386–392.</w:t>
      </w:r>
      <w:r w:rsidRPr="009D11B9">
        <w:rPr>
          <w:rFonts w:ascii="Times New Roman" w:hAnsi="Times New Roman" w:cs="Times New Roman"/>
          <w:b/>
          <w:bCs/>
          <w:color w:val="000000"/>
          <w:kern w:val="2"/>
          <w:sz w:val="28"/>
          <w:szCs w:val="28"/>
          <w:lang w:val="kk-KZ"/>
          <w14:ligatures w14:val="standardContextual"/>
        </w:rPr>
        <w:t xml:space="preserve"> </w:t>
      </w:r>
      <w:r w:rsidRPr="009D11B9">
        <w:rPr>
          <w:rFonts w:ascii="Times New Roman" w:hAnsi="Times New Roman" w:cs="Times New Roman"/>
          <w:color w:val="000000"/>
          <w:kern w:val="2"/>
          <w:sz w:val="28"/>
          <w:szCs w:val="28"/>
          <w14:ligatures w14:val="standardContextual"/>
        </w:rPr>
        <w:t>DOI: 10.1002/uog.24914. PMID: 35209877.</w:t>
      </w:r>
    </w:p>
    <w:p w14:paraId="2B602CA8" w14:textId="77777777" w:rsidR="00A3421A" w:rsidRPr="00A3421A" w:rsidRDefault="00A3421A" w:rsidP="00A63DFA">
      <w:pPr>
        <w:spacing w:after="100" w:afterAutospacing="1" w:line="240" w:lineRule="auto"/>
        <w:ind w:left="720"/>
        <w:rPr>
          <w:rFonts w:ascii="Times New Roman" w:hAnsi="Times New Roman" w:cs="Times New Roman"/>
          <w:color w:val="000000"/>
          <w:sz w:val="24"/>
          <w:szCs w:val="24"/>
        </w:rPr>
      </w:pPr>
    </w:p>
    <w:p w14:paraId="35FC9C52" w14:textId="77777777" w:rsidR="00935006" w:rsidRDefault="00935006" w:rsidP="00B8184D">
      <w:pPr>
        <w:pStyle w:val="af0"/>
        <w:rPr>
          <w:rFonts w:eastAsia="Times New Roman"/>
          <w:b/>
        </w:rPr>
      </w:pPr>
    </w:p>
    <w:p w14:paraId="3705C0A5" w14:textId="77777777" w:rsidR="00935006" w:rsidRDefault="00935006" w:rsidP="00765204">
      <w:pPr>
        <w:tabs>
          <w:tab w:val="left" w:pos="1134"/>
          <w:tab w:val="left" w:pos="4365"/>
        </w:tabs>
        <w:ind w:left="-567" w:firstLine="567"/>
        <w:rPr>
          <w:rFonts w:ascii="Times New Roman" w:eastAsia="Times New Roman" w:hAnsi="Times New Roman" w:cs="Times New Roman"/>
          <w:sz w:val="28"/>
          <w:szCs w:val="28"/>
        </w:rPr>
      </w:pPr>
    </w:p>
    <w:p w14:paraId="5B38152B" w14:textId="77777777" w:rsidR="005A3416" w:rsidRDefault="005A3416"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7A92E3DE"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647851F2"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6BCD5D32"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203BFD81"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12AFC9B4"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47837812"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7A4F4672"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3275B4AB"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7BAFB7B8"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6072FFBA"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66A011AB"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1EA0CE6D" w14:textId="77777777" w:rsidR="009D11B9" w:rsidRDefault="009D11B9" w:rsidP="00A63DFA">
      <w:pPr>
        <w:tabs>
          <w:tab w:val="left" w:pos="1134"/>
          <w:tab w:val="left" w:pos="4365"/>
        </w:tabs>
        <w:spacing w:after="0" w:line="240" w:lineRule="auto"/>
        <w:rPr>
          <w:rFonts w:ascii="Times New Roman" w:eastAsia="Times New Roman" w:hAnsi="Times New Roman" w:cs="Times New Roman"/>
          <w:b/>
          <w:sz w:val="28"/>
          <w:szCs w:val="28"/>
          <w:lang w:val="kk-KZ"/>
        </w:rPr>
      </w:pPr>
    </w:p>
    <w:p w14:paraId="0407EBCA" w14:textId="77777777" w:rsidR="005A3416" w:rsidRDefault="005A3416"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01809630" w14:textId="77777777" w:rsidR="00102531" w:rsidRDefault="00102531"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6BC1BF02" w14:textId="77777777" w:rsidR="00102531" w:rsidRDefault="00102531"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09F422BD" w14:textId="77777777" w:rsidR="00102531" w:rsidRDefault="00102531"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7AC8B156" w14:textId="77777777" w:rsidR="00102531" w:rsidRDefault="00102531"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6A552FBB" w14:textId="77777777" w:rsidR="00102531" w:rsidRDefault="00102531" w:rsidP="00885C6D">
      <w:pPr>
        <w:tabs>
          <w:tab w:val="left" w:pos="1134"/>
          <w:tab w:val="left" w:pos="4365"/>
        </w:tabs>
        <w:spacing w:after="0" w:line="240" w:lineRule="auto"/>
        <w:jc w:val="center"/>
        <w:rPr>
          <w:rFonts w:ascii="Times New Roman" w:eastAsia="Times New Roman" w:hAnsi="Times New Roman" w:cs="Times New Roman"/>
          <w:b/>
          <w:sz w:val="28"/>
          <w:szCs w:val="28"/>
          <w:lang w:val="kk-KZ"/>
        </w:rPr>
      </w:pPr>
    </w:p>
    <w:p w14:paraId="72BC3F06" w14:textId="00482236" w:rsidR="00935006" w:rsidRPr="00E2013A" w:rsidRDefault="0062020B" w:rsidP="00885C6D">
      <w:pPr>
        <w:tabs>
          <w:tab w:val="left" w:pos="1134"/>
          <w:tab w:val="left" w:pos="4365"/>
        </w:tabs>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lastRenderedPageBreak/>
        <w:t xml:space="preserve">ҚОСЫМША </w:t>
      </w:r>
      <w:r w:rsidR="005509CD">
        <w:rPr>
          <w:rFonts w:ascii="Times New Roman" w:eastAsia="Times New Roman" w:hAnsi="Times New Roman" w:cs="Times New Roman"/>
          <w:b/>
          <w:sz w:val="28"/>
          <w:szCs w:val="28"/>
          <w:lang w:val="ru-RU"/>
        </w:rPr>
        <w:t xml:space="preserve">- </w:t>
      </w:r>
      <w:r w:rsidR="00E2013A">
        <w:rPr>
          <w:rFonts w:ascii="Times New Roman" w:eastAsia="Times New Roman" w:hAnsi="Times New Roman" w:cs="Times New Roman"/>
          <w:b/>
          <w:sz w:val="28"/>
          <w:szCs w:val="28"/>
          <w:lang w:val="ru-RU"/>
        </w:rPr>
        <w:t>А</w:t>
      </w:r>
    </w:p>
    <w:p w14:paraId="38332C84" w14:textId="12D3371D" w:rsidR="009D11B9" w:rsidRPr="007E601F" w:rsidRDefault="0062020B" w:rsidP="009D11B9">
      <w:pPr>
        <w:tabs>
          <w:tab w:val="left" w:pos="1134"/>
          <w:tab w:val="left" w:pos="4365"/>
        </w:tabs>
        <w:spacing w:after="0" w:line="240" w:lineRule="auto"/>
        <w:ind w:left="-567" w:firstLine="567"/>
        <w:jc w:val="center"/>
        <w:rPr>
          <w:rFonts w:ascii="Times New Roman" w:eastAsia="Times New Roman" w:hAnsi="Times New Roman" w:cs="Times New Roman"/>
          <w:sz w:val="28"/>
          <w:szCs w:val="28"/>
          <w:lang w:val="kk-KZ"/>
        </w:rPr>
      </w:pPr>
      <w:r w:rsidRPr="007E601F">
        <w:rPr>
          <w:rFonts w:ascii="Times New Roman" w:eastAsia="Times New Roman" w:hAnsi="Times New Roman" w:cs="Times New Roman"/>
          <w:sz w:val="28"/>
          <w:szCs w:val="28"/>
        </w:rPr>
        <w:t>Авторлық куәлік</w:t>
      </w:r>
      <w:r w:rsidR="0049306E" w:rsidRPr="007E601F">
        <w:rPr>
          <w:rFonts w:ascii="Times New Roman" w:eastAsia="Times New Roman" w:hAnsi="Times New Roman" w:cs="Times New Roman"/>
          <w:sz w:val="28"/>
          <w:szCs w:val="28"/>
          <w:lang w:val="kk-KZ"/>
        </w:rPr>
        <w:t xml:space="preserve"> -1</w:t>
      </w:r>
    </w:p>
    <w:p w14:paraId="0D946945" w14:textId="77777777" w:rsidR="00935006" w:rsidRDefault="0062020B" w:rsidP="00765204">
      <w:pPr>
        <w:tabs>
          <w:tab w:val="left" w:pos="1134"/>
        </w:tabs>
        <w:spacing w:line="240" w:lineRule="auto"/>
        <w:ind w:left="-567"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ru-RU"/>
        </w:rPr>
        <w:drawing>
          <wp:inline distT="0" distB="0" distL="0" distR="0" wp14:anchorId="58E3E790" wp14:editId="3A375AE1">
            <wp:extent cx="6169800" cy="7787314"/>
            <wp:effectExtent l="0" t="0" r="0" b="0"/>
            <wp:docPr id="200583527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2"/>
                    <a:srcRect/>
                    <a:stretch>
                      <a:fillRect/>
                    </a:stretch>
                  </pic:blipFill>
                  <pic:spPr>
                    <a:xfrm>
                      <a:off x="0" y="0"/>
                      <a:ext cx="6169800" cy="7787314"/>
                    </a:xfrm>
                    <a:prstGeom prst="rect">
                      <a:avLst/>
                    </a:prstGeom>
                    <a:ln/>
                  </pic:spPr>
                </pic:pic>
              </a:graphicData>
            </a:graphic>
          </wp:inline>
        </w:drawing>
      </w:r>
    </w:p>
    <w:p w14:paraId="77450233" w14:textId="77777777" w:rsidR="00CA2F8D" w:rsidRDefault="00CA2F8D" w:rsidP="00CA2F8D">
      <w:pPr>
        <w:pStyle w:val="af0"/>
        <w:jc w:val="right"/>
        <w:rPr>
          <w:rFonts w:ascii="Times New Roman" w:hAnsi="Times New Roman" w:cs="Times New Roman"/>
          <w:b/>
          <w:bCs/>
          <w:sz w:val="24"/>
          <w:szCs w:val="24"/>
          <w:lang w:val="kk-KZ"/>
        </w:rPr>
      </w:pPr>
    </w:p>
    <w:p w14:paraId="13C38A7C" w14:textId="77777777" w:rsidR="00CA2F8D" w:rsidRDefault="00CA2F8D" w:rsidP="00CA2F8D">
      <w:pPr>
        <w:pStyle w:val="af0"/>
        <w:jc w:val="right"/>
        <w:rPr>
          <w:rFonts w:ascii="Times New Roman" w:hAnsi="Times New Roman" w:cs="Times New Roman"/>
          <w:b/>
          <w:bCs/>
          <w:sz w:val="24"/>
          <w:szCs w:val="24"/>
          <w:lang w:val="kk-KZ"/>
        </w:rPr>
      </w:pPr>
    </w:p>
    <w:p w14:paraId="731B76E4" w14:textId="77777777" w:rsidR="00CA2F8D" w:rsidRDefault="00CA2F8D" w:rsidP="00CA2F8D">
      <w:pPr>
        <w:pStyle w:val="af0"/>
        <w:jc w:val="right"/>
        <w:rPr>
          <w:rFonts w:ascii="Times New Roman" w:hAnsi="Times New Roman" w:cs="Times New Roman"/>
          <w:b/>
          <w:bCs/>
          <w:sz w:val="24"/>
          <w:szCs w:val="24"/>
          <w:lang w:val="kk-KZ"/>
        </w:rPr>
      </w:pPr>
    </w:p>
    <w:p w14:paraId="294C4B98" w14:textId="77777777" w:rsidR="00CA2F8D" w:rsidRDefault="00CA2F8D" w:rsidP="00CA2F8D">
      <w:pPr>
        <w:pStyle w:val="af0"/>
        <w:jc w:val="right"/>
        <w:rPr>
          <w:rFonts w:ascii="Times New Roman" w:hAnsi="Times New Roman" w:cs="Times New Roman"/>
          <w:b/>
          <w:bCs/>
          <w:sz w:val="24"/>
          <w:szCs w:val="24"/>
          <w:lang w:val="kk-KZ"/>
        </w:rPr>
      </w:pPr>
    </w:p>
    <w:p w14:paraId="71D1234C" w14:textId="77777777" w:rsidR="00CA2F8D" w:rsidRDefault="00CA2F8D" w:rsidP="00CA2F8D">
      <w:pPr>
        <w:pStyle w:val="af0"/>
        <w:jc w:val="right"/>
        <w:rPr>
          <w:rFonts w:ascii="Times New Roman" w:hAnsi="Times New Roman" w:cs="Times New Roman"/>
          <w:b/>
          <w:bCs/>
          <w:sz w:val="24"/>
          <w:szCs w:val="24"/>
          <w:lang w:val="kk-KZ"/>
        </w:rPr>
      </w:pPr>
    </w:p>
    <w:p w14:paraId="6B057EF3" w14:textId="6EFCC2FC" w:rsidR="00CA2F8D" w:rsidRPr="0085798D" w:rsidRDefault="00CA2F8D" w:rsidP="00CA2F8D">
      <w:pPr>
        <w:pStyle w:val="af0"/>
        <w:jc w:val="right"/>
        <w:rPr>
          <w:rFonts w:ascii="Times New Roman" w:hAnsi="Times New Roman" w:cs="Times New Roman"/>
          <w:b/>
          <w:bCs/>
          <w:sz w:val="24"/>
          <w:szCs w:val="24"/>
        </w:rPr>
      </w:pPr>
      <w:r w:rsidRPr="0085798D">
        <w:rPr>
          <w:rFonts w:ascii="Times New Roman" w:hAnsi="Times New Roman" w:cs="Times New Roman"/>
          <w:b/>
          <w:bCs/>
          <w:sz w:val="24"/>
          <w:szCs w:val="24"/>
        </w:rPr>
        <w:lastRenderedPageBreak/>
        <w:t>Этика мәселелері жөніндегі жергілікті комиссия</w:t>
      </w:r>
    </w:p>
    <w:p w14:paraId="4CE41355" w14:textId="77777777" w:rsidR="00CA2F8D" w:rsidRPr="0085798D" w:rsidRDefault="00CA2F8D" w:rsidP="00CA2F8D">
      <w:pPr>
        <w:pStyle w:val="af0"/>
        <w:jc w:val="center"/>
        <w:rPr>
          <w:rFonts w:ascii="Times New Roman" w:hAnsi="Times New Roman" w:cs="Times New Roman"/>
          <w:b/>
          <w:bCs/>
          <w:sz w:val="24"/>
          <w:szCs w:val="24"/>
        </w:rPr>
      </w:pPr>
      <w:r w:rsidRPr="0085798D">
        <w:rPr>
          <w:rFonts w:ascii="Times New Roman" w:hAnsi="Times New Roman" w:cs="Times New Roman"/>
          <w:b/>
          <w:bCs/>
          <w:sz w:val="24"/>
          <w:szCs w:val="24"/>
        </w:rPr>
        <w:t>ПАЦИЕНТТІҢ ЖЕКЕ ТІРКЕУ КАРТАСЫ № ________</w:t>
      </w:r>
    </w:p>
    <w:p w14:paraId="64C682D0" w14:textId="77777777" w:rsidR="00CA2F8D" w:rsidRPr="0085798D" w:rsidRDefault="00CA2F8D" w:rsidP="00CA2F8D">
      <w:pPr>
        <w:pStyle w:val="af0"/>
        <w:jc w:val="center"/>
        <w:rPr>
          <w:rFonts w:ascii="Times New Roman" w:hAnsi="Times New Roman" w:cs="Times New Roman"/>
          <w:sz w:val="24"/>
          <w:szCs w:val="24"/>
        </w:rPr>
      </w:pPr>
      <w:r w:rsidRPr="0085798D">
        <w:rPr>
          <w:rFonts w:ascii="Times New Roman" w:hAnsi="Times New Roman" w:cs="Times New Roman"/>
          <w:sz w:val="24"/>
          <w:szCs w:val="24"/>
        </w:rPr>
        <w:t>(1000 медициналық жазбаны ретроспективті талдау)</w:t>
      </w:r>
    </w:p>
    <w:p w14:paraId="2E9544B9" w14:textId="77777777" w:rsidR="00CA2F8D" w:rsidRPr="00D12D32" w:rsidRDefault="00CA2F8D" w:rsidP="00CA2F8D">
      <w:pPr>
        <w:pStyle w:val="af0"/>
        <w:rPr>
          <w:rFonts w:ascii="Times New Roman" w:hAnsi="Times New Roman" w:cs="Times New Roman"/>
          <w:b/>
          <w:bCs/>
          <w:sz w:val="24"/>
          <w:szCs w:val="24"/>
        </w:rPr>
      </w:pPr>
    </w:p>
    <w:p w14:paraId="2F7A3AE9" w14:textId="58AAC819"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b/>
          <w:bCs/>
          <w:sz w:val="24"/>
          <w:szCs w:val="24"/>
        </w:rPr>
        <w:t>Өтетін орны</w:t>
      </w:r>
      <w:r w:rsidRPr="0085798D">
        <w:rPr>
          <w:rFonts w:ascii="Times New Roman" w:hAnsi="Times New Roman" w:cs="Times New Roman"/>
          <w:sz w:val="24"/>
          <w:szCs w:val="24"/>
        </w:rPr>
        <w:t xml:space="preserve">: </w:t>
      </w:r>
      <w:r w:rsidR="005509CD" w:rsidRPr="005509CD">
        <w:rPr>
          <w:rFonts w:ascii="Times New Roman" w:hAnsi="Times New Roman" w:cs="Times New Roman"/>
          <w:sz w:val="24"/>
          <w:szCs w:val="24"/>
        </w:rPr>
        <w:t xml:space="preserve"> </w:t>
      </w:r>
      <w:r w:rsidR="005509CD" w:rsidRPr="0085798D">
        <w:rPr>
          <w:rFonts w:ascii="Times New Roman" w:hAnsi="Times New Roman" w:cs="Times New Roman"/>
          <w:sz w:val="24"/>
          <w:szCs w:val="24"/>
        </w:rPr>
        <w:t xml:space="preserve">ШЖҚ МКК </w:t>
      </w:r>
      <w:r w:rsidRPr="0085798D">
        <w:rPr>
          <w:rFonts w:ascii="Times New Roman" w:hAnsi="Times New Roman" w:cs="Times New Roman"/>
          <w:sz w:val="24"/>
          <w:szCs w:val="24"/>
        </w:rPr>
        <w:t>"Перинатология және балалар кардиохирургиясы орталығы</w:t>
      </w:r>
    </w:p>
    <w:p w14:paraId="7F32BDFA"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Алматы қ.</w:t>
      </w:r>
    </w:p>
    <w:p w14:paraId="58AF2F02" w14:textId="77777777" w:rsidR="00CA2F8D" w:rsidRPr="00C1729C" w:rsidRDefault="00CA2F8D" w:rsidP="00CA2F8D">
      <w:pPr>
        <w:pStyle w:val="af0"/>
        <w:rPr>
          <w:rFonts w:ascii="Times New Roman" w:hAnsi="Times New Roman" w:cs="Times New Roman"/>
          <w:sz w:val="24"/>
          <w:szCs w:val="24"/>
          <w:lang w:val="ru-RU"/>
        </w:rPr>
      </w:pPr>
      <w:r>
        <w:rPr>
          <w:rFonts w:ascii="Times New Roman" w:hAnsi="Times New Roman" w:cs="Times New Roman"/>
          <w:sz w:val="24"/>
          <w:szCs w:val="24"/>
          <w:lang w:val="ru-RU"/>
        </w:rPr>
        <w:t>Т</w:t>
      </w:r>
      <w:r w:rsidRPr="0085798D">
        <w:rPr>
          <w:rFonts w:ascii="Times New Roman" w:hAnsi="Times New Roman" w:cs="Times New Roman"/>
          <w:sz w:val="24"/>
          <w:szCs w:val="24"/>
        </w:rPr>
        <w:t>олтырған Т. А. Ә. __________________________________________________</w:t>
      </w:r>
      <w:r>
        <w:rPr>
          <w:rFonts w:ascii="Times New Roman" w:hAnsi="Times New Roman" w:cs="Times New Roman"/>
          <w:sz w:val="24"/>
          <w:szCs w:val="24"/>
          <w:lang w:val="ru-RU"/>
        </w:rPr>
        <w:t>________</w:t>
      </w:r>
    </w:p>
    <w:p w14:paraId="53AB3E0F" w14:textId="77777777" w:rsidR="00CA2F8D" w:rsidRPr="00C1729C" w:rsidRDefault="00CA2F8D" w:rsidP="00CA2F8D">
      <w:pPr>
        <w:pStyle w:val="af0"/>
        <w:rPr>
          <w:rFonts w:ascii="Times New Roman" w:hAnsi="Times New Roman" w:cs="Times New Roman"/>
          <w:sz w:val="24"/>
          <w:szCs w:val="24"/>
          <w:lang w:val="kk-KZ"/>
        </w:rPr>
      </w:pPr>
      <w:r w:rsidRPr="0085798D">
        <w:rPr>
          <w:rFonts w:ascii="Times New Roman" w:hAnsi="Times New Roman" w:cs="Times New Roman"/>
          <w:sz w:val="24"/>
          <w:szCs w:val="24"/>
        </w:rPr>
        <w:t>Тексеру күні "____" ________________ 20____</w:t>
      </w:r>
      <w:r>
        <w:rPr>
          <w:rFonts w:ascii="Times New Roman" w:hAnsi="Times New Roman" w:cs="Times New Roman"/>
          <w:sz w:val="24"/>
          <w:szCs w:val="24"/>
          <w:lang w:val="kk-KZ"/>
        </w:rPr>
        <w:t>ж</w:t>
      </w:r>
    </w:p>
    <w:p w14:paraId="6B78B996" w14:textId="77777777" w:rsidR="00CA2F8D" w:rsidRPr="00C5177D" w:rsidRDefault="00CA2F8D" w:rsidP="00CA2F8D">
      <w:pPr>
        <w:pStyle w:val="af0"/>
        <w:rPr>
          <w:rFonts w:ascii="Times New Roman" w:hAnsi="Times New Roman" w:cs="Times New Roman"/>
          <w:sz w:val="24"/>
          <w:szCs w:val="24"/>
          <w:lang w:val="ru-RU"/>
        </w:rPr>
      </w:pPr>
      <w:r w:rsidRPr="0085798D">
        <w:rPr>
          <w:rFonts w:ascii="Times New Roman" w:hAnsi="Times New Roman" w:cs="Times New Roman"/>
          <w:sz w:val="24"/>
          <w:szCs w:val="24"/>
        </w:rPr>
        <w:t>1.</w:t>
      </w:r>
      <w:r w:rsidRPr="0085798D">
        <w:rPr>
          <w:rFonts w:ascii="Times New Roman" w:hAnsi="Times New Roman" w:cs="Times New Roman"/>
          <w:sz w:val="24"/>
          <w:szCs w:val="24"/>
        </w:rPr>
        <w:tab/>
        <w:t>Тарих нөмірі __________</w:t>
      </w:r>
    </w:p>
    <w:p w14:paraId="11749E2A" w14:textId="77777777" w:rsidR="00CA2F8D" w:rsidRPr="00C5177D" w:rsidRDefault="00CA2F8D" w:rsidP="00CA2F8D">
      <w:pPr>
        <w:pStyle w:val="af0"/>
        <w:rPr>
          <w:rFonts w:ascii="Times New Roman" w:hAnsi="Times New Roman" w:cs="Times New Roman"/>
          <w:sz w:val="24"/>
          <w:szCs w:val="24"/>
          <w:lang w:val="ru-RU"/>
        </w:rPr>
      </w:pPr>
      <w:r w:rsidRPr="0085798D">
        <w:rPr>
          <w:rFonts w:ascii="Times New Roman" w:hAnsi="Times New Roman" w:cs="Times New Roman"/>
          <w:sz w:val="24"/>
          <w:szCs w:val="24"/>
        </w:rPr>
        <w:t>2.</w:t>
      </w:r>
      <w:r w:rsidRPr="0085798D">
        <w:rPr>
          <w:rFonts w:ascii="Times New Roman" w:hAnsi="Times New Roman" w:cs="Times New Roman"/>
          <w:sz w:val="24"/>
          <w:szCs w:val="24"/>
        </w:rPr>
        <w:tab/>
        <w:t>Жасы    _______________</w:t>
      </w:r>
    </w:p>
    <w:p w14:paraId="41E46FAC" w14:textId="77777777" w:rsidR="00CA2F8D" w:rsidRPr="009817D9" w:rsidRDefault="00CA2F8D" w:rsidP="00CA2F8D">
      <w:pPr>
        <w:pStyle w:val="af0"/>
        <w:rPr>
          <w:rFonts w:ascii="Times New Roman" w:hAnsi="Times New Roman" w:cs="Times New Roman"/>
          <w:sz w:val="24"/>
          <w:szCs w:val="24"/>
          <w:lang w:val="ru-RU"/>
        </w:rPr>
      </w:pPr>
      <w:r w:rsidRPr="0085798D">
        <w:rPr>
          <w:rFonts w:ascii="Times New Roman" w:hAnsi="Times New Roman" w:cs="Times New Roman"/>
          <w:sz w:val="24"/>
          <w:szCs w:val="24"/>
        </w:rPr>
        <w:t>3.</w:t>
      </w:r>
      <w:r w:rsidRPr="0085798D">
        <w:rPr>
          <w:rFonts w:ascii="Times New Roman" w:hAnsi="Times New Roman" w:cs="Times New Roman"/>
          <w:sz w:val="24"/>
          <w:szCs w:val="24"/>
        </w:rPr>
        <w:tab/>
        <w:t>Жүктілік _____________</w:t>
      </w:r>
    </w:p>
    <w:p w14:paraId="739CFF16"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4.</w:t>
      </w:r>
      <w:r w:rsidRPr="0085798D">
        <w:rPr>
          <w:rFonts w:ascii="Times New Roman" w:hAnsi="Times New Roman" w:cs="Times New Roman"/>
          <w:sz w:val="24"/>
          <w:szCs w:val="24"/>
        </w:rPr>
        <w:tab/>
      </w:r>
      <w:r>
        <w:rPr>
          <w:rFonts w:ascii="Times New Roman" w:hAnsi="Times New Roman" w:cs="Times New Roman"/>
          <w:sz w:val="24"/>
          <w:szCs w:val="24"/>
          <w:lang w:val="ru-RU"/>
        </w:rPr>
        <w:t>Б</w:t>
      </w:r>
      <w:r w:rsidRPr="0085798D">
        <w:rPr>
          <w:rFonts w:ascii="Times New Roman" w:hAnsi="Times New Roman" w:cs="Times New Roman"/>
          <w:sz w:val="24"/>
          <w:szCs w:val="24"/>
        </w:rPr>
        <w:t>осану</w:t>
      </w:r>
      <w:r>
        <w:rPr>
          <w:rFonts w:ascii="Times New Roman" w:hAnsi="Times New Roman" w:cs="Times New Roman"/>
          <w:sz w:val="24"/>
          <w:szCs w:val="24"/>
          <w:lang w:val="ru-RU"/>
        </w:rPr>
        <w:t xml:space="preserve"> рет</w:t>
      </w:r>
      <w:r>
        <w:rPr>
          <w:rFonts w:ascii="Times New Roman" w:hAnsi="Times New Roman" w:cs="Times New Roman"/>
          <w:sz w:val="24"/>
          <w:szCs w:val="24"/>
          <w:lang w:val="kk-KZ"/>
        </w:rPr>
        <w:t>і</w:t>
      </w:r>
      <w:r w:rsidRPr="0085798D">
        <w:rPr>
          <w:rFonts w:ascii="Times New Roman" w:hAnsi="Times New Roman" w:cs="Times New Roman"/>
          <w:sz w:val="24"/>
          <w:szCs w:val="24"/>
        </w:rPr>
        <w:t xml:space="preserve"> ___________ </w:t>
      </w:r>
    </w:p>
    <w:p w14:paraId="68F2D485"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5.</w:t>
      </w:r>
      <w:r w:rsidRPr="0085798D">
        <w:rPr>
          <w:rFonts w:ascii="Times New Roman" w:hAnsi="Times New Roman" w:cs="Times New Roman"/>
          <w:sz w:val="24"/>
          <w:szCs w:val="24"/>
        </w:rPr>
        <w:tab/>
        <w:t>Жүктілік мерзімі ______________________________________________________</w:t>
      </w:r>
    </w:p>
    <w:p w14:paraId="46CFD0F3"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6.        Тірі туылу__________________________________</w:t>
      </w:r>
    </w:p>
    <w:p w14:paraId="2D8FE3ED" w14:textId="77777777" w:rsidR="00CA2F8D" w:rsidRPr="009817D9"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7.</w:t>
      </w:r>
      <w:r w:rsidRPr="0085798D">
        <w:rPr>
          <w:rFonts w:ascii="Times New Roman" w:hAnsi="Times New Roman" w:cs="Times New Roman"/>
          <w:sz w:val="24"/>
          <w:szCs w:val="24"/>
        </w:rPr>
        <w:tab/>
        <w:t>АПГАР 1 ________________ АПГАР 5</w:t>
      </w:r>
      <w:r w:rsidRPr="009817D9">
        <w:rPr>
          <w:rFonts w:ascii="Times New Roman" w:hAnsi="Times New Roman" w:cs="Times New Roman"/>
          <w:sz w:val="24"/>
          <w:szCs w:val="24"/>
        </w:rPr>
        <w:t xml:space="preserve"> ____________________________________</w:t>
      </w:r>
    </w:p>
    <w:p w14:paraId="0427D949" w14:textId="77777777" w:rsidR="00CA2F8D" w:rsidRPr="00D12D32"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8.</w:t>
      </w:r>
      <w:r w:rsidRPr="0085798D">
        <w:rPr>
          <w:rFonts w:ascii="Times New Roman" w:hAnsi="Times New Roman" w:cs="Times New Roman"/>
          <w:sz w:val="24"/>
          <w:szCs w:val="24"/>
        </w:rPr>
        <w:tab/>
        <w:t>Баланың салмағы  ____________</w:t>
      </w:r>
      <w:r w:rsidRPr="009817D9">
        <w:rPr>
          <w:rFonts w:ascii="Times New Roman" w:hAnsi="Times New Roman" w:cs="Times New Roman"/>
          <w:sz w:val="24"/>
          <w:szCs w:val="24"/>
        </w:rPr>
        <w:t>гр</w:t>
      </w:r>
      <w:r w:rsidRPr="00D12D32">
        <w:rPr>
          <w:rFonts w:ascii="Times New Roman" w:hAnsi="Times New Roman" w:cs="Times New Roman"/>
          <w:sz w:val="24"/>
          <w:szCs w:val="24"/>
        </w:rPr>
        <w:t>амм</w:t>
      </w:r>
    </w:p>
    <w:p w14:paraId="07C7855D" w14:textId="77777777" w:rsidR="00CA2F8D" w:rsidRPr="009817D9"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9.</w:t>
      </w:r>
      <w:r w:rsidRPr="0085798D">
        <w:rPr>
          <w:rFonts w:ascii="Times New Roman" w:hAnsi="Times New Roman" w:cs="Times New Roman"/>
          <w:sz w:val="24"/>
          <w:szCs w:val="24"/>
        </w:rPr>
        <w:tab/>
        <w:t xml:space="preserve">Баланың </w:t>
      </w:r>
      <w:r w:rsidRPr="009817D9">
        <w:rPr>
          <w:rFonts w:ascii="Times New Roman" w:hAnsi="Times New Roman" w:cs="Times New Roman"/>
          <w:sz w:val="24"/>
          <w:szCs w:val="24"/>
        </w:rPr>
        <w:t xml:space="preserve">бойы </w:t>
      </w:r>
      <w:r w:rsidRPr="0085798D">
        <w:rPr>
          <w:rFonts w:ascii="Times New Roman" w:hAnsi="Times New Roman" w:cs="Times New Roman"/>
          <w:sz w:val="24"/>
          <w:szCs w:val="24"/>
        </w:rPr>
        <w:t>____________</w:t>
      </w:r>
      <w:r w:rsidRPr="009817D9">
        <w:rPr>
          <w:rFonts w:ascii="Times New Roman" w:hAnsi="Times New Roman" w:cs="Times New Roman"/>
          <w:sz w:val="24"/>
          <w:szCs w:val="24"/>
        </w:rPr>
        <w:t>___см</w:t>
      </w:r>
    </w:p>
    <w:p w14:paraId="0C53EAF9"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10.</w:t>
      </w:r>
      <w:r w:rsidRPr="0085798D">
        <w:rPr>
          <w:rFonts w:ascii="Times New Roman" w:hAnsi="Times New Roman" w:cs="Times New Roman"/>
          <w:sz w:val="24"/>
          <w:szCs w:val="24"/>
        </w:rPr>
        <w:tab/>
        <w:t xml:space="preserve">Босанудың басталуы: өздігінен (СП) ----, </w:t>
      </w:r>
      <w:r w:rsidRPr="002B1205">
        <w:rPr>
          <w:rFonts w:ascii="Times New Roman" w:hAnsi="Times New Roman" w:cs="Times New Roman"/>
          <w:sz w:val="24"/>
          <w:szCs w:val="24"/>
        </w:rPr>
        <w:t>мед</w:t>
      </w:r>
      <w:r w:rsidRPr="0085798D">
        <w:rPr>
          <w:rFonts w:ascii="Times New Roman" w:hAnsi="Times New Roman" w:cs="Times New Roman"/>
          <w:sz w:val="24"/>
          <w:szCs w:val="24"/>
        </w:rPr>
        <w:t xml:space="preserve">/көрсеткіштер бойынша (МП) _____ </w:t>
      </w:r>
    </w:p>
    <w:p w14:paraId="0A6A100D"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11.</w:t>
      </w:r>
      <w:r w:rsidRPr="0085798D">
        <w:rPr>
          <w:rFonts w:ascii="Times New Roman" w:hAnsi="Times New Roman" w:cs="Times New Roman"/>
          <w:sz w:val="24"/>
          <w:szCs w:val="24"/>
        </w:rPr>
        <w:tab/>
        <w:t xml:space="preserve">Босану түрі: </w:t>
      </w:r>
    </w:p>
    <w:p w14:paraId="21F6820A"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Босану (0); Индукция (1); жоспарланған кесар тілігі (2); шұғыл кесар тілігі (3)</w:t>
      </w:r>
    </w:p>
    <w:p w14:paraId="08E77FC5" w14:textId="77777777" w:rsidR="00CA2F8D" w:rsidRPr="002B1205"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12.       Ананың салмағы ____________</w:t>
      </w:r>
      <w:r w:rsidRPr="002B1205">
        <w:rPr>
          <w:rFonts w:ascii="Times New Roman" w:hAnsi="Times New Roman" w:cs="Times New Roman"/>
          <w:sz w:val="24"/>
          <w:szCs w:val="24"/>
        </w:rPr>
        <w:t>кг</w:t>
      </w:r>
    </w:p>
    <w:p w14:paraId="341D5CA5" w14:textId="77777777" w:rsidR="00CA2F8D" w:rsidRPr="00D12D32"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 xml:space="preserve">13.       Ананың </w:t>
      </w:r>
      <w:r w:rsidRPr="002B1205">
        <w:rPr>
          <w:rFonts w:ascii="Times New Roman" w:hAnsi="Times New Roman" w:cs="Times New Roman"/>
          <w:sz w:val="24"/>
          <w:szCs w:val="24"/>
        </w:rPr>
        <w:t>бойы</w:t>
      </w:r>
      <w:r w:rsidRPr="0085798D">
        <w:rPr>
          <w:rFonts w:ascii="Times New Roman" w:hAnsi="Times New Roman" w:cs="Times New Roman"/>
          <w:sz w:val="24"/>
          <w:szCs w:val="24"/>
        </w:rPr>
        <w:t>___________</w:t>
      </w:r>
      <w:r w:rsidRPr="00D12D32">
        <w:rPr>
          <w:rFonts w:ascii="Times New Roman" w:hAnsi="Times New Roman" w:cs="Times New Roman"/>
          <w:sz w:val="24"/>
          <w:szCs w:val="24"/>
        </w:rPr>
        <w:t>____см</w:t>
      </w:r>
    </w:p>
    <w:p w14:paraId="6577E2A2"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14.</w:t>
      </w:r>
      <w:r w:rsidRPr="0085798D">
        <w:rPr>
          <w:rFonts w:ascii="Times New Roman" w:hAnsi="Times New Roman" w:cs="Times New Roman"/>
          <w:sz w:val="24"/>
          <w:szCs w:val="24"/>
        </w:rPr>
        <w:tab/>
      </w:r>
      <w:r>
        <w:rPr>
          <w:rFonts w:ascii="Times New Roman" w:hAnsi="Times New Roman" w:cs="Times New Roman"/>
          <w:sz w:val="24"/>
          <w:szCs w:val="24"/>
          <w:lang w:val="ru-RU"/>
        </w:rPr>
        <w:t>А</w:t>
      </w:r>
      <w:r w:rsidRPr="0085798D">
        <w:rPr>
          <w:rFonts w:ascii="Times New Roman" w:hAnsi="Times New Roman" w:cs="Times New Roman"/>
          <w:sz w:val="24"/>
          <w:szCs w:val="24"/>
        </w:rPr>
        <w:t>намнезінде</w:t>
      </w:r>
      <w:r>
        <w:rPr>
          <w:rFonts w:ascii="Times New Roman" w:hAnsi="Times New Roman" w:cs="Times New Roman"/>
          <w:sz w:val="24"/>
          <w:szCs w:val="24"/>
          <w:lang w:val="ru-RU"/>
        </w:rPr>
        <w:t xml:space="preserve"> ерте босануы болса (1)</w:t>
      </w:r>
      <w:r w:rsidRPr="0085798D">
        <w:rPr>
          <w:rFonts w:ascii="Times New Roman" w:hAnsi="Times New Roman" w:cs="Times New Roman"/>
          <w:sz w:val="24"/>
          <w:szCs w:val="24"/>
        </w:rPr>
        <w:t>______________________________________</w:t>
      </w:r>
    </w:p>
    <w:p w14:paraId="433E3FA3" w14:textId="77777777" w:rsidR="00CA2F8D" w:rsidRPr="005224E3" w:rsidRDefault="00CA2F8D" w:rsidP="00CA2F8D">
      <w:pPr>
        <w:pStyle w:val="af0"/>
        <w:rPr>
          <w:rFonts w:ascii="Times New Roman" w:hAnsi="Times New Roman" w:cs="Times New Roman"/>
          <w:sz w:val="24"/>
          <w:szCs w:val="24"/>
          <w:lang w:val="ru-RU"/>
        </w:rPr>
      </w:pPr>
      <w:r w:rsidRPr="0085798D">
        <w:rPr>
          <w:rFonts w:ascii="Times New Roman" w:hAnsi="Times New Roman" w:cs="Times New Roman"/>
          <w:sz w:val="24"/>
          <w:szCs w:val="24"/>
        </w:rPr>
        <w:t>15.</w:t>
      </w:r>
      <w:r w:rsidRPr="0085798D">
        <w:rPr>
          <w:rFonts w:ascii="Times New Roman" w:hAnsi="Times New Roman" w:cs="Times New Roman"/>
          <w:sz w:val="24"/>
          <w:szCs w:val="24"/>
        </w:rPr>
        <w:tab/>
        <w:t>Жаман әдеттер ___________________________________________________</w:t>
      </w:r>
      <w:r>
        <w:rPr>
          <w:rFonts w:ascii="Times New Roman" w:hAnsi="Times New Roman" w:cs="Times New Roman"/>
          <w:sz w:val="24"/>
          <w:szCs w:val="24"/>
          <w:lang w:val="ru-RU"/>
        </w:rPr>
        <w:t>____</w:t>
      </w:r>
    </w:p>
    <w:p w14:paraId="461C2170"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16.</w:t>
      </w:r>
      <w:r w:rsidRPr="0085798D">
        <w:rPr>
          <w:rFonts w:ascii="Times New Roman" w:hAnsi="Times New Roman" w:cs="Times New Roman"/>
          <w:sz w:val="24"/>
          <w:szCs w:val="24"/>
        </w:rPr>
        <w:tab/>
        <w:t>ЖЖБИ ______________________________________________________________</w:t>
      </w:r>
    </w:p>
    <w:p w14:paraId="403B9BA1" w14:textId="77777777" w:rsidR="00CA2F8D" w:rsidRPr="005224E3" w:rsidRDefault="00CA2F8D" w:rsidP="00CA2F8D">
      <w:pPr>
        <w:pStyle w:val="af0"/>
        <w:rPr>
          <w:rFonts w:ascii="Times New Roman" w:hAnsi="Times New Roman" w:cs="Times New Roman"/>
          <w:sz w:val="24"/>
          <w:szCs w:val="24"/>
          <w:lang w:val="ru-RU"/>
        </w:rPr>
      </w:pPr>
      <w:r w:rsidRPr="0085798D">
        <w:rPr>
          <w:rFonts w:ascii="Times New Roman" w:hAnsi="Times New Roman" w:cs="Times New Roman"/>
          <w:sz w:val="24"/>
          <w:szCs w:val="24"/>
        </w:rPr>
        <w:t>17.</w:t>
      </w:r>
      <w:r w:rsidRPr="0085798D">
        <w:rPr>
          <w:rFonts w:ascii="Times New Roman" w:hAnsi="Times New Roman" w:cs="Times New Roman"/>
          <w:sz w:val="24"/>
          <w:szCs w:val="24"/>
        </w:rPr>
        <w:tab/>
        <w:t>Жатыр мойны жеткіліксіздігі _________________________________</w:t>
      </w:r>
      <w:r>
        <w:rPr>
          <w:rFonts w:ascii="Times New Roman" w:hAnsi="Times New Roman" w:cs="Times New Roman"/>
          <w:sz w:val="24"/>
          <w:szCs w:val="24"/>
          <w:lang w:val="ru-RU"/>
        </w:rPr>
        <w:t>__________</w:t>
      </w:r>
    </w:p>
    <w:p w14:paraId="49CE5671"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18.</w:t>
      </w:r>
      <w:r w:rsidRPr="0085798D">
        <w:rPr>
          <w:rFonts w:ascii="Times New Roman" w:hAnsi="Times New Roman" w:cs="Times New Roman"/>
          <w:sz w:val="24"/>
          <w:szCs w:val="24"/>
        </w:rPr>
        <w:tab/>
        <w:t>Анемия _____________________________________________________________</w:t>
      </w:r>
    </w:p>
    <w:p w14:paraId="0BD6F68F"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19.</w:t>
      </w:r>
      <w:r w:rsidRPr="0085798D">
        <w:rPr>
          <w:rFonts w:ascii="Times New Roman" w:hAnsi="Times New Roman" w:cs="Times New Roman"/>
          <w:sz w:val="24"/>
          <w:szCs w:val="24"/>
        </w:rPr>
        <w:tab/>
        <w:t>Гипотиреоз __________________________________________________________</w:t>
      </w:r>
    </w:p>
    <w:p w14:paraId="50BD86B1"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20.</w:t>
      </w:r>
      <w:r w:rsidRPr="0085798D">
        <w:rPr>
          <w:rFonts w:ascii="Times New Roman" w:hAnsi="Times New Roman" w:cs="Times New Roman"/>
          <w:sz w:val="24"/>
          <w:szCs w:val="24"/>
        </w:rPr>
        <w:tab/>
        <w:t>Гипертензиялық жағдайлар_____________________________________________</w:t>
      </w:r>
    </w:p>
    <w:p w14:paraId="11E51DBA"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21.</w:t>
      </w:r>
      <w:r w:rsidRPr="0085798D">
        <w:rPr>
          <w:rFonts w:ascii="Times New Roman" w:hAnsi="Times New Roman" w:cs="Times New Roman"/>
          <w:sz w:val="24"/>
          <w:szCs w:val="24"/>
        </w:rPr>
        <w:tab/>
        <w:t>Бактериурия _________________________________________________________</w:t>
      </w:r>
    </w:p>
    <w:p w14:paraId="1DB231DA"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22.</w:t>
      </w:r>
      <w:r w:rsidRPr="0085798D">
        <w:rPr>
          <w:rFonts w:ascii="Times New Roman" w:hAnsi="Times New Roman" w:cs="Times New Roman"/>
          <w:sz w:val="24"/>
          <w:szCs w:val="24"/>
        </w:rPr>
        <w:tab/>
        <w:t>Жатырдың</w:t>
      </w:r>
      <w:r w:rsidRPr="00D12D32">
        <w:rPr>
          <w:rFonts w:ascii="Times New Roman" w:hAnsi="Times New Roman" w:cs="Times New Roman"/>
          <w:sz w:val="24"/>
          <w:szCs w:val="24"/>
        </w:rPr>
        <w:t xml:space="preserve"> </w:t>
      </w:r>
      <w:r w:rsidRPr="0085798D">
        <w:rPr>
          <w:rFonts w:ascii="Times New Roman" w:hAnsi="Times New Roman" w:cs="Times New Roman"/>
          <w:sz w:val="24"/>
          <w:szCs w:val="24"/>
        </w:rPr>
        <w:t>ауытқулары</w:t>
      </w:r>
      <w:r w:rsidRPr="00D12D32">
        <w:rPr>
          <w:rFonts w:ascii="Times New Roman" w:hAnsi="Times New Roman" w:cs="Times New Roman"/>
          <w:sz w:val="24"/>
          <w:szCs w:val="24"/>
        </w:rPr>
        <w:t xml:space="preserve"> </w:t>
      </w:r>
      <w:r w:rsidRPr="0085798D">
        <w:rPr>
          <w:rFonts w:ascii="Times New Roman" w:hAnsi="Times New Roman" w:cs="Times New Roman"/>
          <w:sz w:val="24"/>
          <w:szCs w:val="24"/>
        </w:rPr>
        <w:t>_________________________________________________</w:t>
      </w:r>
    </w:p>
    <w:p w14:paraId="582F4465" w14:textId="77777777" w:rsidR="00CA2F8D" w:rsidRPr="002652EE" w:rsidRDefault="00CA2F8D" w:rsidP="00CA2F8D">
      <w:pPr>
        <w:pStyle w:val="af0"/>
        <w:rPr>
          <w:rFonts w:ascii="Times New Roman" w:hAnsi="Times New Roman" w:cs="Times New Roman"/>
          <w:sz w:val="24"/>
          <w:szCs w:val="24"/>
          <w:lang w:val="kk-KZ"/>
        </w:rPr>
      </w:pPr>
      <w:r w:rsidRPr="0085798D">
        <w:rPr>
          <w:rFonts w:ascii="Times New Roman" w:hAnsi="Times New Roman" w:cs="Times New Roman"/>
          <w:sz w:val="24"/>
          <w:szCs w:val="24"/>
        </w:rPr>
        <w:t>23.</w:t>
      </w:r>
      <w:r w:rsidRPr="0085798D">
        <w:rPr>
          <w:rFonts w:ascii="Times New Roman" w:hAnsi="Times New Roman" w:cs="Times New Roman"/>
          <w:sz w:val="24"/>
          <w:szCs w:val="24"/>
        </w:rPr>
        <w:tab/>
        <w:t>Коагулопатиялар ______________________________________________________</w:t>
      </w:r>
    </w:p>
    <w:p w14:paraId="285FCC7B"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24.</w:t>
      </w:r>
      <w:r w:rsidRPr="0085798D">
        <w:rPr>
          <w:rFonts w:ascii="Times New Roman" w:hAnsi="Times New Roman" w:cs="Times New Roman"/>
          <w:sz w:val="24"/>
          <w:szCs w:val="24"/>
        </w:rPr>
        <w:tab/>
        <w:t>Көпбалалы</w:t>
      </w:r>
      <w:r w:rsidRPr="002652EE">
        <w:rPr>
          <w:rFonts w:ascii="Times New Roman" w:hAnsi="Times New Roman" w:cs="Times New Roman"/>
          <w:sz w:val="24"/>
          <w:szCs w:val="24"/>
          <w:lang w:val="kk-KZ"/>
        </w:rPr>
        <w:t xml:space="preserve"> ж</w:t>
      </w:r>
      <w:r>
        <w:rPr>
          <w:rFonts w:ascii="Times New Roman" w:hAnsi="Times New Roman" w:cs="Times New Roman"/>
          <w:sz w:val="24"/>
          <w:szCs w:val="24"/>
          <w:lang w:val="kk-KZ"/>
        </w:rPr>
        <w:t>үктілік</w:t>
      </w:r>
      <w:r w:rsidRPr="0085798D">
        <w:rPr>
          <w:rFonts w:ascii="Times New Roman" w:hAnsi="Times New Roman" w:cs="Times New Roman"/>
          <w:sz w:val="24"/>
          <w:szCs w:val="24"/>
        </w:rPr>
        <w:t>____________________________________________________</w:t>
      </w:r>
    </w:p>
    <w:p w14:paraId="7E3452D6"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25.</w:t>
      </w:r>
      <w:r w:rsidRPr="0085798D">
        <w:rPr>
          <w:rFonts w:ascii="Times New Roman" w:hAnsi="Times New Roman" w:cs="Times New Roman"/>
          <w:sz w:val="24"/>
          <w:szCs w:val="24"/>
        </w:rPr>
        <w:tab/>
      </w:r>
      <w:r>
        <w:rPr>
          <w:rFonts w:ascii="Times New Roman" w:hAnsi="Times New Roman" w:cs="Times New Roman"/>
          <w:sz w:val="24"/>
          <w:szCs w:val="24"/>
          <w:lang w:val="kk-KZ"/>
        </w:rPr>
        <w:t xml:space="preserve">Қағанақ суының кетуі  </w:t>
      </w:r>
      <w:r w:rsidRPr="0085798D">
        <w:rPr>
          <w:rFonts w:ascii="Times New Roman" w:hAnsi="Times New Roman" w:cs="Times New Roman"/>
          <w:sz w:val="24"/>
          <w:szCs w:val="24"/>
        </w:rPr>
        <w:t>__________________________________________________</w:t>
      </w:r>
    </w:p>
    <w:p w14:paraId="385AD8E0"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26.</w:t>
      </w:r>
      <w:r w:rsidRPr="0085798D">
        <w:rPr>
          <w:rFonts w:ascii="Times New Roman" w:hAnsi="Times New Roman" w:cs="Times New Roman"/>
          <w:sz w:val="24"/>
          <w:szCs w:val="24"/>
        </w:rPr>
        <w:tab/>
        <w:t>Мало</w:t>
      </w:r>
      <w:r>
        <w:rPr>
          <w:rFonts w:ascii="Times New Roman" w:hAnsi="Times New Roman" w:cs="Times New Roman"/>
          <w:sz w:val="24"/>
          <w:szCs w:val="24"/>
          <w:lang w:val="kk-KZ"/>
        </w:rPr>
        <w:t>водие (суаздық</w:t>
      </w:r>
      <w:r>
        <w:rPr>
          <w:rFonts w:ascii="Times New Roman" w:hAnsi="Times New Roman" w:cs="Times New Roman"/>
          <w:sz w:val="24"/>
          <w:szCs w:val="24"/>
          <w:lang w:val="ru-RU"/>
        </w:rPr>
        <w:t>)</w:t>
      </w:r>
      <w:r w:rsidRPr="0085798D">
        <w:rPr>
          <w:rFonts w:ascii="Times New Roman" w:hAnsi="Times New Roman" w:cs="Times New Roman"/>
          <w:sz w:val="24"/>
          <w:szCs w:val="24"/>
        </w:rPr>
        <w:t>___________________________________________________</w:t>
      </w:r>
    </w:p>
    <w:p w14:paraId="103ECA0B"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27.</w:t>
      </w:r>
      <w:r w:rsidRPr="0085798D">
        <w:rPr>
          <w:rFonts w:ascii="Times New Roman" w:hAnsi="Times New Roman" w:cs="Times New Roman"/>
          <w:sz w:val="24"/>
          <w:szCs w:val="24"/>
        </w:rPr>
        <w:tab/>
        <w:t>Полигидрамнио</w:t>
      </w:r>
      <w:r>
        <w:rPr>
          <w:rFonts w:ascii="Times New Roman" w:hAnsi="Times New Roman" w:cs="Times New Roman"/>
          <w:sz w:val="24"/>
          <w:szCs w:val="24"/>
          <w:lang w:val="ru-RU"/>
        </w:rPr>
        <w:t>н  __</w:t>
      </w:r>
      <w:r w:rsidRPr="0085798D">
        <w:rPr>
          <w:rFonts w:ascii="Times New Roman" w:hAnsi="Times New Roman" w:cs="Times New Roman"/>
          <w:sz w:val="24"/>
          <w:szCs w:val="24"/>
        </w:rPr>
        <w:t>___________________________________________________</w:t>
      </w:r>
    </w:p>
    <w:p w14:paraId="53D9B21B"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28.</w:t>
      </w:r>
      <w:r w:rsidRPr="0085798D">
        <w:rPr>
          <w:rFonts w:ascii="Times New Roman" w:hAnsi="Times New Roman" w:cs="Times New Roman"/>
          <w:sz w:val="24"/>
          <w:szCs w:val="24"/>
        </w:rPr>
        <w:tab/>
        <w:t>ЭКО ________________________________________________________________</w:t>
      </w:r>
    </w:p>
    <w:p w14:paraId="619292CB"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29</w:t>
      </w:r>
      <w:r>
        <w:rPr>
          <w:rFonts w:ascii="Times New Roman" w:hAnsi="Times New Roman" w:cs="Times New Roman"/>
          <w:sz w:val="24"/>
          <w:szCs w:val="24"/>
          <w:lang w:val="ru-RU"/>
        </w:rPr>
        <w:t>.</w:t>
      </w:r>
      <w:r>
        <w:rPr>
          <w:rFonts w:ascii="Times New Roman" w:hAnsi="Times New Roman" w:cs="Times New Roman"/>
          <w:sz w:val="24"/>
          <w:szCs w:val="24"/>
          <w:lang w:val="ru-RU"/>
        </w:rPr>
        <w:tab/>
      </w:r>
      <w:r w:rsidRPr="0085798D">
        <w:rPr>
          <w:rFonts w:ascii="Times New Roman" w:hAnsi="Times New Roman" w:cs="Times New Roman"/>
          <w:sz w:val="24"/>
          <w:szCs w:val="24"/>
        </w:rPr>
        <w:t xml:space="preserve">Резус </w:t>
      </w:r>
      <w:r>
        <w:rPr>
          <w:rFonts w:ascii="Times New Roman" w:hAnsi="Times New Roman" w:cs="Times New Roman"/>
          <w:sz w:val="24"/>
          <w:szCs w:val="24"/>
          <w:lang w:val="ru-RU"/>
        </w:rPr>
        <w:t>фактор конфликт</w:t>
      </w:r>
      <w:r w:rsidRPr="0085798D">
        <w:rPr>
          <w:rFonts w:ascii="Times New Roman" w:hAnsi="Times New Roman" w:cs="Times New Roman"/>
          <w:sz w:val="24"/>
          <w:szCs w:val="24"/>
        </w:rPr>
        <w:t>_________________________________________________</w:t>
      </w:r>
    </w:p>
    <w:p w14:paraId="4F165F8B" w14:textId="3C0C90DB"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30.</w:t>
      </w:r>
      <w:r w:rsidRPr="0085798D">
        <w:rPr>
          <w:rFonts w:ascii="Times New Roman" w:hAnsi="Times New Roman" w:cs="Times New Roman"/>
          <w:sz w:val="24"/>
          <w:szCs w:val="24"/>
        </w:rPr>
        <w:tab/>
      </w:r>
      <w:r>
        <w:rPr>
          <w:rFonts w:ascii="Times New Roman" w:hAnsi="Times New Roman" w:cs="Times New Roman"/>
          <w:sz w:val="24"/>
          <w:szCs w:val="24"/>
          <w:lang w:val="kk-KZ"/>
        </w:rPr>
        <w:t>ҰДІКС</w:t>
      </w:r>
      <w:r w:rsidRPr="0085798D">
        <w:rPr>
          <w:rFonts w:ascii="Times New Roman" w:hAnsi="Times New Roman" w:cs="Times New Roman"/>
          <w:sz w:val="24"/>
          <w:szCs w:val="24"/>
        </w:rPr>
        <w:t>(ұрықтың дамуы</w:t>
      </w:r>
      <w:r w:rsidR="001D1825" w:rsidRPr="005509CD">
        <w:rPr>
          <w:rFonts w:ascii="Times New Roman" w:hAnsi="Times New Roman" w:cs="Times New Roman"/>
          <w:sz w:val="24"/>
          <w:szCs w:val="24"/>
          <w:lang w:val="kk-KZ"/>
        </w:rPr>
        <w:t>ны</w:t>
      </w:r>
      <w:r w:rsidRPr="005509CD">
        <w:rPr>
          <w:rFonts w:ascii="Times New Roman" w:hAnsi="Times New Roman" w:cs="Times New Roman"/>
          <w:sz w:val="24"/>
          <w:szCs w:val="24"/>
          <w:lang w:val="kk-KZ"/>
        </w:rPr>
        <w:t>ң</w:t>
      </w:r>
      <w:r>
        <w:rPr>
          <w:rFonts w:ascii="Times New Roman" w:hAnsi="Times New Roman" w:cs="Times New Roman"/>
          <w:sz w:val="24"/>
          <w:szCs w:val="24"/>
          <w:lang w:val="kk-KZ"/>
        </w:rPr>
        <w:t xml:space="preserve"> іштей</w:t>
      </w:r>
      <w:r w:rsidRPr="00597911">
        <w:rPr>
          <w:rFonts w:ascii="Times New Roman" w:hAnsi="Times New Roman" w:cs="Times New Roman"/>
          <w:sz w:val="24"/>
          <w:szCs w:val="24"/>
        </w:rPr>
        <w:t xml:space="preserve"> </w:t>
      </w:r>
      <w:r w:rsidRPr="0085798D">
        <w:rPr>
          <w:rFonts w:ascii="Times New Roman" w:hAnsi="Times New Roman" w:cs="Times New Roman"/>
          <w:sz w:val="24"/>
          <w:szCs w:val="24"/>
        </w:rPr>
        <w:t>кеш</w:t>
      </w:r>
      <w:r>
        <w:rPr>
          <w:rFonts w:ascii="Times New Roman" w:hAnsi="Times New Roman" w:cs="Times New Roman"/>
          <w:sz w:val="24"/>
          <w:szCs w:val="24"/>
          <w:lang w:val="kk-KZ"/>
        </w:rPr>
        <w:t>еуілдеу с</w:t>
      </w:r>
      <w:r w:rsidRPr="0085798D">
        <w:rPr>
          <w:rFonts w:ascii="Times New Roman" w:hAnsi="Times New Roman" w:cs="Times New Roman"/>
          <w:sz w:val="24"/>
          <w:szCs w:val="24"/>
        </w:rPr>
        <w:t>индромы)______________________</w:t>
      </w:r>
    </w:p>
    <w:p w14:paraId="285C439F"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31.</w:t>
      </w:r>
      <w:r w:rsidRPr="0085798D">
        <w:rPr>
          <w:rFonts w:ascii="Times New Roman" w:hAnsi="Times New Roman" w:cs="Times New Roman"/>
          <w:sz w:val="24"/>
          <w:szCs w:val="24"/>
        </w:rPr>
        <w:tab/>
        <w:t>Кесар</w:t>
      </w:r>
      <w:r>
        <w:rPr>
          <w:rFonts w:ascii="Times New Roman" w:hAnsi="Times New Roman" w:cs="Times New Roman"/>
          <w:sz w:val="24"/>
          <w:szCs w:val="24"/>
          <w:lang w:val="kk-KZ"/>
        </w:rPr>
        <w:t xml:space="preserve"> тілігіне </w:t>
      </w:r>
      <w:r w:rsidRPr="0085798D">
        <w:rPr>
          <w:rFonts w:ascii="Times New Roman" w:hAnsi="Times New Roman" w:cs="Times New Roman"/>
          <w:sz w:val="24"/>
          <w:szCs w:val="24"/>
        </w:rPr>
        <w:t>немесе индукция</w:t>
      </w:r>
      <w:r>
        <w:rPr>
          <w:rFonts w:ascii="Times New Roman" w:hAnsi="Times New Roman" w:cs="Times New Roman"/>
          <w:sz w:val="24"/>
          <w:szCs w:val="24"/>
          <w:lang w:val="kk-KZ"/>
        </w:rPr>
        <w:t xml:space="preserve">ға </w:t>
      </w:r>
      <w:r w:rsidRPr="0085798D">
        <w:rPr>
          <w:rFonts w:ascii="Times New Roman" w:hAnsi="Times New Roman" w:cs="Times New Roman"/>
          <w:sz w:val="24"/>
          <w:szCs w:val="24"/>
        </w:rPr>
        <w:t>көрсеткіш</w:t>
      </w:r>
      <w:r>
        <w:rPr>
          <w:rFonts w:ascii="Times New Roman" w:hAnsi="Times New Roman" w:cs="Times New Roman"/>
          <w:sz w:val="24"/>
          <w:szCs w:val="24"/>
          <w:lang w:val="kk-KZ"/>
        </w:rPr>
        <w:t xml:space="preserve"> </w:t>
      </w:r>
      <w:r w:rsidRPr="0085798D">
        <w:rPr>
          <w:rFonts w:ascii="Times New Roman" w:hAnsi="Times New Roman" w:cs="Times New Roman"/>
          <w:sz w:val="24"/>
          <w:szCs w:val="24"/>
        </w:rPr>
        <w:t>______________________________</w:t>
      </w:r>
    </w:p>
    <w:p w14:paraId="769AE25B" w14:textId="77777777" w:rsidR="00CA2F8D" w:rsidRPr="0085798D" w:rsidRDefault="00CA2F8D" w:rsidP="00CA2F8D">
      <w:pPr>
        <w:pStyle w:val="af0"/>
        <w:rPr>
          <w:rFonts w:ascii="Times New Roman" w:hAnsi="Times New Roman" w:cs="Times New Roman"/>
          <w:sz w:val="24"/>
          <w:szCs w:val="24"/>
        </w:rPr>
      </w:pPr>
    </w:p>
    <w:p w14:paraId="2EEAB4B8"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 xml:space="preserve">1) </w:t>
      </w:r>
      <w:r>
        <w:rPr>
          <w:rFonts w:ascii="Times New Roman" w:hAnsi="Times New Roman" w:cs="Times New Roman"/>
          <w:sz w:val="24"/>
          <w:szCs w:val="24"/>
          <w:lang w:val="kk-KZ"/>
        </w:rPr>
        <w:t>Қ</w:t>
      </w:r>
      <w:r w:rsidRPr="0085798D">
        <w:rPr>
          <w:rFonts w:ascii="Times New Roman" w:hAnsi="Times New Roman" w:cs="Times New Roman"/>
          <w:sz w:val="24"/>
          <w:szCs w:val="24"/>
        </w:rPr>
        <w:t>орытынды диагноз:</w:t>
      </w:r>
    </w:p>
    <w:p w14:paraId="7D23D3D4"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8255D0"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 xml:space="preserve">ИРК толтырған Т. А. Ә. __________________________________________________                                                                                            </w:t>
      </w:r>
    </w:p>
    <w:p w14:paraId="3D22F8AF" w14:textId="77777777" w:rsidR="00CA2F8D" w:rsidRPr="0085798D" w:rsidRDefault="00CA2F8D" w:rsidP="00CA2F8D">
      <w:pPr>
        <w:pStyle w:val="af0"/>
        <w:rPr>
          <w:rFonts w:ascii="Times New Roman" w:hAnsi="Times New Roman" w:cs="Times New Roman"/>
          <w:sz w:val="24"/>
          <w:szCs w:val="24"/>
        </w:rPr>
      </w:pPr>
      <w:r w:rsidRPr="0085798D">
        <w:rPr>
          <w:rFonts w:ascii="Times New Roman" w:hAnsi="Times New Roman" w:cs="Times New Roman"/>
          <w:sz w:val="24"/>
          <w:szCs w:val="24"/>
        </w:rPr>
        <w:t xml:space="preserve"> /___________________/</w:t>
      </w:r>
    </w:p>
    <w:p w14:paraId="3F1D885F" w14:textId="77777777" w:rsidR="00CA2F8D" w:rsidRDefault="00CA2F8D" w:rsidP="00765204">
      <w:pPr>
        <w:tabs>
          <w:tab w:val="left" w:pos="1134"/>
        </w:tabs>
        <w:spacing w:line="240" w:lineRule="auto"/>
        <w:ind w:left="-567" w:firstLine="567"/>
        <w:jc w:val="both"/>
        <w:rPr>
          <w:rFonts w:ascii="Times New Roman" w:eastAsia="Times New Roman" w:hAnsi="Times New Roman" w:cs="Times New Roman"/>
          <w:sz w:val="28"/>
          <w:szCs w:val="28"/>
          <w:lang w:val="kk-KZ"/>
        </w:rPr>
      </w:pPr>
    </w:p>
    <w:p w14:paraId="1CFE5A10" w14:textId="77777777" w:rsidR="00700503" w:rsidRDefault="00700503" w:rsidP="00700503">
      <w:pPr>
        <w:pStyle w:val="af0"/>
        <w:rPr>
          <w:rFonts w:ascii="Times New Roman" w:eastAsia="Times New Roman" w:hAnsi="Times New Roman" w:cs="Times New Roman"/>
          <w:lang w:val="kk-KZ"/>
        </w:rPr>
      </w:pPr>
    </w:p>
    <w:p w14:paraId="0CEE4781" w14:textId="4B23ACCB" w:rsidR="00700503" w:rsidRPr="00CA2F8D" w:rsidRDefault="00700503" w:rsidP="00700503">
      <w:pPr>
        <w:pStyle w:val="af0"/>
        <w:rPr>
          <w:rFonts w:ascii="Times New Roman" w:eastAsia="Times New Roman" w:hAnsi="Times New Roman" w:cs="Times New Roman"/>
          <w:b/>
          <w:bCs/>
        </w:rPr>
      </w:pPr>
      <w:r w:rsidRPr="00CA2F8D">
        <w:rPr>
          <w:rFonts w:ascii="Times New Roman" w:eastAsia="Times New Roman" w:hAnsi="Times New Roman" w:cs="Times New Roman"/>
          <w:b/>
          <w:bCs/>
        </w:rPr>
        <w:lastRenderedPageBreak/>
        <w:t>ИНДИВИДУАЛЬНАЯ РЕГИСТРАЦИОННАЯ КАРТА ПАЦИЕНТА № ________</w:t>
      </w:r>
    </w:p>
    <w:p w14:paraId="2C39C9C0"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Место проведения: ГКП на ПХВ «Центр перинатологии и детской кардиохирургии»</w:t>
      </w:r>
      <w:r w:rsidRPr="00E9777D">
        <w:rPr>
          <w:rFonts w:ascii="Times New Roman" w:eastAsia="Times New Roman" w:hAnsi="Times New Roman" w:cs="Times New Roman"/>
        </w:rPr>
        <w:br/>
        <w:t>г. Алматы, НЦПиДХ.</w:t>
      </w:r>
      <w:r w:rsidRPr="00E9777D">
        <w:rPr>
          <w:rFonts w:ascii="Times New Roman" w:eastAsia="Times New Roman" w:hAnsi="Times New Roman" w:cs="Times New Roman"/>
        </w:rPr>
        <w:br/>
        <w:t>Ф.И.О. заполнившего ИРК: __________________________________________________</w:t>
      </w:r>
      <w:r w:rsidRPr="00E9777D">
        <w:rPr>
          <w:rFonts w:ascii="Times New Roman" w:eastAsia="Times New Roman" w:hAnsi="Times New Roman" w:cs="Times New Roman"/>
        </w:rPr>
        <w:br/>
        <w:t>Дата осмотра: «____» ________________ 20____г.</w:t>
      </w:r>
    </w:p>
    <w:p w14:paraId="3FFD92D5" w14:textId="77777777" w:rsidR="00700503" w:rsidRPr="00E9777D" w:rsidRDefault="00000000" w:rsidP="00700503">
      <w:pPr>
        <w:pStyle w:val="af0"/>
        <w:rPr>
          <w:rFonts w:ascii="Times New Roman" w:eastAsia="Times New Roman" w:hAnsi="Times New Roman" w:cs="Times New Roman"/>
        </w:rPr>
      </w:pPr>
      <w:r>
        <w:pict w14:anchorId="00E3E879">
          <v:rect id="Прямоугольник 297" o:spid="_x0000_s1035"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7DF6C52D"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I. Паспортные данные</w:t>
      </w:r>
      <w:r>
        <w:rPr>
          <w:rFonts w:ascii="Times New Roman" w:eastAsia="Times New Roman" w:hAnsi="Times New Roman" w:cs="Times New Roman"/>
          <w:lang w:val="kk-KZ"/>
        </w:rPr>
        <w:t xml:space="preserve"> </w:t>
      </w:r>
      <w:r w:rsidRPr="00E9777D">
        <w:rPr>
          <w:rFonts w:ascii="Times New Roman" w:eastAsia="Times New Roman" w:hAnsi="Times New Roman" w:cs="Times New Roman"/>
        </w:rPr>
        <w:t>1.1. Ф.И.О. пациента:</w:t>
      </w:r>
    </w:p>
    <w:p w14:paraId="7EF73A57" w14:textId="77777777" w:rsidR="00700503" w:rsidRPr="00E9777D" w:rsidRDefault="00000000" w:rsidP="00700503">
      <w:pPr>
        <w:pStyle w:val="af0"/>
        <w:rPr>
          <w:rFonts w:ascii="Times New Roman" w:eastAsia="Times New Roman" w:hAnsi="Times New Roman" w:cs="Times New Roman"/>
        </w:rPr>
      </w:pPr>
      <w:r>
        <w:pict w14:anchorId="64F4CEB7">
          <v:rect id="Прямоугольник 295" o:spid="_x0000_s1034"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6D862A7E"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 xml:space="preserve">1.2. </w:t>
      </w:r>
      <w:r w:rsidRPr="00E9777D">
        <w:rPr>
          <w:rFonts w:ascii="Times New Roman" w:hAnsi="Times New Roman" w:cs="Times New Roman"/>
        </w:rPr>
        <w:t>Образование</w:t>
      </w:r>
    </w:p>
    <w:p w14:paraId="4F190C99"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1.3. Дата рождения (число, месяц, год):</w:t>
      </w:r>
    </w:p>
    <w:p w14:paraId="0F0527EC"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1.4. Возраст:</w:t>
      </w:r>
    </w:p>
    <w:p w14:paraId="53D93025"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1.5. Национальность:</w:t>
      </w:r>
    </w:p>
    <w:p w14:paraId="4E18EA1C"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1.6. Место работы:</w:t>
      </w:r>
    </w:p>
    <w:p w14:paraId="2CDA18E1" w14:textId="77777777" w:rsidR="00700503" w:rsidRPr="00E9777D" w:rsidRDefault="00000000" w:rsidP="00700503">
      <w:pPr>
        <w:pStyle w:val="af0"/>
        <w:rPr>
          <w:rFonts w:ascii="Times New Roman" w:eastAsia="Times New Roman" w:hAnsi="Times New Roman" w:cs="Times New Roman"/>
        </w:rPr>
      </w:pPr>
      <w:r>
        <w:pict w14:anchorId="31303132">
          <v:rect id="Прямоугольник 293" o:spid="_x0000_s1033"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45F92802"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1.7. Место жительства:</w:t>
      </w:r>
      <w:r w:rsidRPr="00E9777D">
        <w:rPr>
          <w:rFonts w:ascii="Times New Roman" w:eastAsia="Times New Roman" w:hAnsi="Times New Roman" w:cs="Times New Roman"/>
        </w:rPr>
        <w:br/>
        <w:t>Республика _______________________Область __________________Район ______________________</w:t>
      </w:r>
      <w:r w:rsidRPr="00E9777D">
        <w:rPr>
          <w:rFonts w:ascii="Times New Roman" w:eastAsia="Times New Roman" w:hAnsi="Times New Roman" w:cs="Times New Roman"/>
        </w:rPr>
        <w:br/>
        <w:t>Город _________________________________Ул.___________________________</w:t>
      </w:r>
      <w:r w:rsidRPr="00E9777D">
        <w:rPr>
          <w:rFonts w:ascii="Times New Roman" w:eastAsia="Times New Roman" w:hAnsi="Times New Roman" w:cs="Times New Roman"/>
        </w:rPr>
        <w:br/>
        <w:t>№ дом _________кв.____________________</w:t>
      </w:r>
    </w:p>
    <w:p w14:paraId="0280BE61"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1.8. Контактные телефоны:</w:t>
      </w:r>
    </w:p>
    <w:p w14:paraId="20144710" w14:textId="77777777" w:rsidR="00700503" w:rsidRPr="00E9777D" w:rsidRDefault="00000000" w:rsidP="00700503">
      <w:pPr>
        <w:pStyle w:val="af0"/>
        <w:rPr>
          <w:rFonts w:ascii="Times New Roman" w:eastAsia="Times New Roman" w:hAnsi="Times New Roman" w:cs="Times New Roman"/>
        </w:rPr>
      </w:pPr>
      <w:r>
        <w:pict w14:anchorId="0C40CC3A">
          <v:rect id="Прямоугольник 291" o:spid="_x0000_s1032"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44F6F0A7"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Электронный адрес (e-mail):</w:t>
      </w:r>
    </w:p>
    <w:p w14:paraId="507B1E38"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II. Анамнез жизни</w:t>
      </w:r>
    </w:p>
    <w:p w14:paraId="1E43253C" w14:textId="77777777" w:rsidR="00700503" w:rsidRPr="00E9777D" w:rsidRDefault="00700503" w:rsidP="00700503">
      <w:pPr>
        <w:pStyle w:val="af0"/>
        <w:rPr>
          <w:rFonts w:ascii="Times New Roman" w:eastAsia="Times New Roman" w:hAnsi="Times New Roman" w:cs="Times New Roman"/>
          <w:color w:val="000000"/>
        </w:rPr>
      </w:pPr>
      <w:r w:rsidRPr="00E9777D">
        <w:rPr>
          <w:rFonts w:ascii="Times New Roman" w:eastAsia="Times New Roman" w:hAnsi="Times New Roman" w:cs="Times New Roman"/>
          <w:color w:val="000000"/>
        </w:rPr>
        <w:t xml:space="preserve">Болезнь Боткина (да/нет). Туберкулез (да/нет). Внерические заболевания (да/нет). Травмы (да/нет). Операции (да/нет).  Гемотрансфузия(да/нет). Наследственность со стороны матери и отца(да/нет). </w:t>
      </w:r>
    </w:p>
    <w:p w14:paraId="10F82EF0" w14:textId="77777777" w:rsidR="00700503" w:rsidRPr="00E9777D" w:rsidRDefault="00700503" w:rsidP="00700503">
      <w:pPr>
        <w:pStyle w:val="af0"/>
        <w:rPr>
          <w:rFonts w:ascii="Times New Roman" w:eastAsia="Times New Roman" w:hAnsi="Times New Roman" w:cs="Times New Roman"/>
          <w:color w:val="000000"/>
        </w:rPr>
      </w:pPr>
      <w:r w:rsidRPr="00E9777D">
        <w:rPr>
          <w:rFonts w:ascii="Times New Roman" w:eastAsia="Times New Roman" w:hAnsi="Times New Roman" w:cs="Times New Roman"/>
          <w:color w:val="000000"/>
          <w:u w:val="single"/>
        </w:rPr>
        <w:t xml:space="preserve">Соматические заболевания: </w:t>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u w:val="single"/>
        </w:rPr>
        <w:softHyphen/>
      </w:r>
      <w:r w:rsidRPr="00E9777D">
        <w:rPr>
          <w:rFonts w:ascii="Times New Roman" w:eastAsia="Times New Roman" w:hAnsi="Times New Roman" w:cs="Times New Roman"/>
          <w:color w:val="000000"/>
        </w:rPr>
        <w:t>____________________________________________________________________Менструации с     лет, по      дня,  (не)регулярные, (без)болезненные. Первый день последних менструаций-                         г</w:t>
      </w:r>
    </w:p>
    <w:p w14:paraId="1C2D733F" w14:textId="77777777" w:rsidR="00700503" w:rsidRPr="00E9777D" w:rsidRDefault="00700503" w:rsidP="00700503">
      <w:pPr>
        <w:pStyle w:val="af0"/>
        <w:rPr>
          <w:rFonts w:ascii="Times New Roman" w:eastAsia="Times New Roman" w:hAnsi="Times New Roman" w:cs="Times New Roman"/>
          <w:color w:val="000000"/>
        </w:rPr>
      </w:pPr>
      <w:r w:rsidRPr="00E9777D">
        <w:rPr>
          <w:rFonts w:ascii="Times New Roman" w:eastAsia="Times New Roman" w:hAnsi="Times New Roman" w:cs="Times New Roman"/>
          <w:color w:val="000000"/>
        </w:rPr>
        <w:t>Начало половой жизни с             лет. брак - зарегистрирован. </w:t>
      </w:r>
    </w:p>
    <w:p w14:paraId="16AB0B5C" w14:textId="77777777" w:rsidR="00700503" w:rsidRPr="00E9777D" w:rsidRDefault="00700503" w:rsidP="00700503">
      <w:pPr>
        <w:pStyle w:val="af0"/>
        <w:rPr>
          <w:rFonts w:ascii="Times New Roman" w:eastAsia="Times New Roman" w:hAnsi="Times New Roman" w:cs="Times New Roman"/>
          <w:color w:val="000000"/>
        </w:rPr>
      </w:pPr>
      <w:r w:rsidRPr="00E9777D">
        <w:rPr>
          <w:rFonts w:ascii="Times New Roman" w:eastAsia="Times New Roman" w:hAnsi="Times New Roman" w:cs="Times New Roman"/>
          <w:color w:val="000000"/>
        </w:rPr>
        <w:t xml:space="preserve">Гинекологические заболевания: </w:t>
      </w:r>
    </w:p>
    <w:p w14:paraId="3ADF893C" w14:textId="77777777" w:rsidR="00700503" w:rsidRPr="00E9777D" w:rsidRDefault="00000000" w:rsidP="00700503">
      <w:pPr>
        <w:pStyle w:val="af0"/>
        <w:rPr>
          <w:rFonts w:ascii="Times New Roman" w:eastAsia="Times New Roman" w:hAnsi="Times New Roman" w:cs="Times New Roman"/>
        </w:rPr>
      </w:pPr>
      <w:r>
        <w:pict w14:anchorId="41BA31D3">
          <v:rect id="Прямоугольник 289" o:spid="_x0000_s1031"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2CA0A135"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Социальное положение:</w:t>
      </w:r>
    </w:p>
    <w:p w14:paraId="29554300" w14:textId="77777777" w:rsidR="00700503" w:rsidRPr="00E9777D" w:rsidRDefault="00000000" w:rsidP="00700503">
      <w:pPr>
        <w:pStyle w:val="af0"/>
        <w:rPr>
          <w:rFonts w:ascii="Times New Roman" w:eastAsia="Times New Roman" w:hAnsi="Times New Roman" w:cs="Times New Roman"/>
        </w:rPr>
      </w:pPr>
      <w:r>
        <w:pict w14:anchorId="6B7615AF">
          <v:rect id="Прямоугольник 287" o:spid="_x0000_s1030"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46F81B2F"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Акушерский анамнез:</w:t>
      </w:r>
      <w:r w:rsidRPr="00E9777D">
        <w:rPr>
          <w:rFonts w:ascii="Times New Roman" w:eastAsia="Times New Roman" w:hAnsi="Times New Roman" w:cs="Times New Roman"/>
        </w:rPr>
        <w:br/>
        <w:t>Кол-во предыдущих беременностей ___________</w:t>
      </w:r>
      <w:r w:rsidRPr="00E9777D">
        <w:rPr>
          <w:rFonts w:ascii="Times New Roman" w:eastAsia="Times New Roman" w:hAnsi="Times New Roman" w:cs="Times New Roman"/>
        </w:rPr>
        <w:br/>
        <w:t>Мед. абортов _____</w:t>
      </w:r>
      <w:r w:rsidRPr="00E9777D">
        <w:rPr>
          <w:rFonts w:ascii="Times New Roman" w:eastAsia="Times New Roman" w:hAnsi="Times New Roman" w:cs="Times New Roman"/>
        </w:rPr>
        <w:br/>
        <w:t>Выкидышей ___</w:t>
      </w:r>
    </w:p>
    <w:p w14:paraId="3737BF27"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Состояние здоровья женщины:</w:t>
      </w:r>
    </w:p>
    <w:p w14:paraId="70AD1647" w14:textId="77777777" w:rsidR="00700503" w:rsidRPr="00E9777D" w:rsidRDefault="00000000" w:rsidP="00700503">
      <w:pPr>
        <w:pStyle w:val="af0"/>
        <w:rPr>
          <w:rFonts w:ascii="Times New Roman" w:eastAsia="Times New Roman" w:hAnsi="Times New Roman" w:cs="Times New Roman"/>
        </w:rPr>
      </w:pPr>
      <w:r>
        <w:pict w14:anchorId="5D27FD57">
          <v:rect id="Прямоугольник 285" o:spid="_x0000_s1029"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3B3C9D33"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Течение данной беременности:</w:t>
      </w:r>
      <w:r w:rsidRPr="00E9777D">
        <w:rPr>
          <w:rFonts w:ascii="Times New Roman" w:eastAsia="Times New Roman" w:hAnsi="Times New Roman" w:cs="Times New Roman"/>
        </w:rPr>
        <w:br/>
        <w:t>Угроза прерывания беременности в _____ половине,</w:t>
      </w:r>
      <w:r w:rsidRPr="00E9777D">
        <w:rPr>
          <w:rFonts w:ascii="Times New Roman" w:eastAsia="Times New Roman" w:hAnsi="Times New Roman" w:cs="Times New Roman"/>
        </w:rPr>
        <w:br/>
        <w:t>Преэклампсия в _____ половине,</w:t>
      </w:r>
      <w:r w:rsidRPr="00E9777D">
        <w:rPr>
          <w:rFonts w:ascii="Times New Roman" w:eastAsia="Times New Roman" w:hAnsi="Times New Roman" w:cs="Times New Roman"/>
        </w:rPr>
        <w:br/>
        <w:t>Отеки, повышение АД, анемия ____ в половине,</w:t>
      </w:r>
      <w:r w:rsidRPr="00E9777D">
        <w:rPr>
          <w:rFonts w:ascii="Times New Roman" w:eastAsia="Times New Roman" w:hAnsi="Times New Roman" w:cs="Times New Roman"/>
        </w:rPr>
        <w:br/>
        <w:t>Степень анемии, многоводие, маловодие,</w:t>
      </w:r>
      <w:r w:rsidRPr="00E9777D">
        <w:rPr>
          <w:rFonts w:ascii="Times New Roman" w:eastAsia="Times New Roman" w:hAnsi="Times New Roman" w:cs="Times New Roman"/>
        </w:rPr>
        <w:br/>
        <w:t>Хрон. ФПН, наличие инфекции (                                                      ),</w:t>
      </w:r>
      <w:r w:rsidRPr="00E9777D">
        <w:rPr>
          <w:rFonts w:ascii="Times New Roman" w:eastAsia="Times New Roman" w:hAnsi="Times New Roman" w:cs="Times New Roman"/>
        </w:rPr>
        <w:br/>
        <w:t>Получала ли специфическую терапию, медикаментозное лечение,</w:t>
      </w:r>
      <w:r w:rsidRPr="00E9777D">
        <w:rPr>
          <w:rFonts w:ascii="Times New Roman" w:eastAsia="Times New Roman" w:hAnsi="Times New Roman" w:cs="Times New Roman"/>
        </w:rPr>
        <w:br/>
        <w:t>Оперативное лечение _________________, стационарное лечение_____________________,</w:t>
      </w:r>
      <w:r w:rsidRPr="00E9777D">
        <w:rPr>
          <w:rFonts w:ascii="Times New Roman" w:eastAsia="Times New Roman" w:hAnsi="Times New Roman" w:cs="Times New Roman"/>
        </w:rPr>
        <w:br/>
        <w:t>Хронические заболевания, их обострение:</w:t>
      </w:r>
    </w:p>
    <w:p w14:paraId="1F678DAA" w14:textId="77777777" w:rsidR="00700503" w:rsidRPr="00E9777D" w:rsidRDefault="00000000" w:rsidP="00700503">
      <w:pPr>
        <w:pStyle w:val="af0"/>
        <w:rPr>
          <w:rFonts w:ascii="Times New Roman" w:eastAsia="Times New Roman" w:hAnsi="Times New Roman" w:cs="Times New Roman"/>
        </w:rPr>
      </w:pPr>
      <w:r>
        <w:pict w14:anchorId="312FE0FA">
          <v:rect id="Прямоугольник 283" o:spid="_x0000_s1028"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62B267F5"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ЗВУР плода _____________</w:t>
      </w:r>
    </w:p>
    <w:p w14:paraId="714AFA7E" w14:textId="77777777" w:rsidR="00700503" w:rsidRPr="00E9777D" w:rsidRDefault="00700503" w:rsidP="00700503">
      <w:pPr>
        <w:pStyle w:val="af0"/>
        <w:rPr>
          <w:rFonts w:ascii="Times New Roman" w:eastAsia="Times New Roman" w:hAnsi="Times New Roman" w:cs="Times New Roman"/>
        </w:rPr>
      </w:pPr>
      <w:r w:rsidRPr="00E9777D">
        <w:rPr>
          <w:rFonts w:ascii="Times New Roman" w:eastAsia="Times New Roman" w:hAnsi="Times New Roman" w:cs="Times New Roman"/>
        </w:rPr>
        <w:t>Роды:</w:t>
      </w:r>
      <w:r w:rsidRPr="00E9777D">
        <w:rPr>
          <w:rFonts w:ascii="Times New Roman" w:eastAsia="Times New Roman" w:hAnsi="Times New Roman" w:cs="Times New Roman"/>
        </w:rPr>
        <w:br/>
        <w:t xml:space="preserve">Кесарево сечение </w:t>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r>
      <w:r w:rsidRPr="00E9777D">
        <w:rPr>
          <w:rFonts w:ascii="Times New Roman" w:eastAsia="Times New Roman" w:hAnsi="Times New Roman" w:cs="Times New Roman"/>
        </w:rPr>
        <w:softHyphen/>
        <w:t>______________________ плановое/экстренное</w:t>
      </w:r>
      <w:r w:rsidRPr="00E9777D">
        <w:rPr>
          <w:rFonts w:ascii="Times New Roman" w:eastAsia="Times New Roman" w:hAnsi="Times New Roman" w:cs="Times New Roman"/>
        </w:rPr>
        <w:br/>
        <w:t>Срок гестации ______,</w:t>
      </w:r>
      <w:r w:rsidRPr="00E9777D">
        <w:rPr>
          <w:rFonts w:ascii="Times New Roman" w:eastAsia="Times New Roman" w:hAnsi="Times New Roman" w:cs="Times New Roman"/>
        </w:rPr>
        <w:br/>
        <w:t>Осложнения родов со стороны матери:</w:t>
      </w:r>
    </w:p>
    <w:p w14:paraId="6478A177" w14:textId="77777777" w:rsidR="00700503" w:rsidRPr="00E9777D" w:rsidRDefault="00000000" w:rsidP="00700503">
      <w:pPr>
        <w:pStyle w:val="af0"/>
        <w:rPr>
          <w:rFonts w:ascii="Times New Roman" w:eastAsia="Times New Roman" w:hAnsi="Times New Roman" w:cs="Times New Roman"/>
        </w:rPr>
      </w:pPr>
      <w:r>
        <w:pict w14:anchorId="41AF0206">
          <v:rect id="Прямоугольник 281" o:spid="_x0000_s1027"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02D74F71" w14:textId="77777777" w:rsidR="00700503" w:rsidRPr="00E9777D" w:rsidRDefault="00000000" w:rsidP="00700503">
      <w:pPr>
        <w:pStyle w:val="af0"/>
        <w:rPr>
          <w:rFonts w:ascii="Times New Roman" w:eastAsia="Times New Roman" w:hAnsi="Times New Roman" w:cs="Times New Roman"/>
        </w:rPr>
      </w:pPr>
      <w:r>
        <w:pict w14:anchorId="4DAEFBEE">
          <v:rect id="Прямоугольник 279" o:spid="_x0000_s1026"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wrap type="none"/>
            <w10:anchorlock/>
          </v:rect>
        </w:pict>
      </w:r>
    </w:p>
    <w:p w14:paraId="0FBE7877" w14:textId="001AD6DD" w:rsidR="00700503" w:rsidRPr="00700503" w:rsidRDefault="00700503" w:rsidP="00765204">
      <w:pPr>
        <w:tabs>
          <w:tab w:val="left" w:pos="1134"/>
        </w:tabs>
        <w:spacing w:line="240" w:lineRule="auto"/>
        <w:ind w:left="-567" w:firstLine="567"/>
        <w:jc w:val="both"/>
        <w:rPr>
          <w:rFonts w:ascii="Times New Roman" w:eastAsia="Times New Roman" w:hAnsi="Times New Roman" w:cs="Times New Roman"/>
          <w:sz w:val="28"/>
          <w:szCs w:val="28"/>
          <w:lang w:val="kk-KZ"/>
        </w:rPr>
      </w:pPr>
    </w:p>
    <w:p w14:paraId="49D25048" w14:textId="5D382EB3" w:rsidR="00935006" w:rsidRPr="005509CD" w:rsidRDefault="0062020B" w:rsidP="00885C6D">
      <w:pPr>
        <w:tabs>
          <w:tab w:val="left" w:pos="1134"/>
          <w:tab w:val="left" w:pos="1710"/>
        </w:tabs>
        <w:spacing w:after="0"/>
        <w:ind w:left="-567" w:firstLine="567"/>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lastRenderedPageBreak/>
        <w:t xml:space="preserve">ҚОСЫМША </w:t>
      </w:r>
      <w:r w:rsidR="005509CD">
        <w:rPr>
          <w:rFonts w:ascii="Times New Roman" w:eastAsia="Times New Roman" w:hAnsi="Times New Roman" w:cs="Times New Roman"/>
          <w:b/>
          <w:sz w:val="28"/>
          <w:szCs w:val="28"/>
          <w:lang w:val="kk-KZ"/>
        </w:rPr>
        <w:t>Ә</w:t>
      </w:r>
    </w:p>
    <w:p w14:paraId="07BAFBC3" w14:textId="2B59104D" w:rsidR="009D11B9" w:rsidRPr="00D5176F" w:rsidRDefault="00176D9F" w:rsidP="009D11B9">
      <w:pPr>
        <w:tabs>
          <w:tab w:val="left" w:pos="1134"/>
          <w:tab w:val="left" w:pos="4365"/>
        </w:tabs>
        <w:spacing w:after="0"/>
        <w:ind w:left="-567" w:firstLine="567"/>
        <w:jc w:val="center"/>
        <w:rPr>
          <w:rFonts w:ascii="Times New Roman" w:eastAsia="Times New Roman" w:hAnsi="Times New Roman" w:cs="Times New Roman"/>
          <w:sz w:val="28"/>
          <w:szCs w:val="28"/>
          <w:lang w:val="kk-KZ"/>
        </w:rPr>
      </w:pPr>
      <w:r w:rsidRPr="00D5176F">
        <w:rPr>
          <w:rFonts w:ascii="Times New Roman" w:eastAsia="Times New Roman" w:hAnsi="Times New Roman" w:cs="Times New Roman"/>
          <w:sz w:val="28"/>
          <w:szCs w:val="28"/>
        </w:rPr>
        <w:t>Авторлық куәлік</w:t>
      </w:r>
      <w:r w:rsidR="0049306E" w:rsidRPr="00D5176F">
        <w:rPr>
          <w:rFonts w:ascii="Times New Roman" w:eastAsia="Times New Roman" w:hAnsi="Times New Roman" w:cs="Times New Roman"/>
          <w:sz w:val="28"/>
          <w:szCs w:val="28"/>
          <w:lang w:val="kk-KZ"/>
        </w:rPr>
        <w:t xml:space="preserve"> -2</w:t>
      </w:r>
    </w:p>
    <w:p w14:paraId="162A6BF5" w14:textId="2EF1AD99" w:rsidR="00176D9F" w:rsidRPr="00176D9F" w:rsidRDefault="00176D9F" w:rsidP="00765204">
      <w:pPr>
        <w:tabs>
          <w:tab w:val="left" w:pos="1134"/>
          <w:tab w:val="left" w:pos="1710"/>
        </w:tabs>
        <w:ind w:left="-567" w:firstLine="567"/>
        <w:jc w:val="center"/>
        <w:rPr>
          <w:rFonts w:ascii="Times New Roman" w:eastAsia="Times New Roman" w:hAnsi="Times New Roman" w:cs="Times New Roman"/>
          <w:b/>
          <w:sz w:val="28"/>
          <w:szCs w:val="28"/>
          <w:lang w:val="kk-KZ"/>
        </w:rPr>
      </w:pPr>
      <w:r>
        <w:rPr>
          <w:noProof/>
          <w:lang w:val="ru-RU"/>
        </w:rPr>
        <w:drawing>
          <wp:inline distT="0" distB="0" distL="0" distR="0" wp14:anchorId="089DA36C" wp14:editId="27140D61">
            <wp:extent cx="6076315" cy="7705725"/>
            <wp:effectExtent l="0" t="0" r="63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3150" t="11899" r="33544" b="4261"/>
                    <a:stretch/>
                  </pic:blipFill>
                  <pic:spPr bwMode="auto">
                    <a:xfrm>
                      <a:off x="0" y="0"/>
                      <a:ext cx="6115583" cy="7755523"/>
                    </a:xfrm>
                    <a:prstGeom prst="rect">
                      <a:avLst/>
                    </a:prstGeom>
                    <a:ln>
                      <a:noFill/>
                    </a:ln>
                    <a:extLst>
                      <a:ext uri="{53640926-AAD7-44D8-BBD7-CCE9431645EC}">
                        <a14:shadowObscured xmlns:a14="http://schemas.microsoft.com/office/drawing/2010/main"/>
                      </a:ext>
                    </a:extLst>
                  </pic:spPr>
                </pic:pic>
              </a:graphicData>
            </a:graphic>
          </wp:inline>
        </w:drawing>
      </w:r>
    </w:p>
    <w:p w14:paraId="245EA383" w14:textId="54AAD86A" w:rsidR="00935006" w:rsidRDefault="00935006" w:rsidP="00765204">
      <w:pPr>
        <w:tabs>
          <w:tab w:val="left" w:pos="1134"/>
        </w:tabs>
        <w:spacing w:line="240" w:lineRule="auto"/>
        <w:ind w:left="-567" w:firstLine="567"/>
        <w:jc w:val="both"/>
        <w:rPr>
          <w:rFonts w:ascii="Times New Roman" w:eastAsia="Times New Roman" w:hAnsi="Times New Roman" w:cs="Times New Roman"/>
          <w:sz w:val="28"/>
          <w:szCs w:val="28"/>
        </w:rPr>
      </w:pPr>
    </w:p>
    <w:p w14:paraId="5DB3ABC2" w14:textId="77777777" w:rsidR="00935006" w:rsidRDefault="00935006" w:rsidP="00765204">
      <w:pPr>
        <w:tabs>
          <w:tab w:val="left" w:pos="1134"/>
        </w:tabs>
        <w:ind w:left="-567" w:firstLine="567"/>
        <w:rPr>
          <w:rFonts w:ascii="Times New Roman" w:eastAsia="Times New Roman" w:hAnsi="Times New Roman" w:cs="Times New Roman"/>
          <w:sz w:val="28"/>
          <w:szCs w:val="28"/>
          <w:lang w:val="kk-KZ"/>
        </w:rPr>
      </w:pPr>
    </w:p>
    <w:p w14:paraId="7F082F93" w14:textId="77777777" w:rsidR="00102531" w:rsidRDefault="00102531" w:rsidP="00885C6D">
      <w:pPr>
        <w:tabs>
          <w:tab w:val="left" w:pos="1134"/>
          <w:tab w:val="left" w:pos="3855"/>
        </w:tabs>
        <w:spacing w:after="0" w:line="240" w:lineRule="auto"/>
        <w:ind w:left="-567" w:firstLine="567"/>
        <w:jc w:val="center"/>
        <w:rPr>
          <w:rFonts w:ascii="Times New Roman" w:eastAsia="Times New Roman" w:hAnsi="Times New Roman" w:cs="Times New Roman"/>
          <w:b/>
          <w:sz w:val="28"/>
          <w:szCs w:val="28"/>
          <w:lang w:val="kk-KZ"/>
        </w:rPr>
      </w:pPr>
    </w:p>
    <w:p w14:paraId="0F95DB10" w14:textId="61150907" w:rsidR="00634A40" w:rsidRPr="005509CD" w:rsidRDefault="0062020B" w:rsidP="00885C6D">
      <w:pPr>
        <w:tabs>
          <w:tab w:val="left" w:pos="1134"/>
          <w:tab w:val="left" w:pos="3855"/>
        </w:tabs>
        <w:spacing w:after="0" w:line="240" w:lineRule="auto"/>
        <w:ind w:left="-567" w:firstLine="567"/>
        <w:jc w:val="center"/>
        <w:rPr>
          <w:noProof/>
          <w:lang w:val="kk-KZ"/>
        </w:rPr>
      </w:pPr>
      <w:r>
        <w:rPr>
          <w:rFonts w:ascii="Times New Roman" w:eastAsia="Times New Roman" w:hAnsi="Times New Roman" w:cs="Times New Roman"/>
          <w:b/>
          <w:sz w:val="28"/>
          <w:szCs w:val="28"/>
        </w:rPr>
        <w:lastRenderedPageBreak/>
        <w:t xml:space="preserve">ҚОСЫМША </w:t>
      </w:r>
      <w:r w:rsidR="005509CD">
        <w:rPr>
          <w:rFonts w:ascii="Times New Roman" w:eastAsia="Times New Roman" w:hAnsi="Times New Roman" w:cs="Times New Roman"/>
          <w:b/>
          <w:sz w:val="28"/>
          <w:szCs w:val="28"/>
          <w:lang w:val="kk-KZ"/>
        </w:rPr>
        <w:t>Б</w:t>
      </w:r>
    </w:p>
    <w:p w14:paraId="0301AC7D" w14:textId="569717A8" w:rsidR="00634A40" w:rsidRPr="00D5176F" w:rsidRDefault="00634A40" w:rsidP="00885C6D">
      <w:pPr>
        <w:tabs>
          <w:tab w:val="left" w:pos="1134"/>
          <w:tab w:val="left" w:pos="4365"/>
        </w:tabs>
        <w:spacing w:after="0" w:line="240" w:lineRule="auto"/>
        <w:ind w:left="-567" w:firstLine="567"/>
        <w:jc w:val="center"/>
        <w:rPr>
          <w:rFonts w:ascii="Times New Roman" w:eastAsia="Times New Roman" w:hAnsi="Times New Roman" w:cs="Times New Roman"/>
          <w:sz w:val="28"/>
          <w:szCs w:val="28"/>
          <w:lang w:val="kk-KZ"/>
        </w:rPr>
      </w:pPr>
      <w:r w:rsidRPr="00D5176F">
        <w:rPr>
          <w:rFonts w:ascii="Times New Roman" w:eastAsia="Times New Roman" w:hAnsi="Times New Roman" w:cs="Times New Roman"/>
          <w:sz w:val="28"/>
          <w:szCs w:val="28"/>
        </w:rPr>
        <w:t>Авторлық куәлік</w:t>
      </w:r>
      <w:r w:rsidR="0049306E" w:rsidRPr="00D5176F">
        <w:rPr>
          <w:rFonts w:ascii="Times New Roman" w:eastAsia="Times New Roman" w:hAnsi="Times New Roman" w:cs="Times New Roman"/>
          <w:sz w:val="28"/>
          <w:szCs w:val="28"/>
          <w:lang w:val="kk-KZ"/>
        </w:rPr>
        <w:t xml:space="preserve"> -3</w:t>
      </w:r>
    </w:p>
    <w:p w14:paraId="652CE2D4" w14:textId="316BCCA0" w:rsidR="00634A40" w:rsidRDefault="00634A40" w:rsidP="00765204">
      <w:pPr>
        <w:tabs>
          <w:tab w:val="left" w:pos="1134"/>
          <w:tab w:val="left" w:pos="3855"/>
        </w:tabs>
        <w:ind w:left="-567" w:firstLine="567"/>
        <w:jc w:val="center"/>
        <w:rPr>
          <w:rFonts w:ascii="Times New Roman" w:eastAsia="Times New Roman" w:hAnsi="Times New Roman" w:cs="Times New Roman"/>
          <w:b/>
          <w:sz w:val="28"/>
          <w:szCs w:val="28"/>
          <w:lang w:val="kk-KZ"/>
        </w:rPr>
      </w:pPr>
      <w:r>
        <w:rPr>
          <w:noProof/>
          <w:lang w:val="ru-RU"/>
        </w:rPr>
        <w:drawing>
          <wp:inline distT="0" distB="0" distL="0" distR="0" wp14:anchorId="43DFD928" wp14:editId="6F9EFD9B">
            <wp:extent cx="6081395" cy="768649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3150" t="11899" r="33544" b="3985"/>
                    <a:stretch/>
                  </pic:blipFill>
                  <pic:spPr bwMode="auto">
                    <a:xfrm>
                      <a:off x="0" y="0"/>
                      <a:ext cx="6152188" cy="7775972"/>
                    </a:xfrm>
                    <a:prstGeom prst="rect">
                      <a:avLst/>
                    </a:prstGeom>
                    <a:ln>
                      <a:noFill/>
                    </a:ln>
                    <a:extLst>
                      <a:ext uri="{53640926-AAD7-44D8-BBD7-CCE9431645EC}">
                        <a14:shadowObscured xmlns:a14="http://schemas.microsoft.com/office/drawing/2010/main"/>
                      </a:ext>
                    </a:extLst>
                  </pic:spPr>
                </pic:pic>
              </a:graphicData>
            </a:graphic>
          </wp:inline>
        </w:drawing>
      </w:r>
    </w:p>
    <w:p w14:paraId="362E9D5A" w14:textId="77777777" w:rsidR="00634A40" w:rsidRDefault="00634A40" w:rsidP="00765204">
      <w:pPr>
        <w:tabs>
          <w:tab w:val="left" w:pos="1134"/>
          <w:tab w:val="left" w:pos="3855"/>
        </w:tabs>
        <w:ind w:left="-567" w:firstLine="567"/>
        <w:jc w:val="center"/>
        <w:rPr>
          <w:rFonts w:ascii="Times New Roman" w:eastAsia="Times New Roman" w:hAnsi="Times New Roman" w:cs="Times New Roman"/>
          <w:b/>
          <w:sz w:val="28"/>
          <w:szCs w:val="28"/>
          <w:lang w:val="kk-KZ"/>
        </w:rPr>
      </w:pPr>
    </w:p>
    <w:p w14:paraId="728EACBC" w14:textId="77777777" w:rsidR="00634A40" w:rsidRDefault="00634A40" w:rsidP="00765204">
      <w:pPr>
        <w:tabs>
          <w:tab w:val="left" w:pos="1134"/>
          <w:tab w:val="left" w:pos="3855"/>
        </w:tabs>
        <w:ind w:left="-567" w:firstLine="567"/>
        <w:jc w:val="center"/>
        <w:rPr>
          <w:rFonts w:ascii="Times New Roman" w:eastAsia="Times New Roman" w:hAnsi="Times New Roman" w:cs="Times New Roman"/>
          <w:b/>
          <w:sz w:val="28"/>
          <w:szCs w:val="28"/>
          <w:lang w:val="kk-KZ"/>
        </w:rPr>
      </w:pPr>
    </w:p>
    <w:p w14:paraId="00922C64" w14:textId="77777777" w:rsidR="00885C6D" w:rsidRDefault="00885C6D" w:rsidP="00392497">
      <w:pPr>
        <w:tabs>
          <w:tab w:val="left" w:pos="1134"/>
          <w:tab w:val="left" w:pos="3855"/>
        </w:tabs>
        <w:ind w:left="-567" w:firstLine="567"/>
        <w:jc w:val="center"/>
        <w:rPr>
          <w:rFonts w:ascii="Times New Roman" w:eastAsia="Times New Roman" w:hAnsi="Times New Roman" w:cs="Times New Roman"/>
          <w:b/>
          <w:sz w:val="28"/>
          <w:szCs w:val="28"/>
          <w:lang w:val="ru-RU"/>
        </w:rPr>
      </w:pPr>
    </w:p>
    <w:p w14:paraId="18419F23" w14:textId="4C218F9E" w:rsidR="00392497" w:rsidRPr="00392497" w:rsidRDefault="00392497" w:rsidP="00885C6D">
      <w:pPr>
        <w:tabs>
          <w:tab w:val="left" w:pos="1134"/>
          <w:tab w:val="left" w:pos="3855"/>
        </w:tabs>
        <w:spacing w:after="0" w:line="240" w:lineRule="auto"/>
        <w:ind w:left="-567" w:firstLine="567"/>
        <w:jc w:val="center"/>
        <w:rPr>
          <w:noProof/>
          <w:lang w:val="kk-KZ"/>
        </w:rPr>
      </w:pPr>
      <w:r>
        <w:rPr>
          <w:rFonts w:ascii="Times New Roman" w:eastAsia="Times New Roman" w:hAnsi="Times New Roman" w:cs="Times New Roman"/>
          <w:b/>
          <w:sz w:val="28"/>
          <w:szCs w:val="28"/>
        </w:rPr>
        <w:lastRenderedPageBreak/>
        <w:t xml:space="preserve">ҚОСЫМША </w:t>
      </w:r>
      <w:r w:rsidR="005509CD">
        <w:rPr>
          <w:rFonts w:ascii="Times New Roman" w:eastAsia="Times New Roman" w:hAnsi="Times New Roman" w:cs="Times New Roman"/>
          <w:b/>
          <w:sz w:val="28"/>
          <w:szCs w:val="28"/>
          <w:lang w:val="kk-KZ"/>
        </w:rPr>
        <w:t>В</w:t>
      </w:r>
      <w:r w:rsidRPr="00392497">
        <w:rPr>
          <w:noProof/>
          <w:lang w:val="kk-KZ"/>
        </w:rPr>
        <w:t xml:space="preserve"> </w:t>
      </w:r>
    </w:p>
    <w:p w14:paraId="2882B3FE" w14:textId="36837CCC" w:rsidR="00392497" w:rsidRPr="00885C6D" w:rsidRDefault="00392497" w:rsidP="00885C6D">
      <w:pPr>
        <w:tabs>
          <w:tab w:val="left" w:pos="1134"/>
          <w:tab w:val="left" w:pos="4365"/>
        </w:tabs>
        <w:spacing w:after="0" w:line="240" w:lineRule="auto"/>
        <w:ind w:left="-567" w:firstLine="567"/>
        <w:jc w:val="center"/>
        <w:rPr>
          <w:rFonts w:ascii="Times New Roman" w:eastAsia="Times New Roman" w:hAnsi="Times New Roman" w:cs="Times New Roman"/>
          <w:bCs/>
          <w:sz w:val="28"/>
          <w:szCs w:val="28"/>
          <w:lang w:val="kk-KZ"/>
        </w:rPr>
      </w:pPr>
      <w:r w:rsidRPr="00885C6D">
        <w:rPr>
          <w:rFonts w:ascii="Times New Roman" w:eastAsia="Times New Roman" w:hAnsi="Times New Roman" w:cs="Times New Roman"/>
          <w:bCs/>
          <w:sz w:val="28"/>
          <w:szCs w:val="28"/>
        </w:rPr>
        <w:t>Авторлық куәлік</w:t>
      </w:r>
      <w:r w:rsidRPr="00885C6D">
        <w:rPr>
          <w:rFonts w:ascii="Times New Roman" w:eastAsia="Times New Roman" w:hAnsi="Times New Roman" w:cs="Times New Roman"/>
          <w:bCs/>
          <w:sz w:val="28"/>
          <w:szCs w:val="28"/>
          <w:lang w:val="kk-KZ"/>
        </w:rPr>
        <w:t xml:space="preserve"> -4</w:t>
      </w:r>
    </w:p>
    <w:p w14:paraId="386BDF0A" w14:textId="1DF2AC46" w:rsidR="00392497" w:rsidRPr="00392497" w:rsidRDefault="00392497" w:rsidP="00392497">
      <w:pPr>
        <w:tabs>
          <w:tab w:val="left" w:pos="1134"/>
          <w:tab w:val="left" w:pos="4365"/>
        </w:tabs>
        <w:ind w:left="-567" w:firstLine="567"/>
        <w:jc w:val="center"/>
        <w:rPr>
          <w:rFonts w:ascii="Times New Roman" w:eastAsia="Times New Roman" w:hAnsi="Times New Roman" w:cs="Times New Roman"/>
          <w:b/>
          <w:sz w:val="28"/>
          <w:szCs w:val="28"/>
          <w:lang w:val="kk-KZ"/>
        </w:rPr>
      </w:pPr>
      <w:r>
        <w:rPr>
          <w:noProof/>
          <w:lang w:val="ru-RU"/>
        </w:rPr>
        <w:drawing>
          <wp:inline distT="0" distB="0" distL="0" distR="0" wp14:anchorId="01C7B454" wp14:editId="0B6713A2">
            <wp:extent cx="5752912" cy="765810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2839" t="11899" r="33700" b="3985"/>
                    <a:stretch/>
                  </pic:blipFill>
                  <pic:spPr bwMode="auto">
                    <a:xfrm>
                      <a:off x="0" y="0"/>
                      <a:ext cx="5782340" cy="7697274"/>
                    </a:xfrm>
                    <a:prstGeom prst="rect">
                      <a:avLst/>
                    </a:prstGeom>
                    <a:ln>
                      <a:noFill/>
                    </a:ln>
                    <a:extLst>
                      <a:ext uri="{53640926-AAD7-44D8-BBD7-CCE9431645EC}">
                        <a14:shadowObscured xmlns:a14="http://schemas.microsoft.com/office/drawing/2010/main"/>
                      </a:ext>
                    </a:extLst>
                  </pic:spPr>
                </pic:pic>
              </a:graphicData>
            </a:graphic>
          </wp:inline>
        </w:drawing>
      </w:r>
    </w:p>
    <w:p w14:paraId="1D6110E4" w14:textId="77777777" w:rsidR="0004151B" w:rsidRDefault="0004151B" w:rsidP="00765204">
      <w:pPr>
        <w:tabs>
          <w:tab w:val="left" w:pos="1134"/>
          <w:tab w:val="left" w:pos="3855"/>
        </w:tabs>
        <w:ind w:left="-567" w:firstLine="567"/>
        <w:jc w:val="center"/>
        <w:rPr>
          <w:rFonts w:ascii="Times New Roman" w:eastAsia="Times New Roman" w:hAnsi="Times New Roman" w:cs="Times New Roman"/>
          <w:b/>
          <w:sz w:val="28"/>
          <w:szCs w:val="28"/>
          <w:lang w:val="kk-KZ"/>
        </w:rPr>
      </w:pPr>
    </w:p>
    <w:p w14:paraId="1E3E0751" w14:textId="77777777" w:rsidR="0004151B" w:rsidRDefault="0004151B" w:rsidP="00765204">
      <w:pPr>
        <w:tabs>
          <w:tab w:val="left" w:pos="1134"/>
          <w:tab w:val="left" w:pos="3855"/>
        </w:tabs>
        <w:ind w:left="-567" w:firstLine="567"/>
        <w:jc w:val="center"/>
        <w:rPr>
          <w:rFonts w:ascii="Times New Roman" w:eastAsia="Times New Roman" w:hAnsi="Times New Roman" w:cs="Times New Roman"/>
          <w:b/>
          <w:sz w:val="28"/>
          <w:szCs w:val="28"/>
          <w:lang w:val="kk-KZ"/>
        </w:rPr>
      </w:pPr>
    </w:p>
    <w:p w14:paraId="49A42359" w14:textId="77777777" w:rsidR="00885C6D" w:rsidRDefault="00885C6D" w:rsidP="00765204">
      <w:pPr>
        <w:tabs>
          <w:tab w:val="left" w:pos="1134"/>
          <w:tab w:val="left" w:pos="3855"/>
        </w:tabs>
        <w:ind w:left="-567" w:firstLine="567"/>
        <w:jc w:val="center"/>
        <w:rPr>
          <w:rFonts w:ascii="Times New Roman" w:eastAsia="Times New Roman" w:hAnsi="Times New Roman" w:cs="Times New Roman"/>
          <w:b/>
          <w:sz w:val="28"/>
          <w:szCs w:val="28"/>
          <w:lang w:val="kk-KZ"/>
        </w:rPr>
      </w:pPr>
    </w:p>
    <w:p w14:paraId="1E1E22EB" w14:textId="29DAA6BC" w:rsidR="00885C6D" w:rsidRPr="00885C6D" w:rsidRDefault="00885C6D" w:rsidP="00885C6D">
      <w:pPr>
        <w:tabs>
          <w:tab w:val="left" w:pos="1134"/>
          <w:tab w:val="left" w:pos="3855"/>
        </w:tabs>
        <w:spacing w:after="0" w:line="240" w:lineRule="auto"/>
        <w:ind w:left="-567" w:firstLine="567"/>
        <w:jc w:val="center"/>
        <w:rPr>
          <w:noProof/>
          <w:lang w:val="kk-KZ"/>
        </w:rPr>
      </w:pPr>
      <w:r>
        <w:rPr>
          <w:rFonts w:ascii="Times New Roman" w:eastAsia="Times New Roman" w:hAnsi="Times New Roman" w:cs="Times New Roman"/>
          <w:b/>
          <w:sz w:val="28"/>
          <w:szCs w:val="28"/>
        </w:rPr>
        <w:lastRenderedPageBreak/>
        <w:t xml:space="preserve">ҚОСЫМША </w:t>
      </w:r>
      <w:r w:rsidR="005D1E4B">
        <w:rPr>
          <w:rFonts w:ascii="Times New Roman" w:eastAsia="Times New Roman" w:hAnsi="Times New Roman" w:cs="Times New Roman"/>
          <w:b/>
          <w:sz w:val="28"/>
          <w:szCs w:val="28"/>
          <w:lang w:val="kk-KZ"/>
        </w:rPr>
        <w:t>- Г</w:t>
      </w:r>
    </w:p>
    <w:p w14:paraId="2DE0A7CE" w14:textId="3E621A5C" w:rsidR="00634A40" w:rsidRPr="00885C6D" w:rsidRDefault="0004151B" w:rsidP="00765204">
      <w:pPr>
        <w:tabs>
          <w:tab w:val="left" w:pos="1134"/>
          <w:tab w:val="left" w:pos="3855"/>
        </w:tabs>
        <w:ind w:left="-567" w:firstLine="567"/>
        <w:jc w:val="center"/>
        <w:rPr>
          <w:rFonts w:ascii="Times New Roman" w:eastAsia="Times New Roman" w:hAnsi="Times New Roman" w:cs="Times New Roman"/>
          <w:bCs/>
          <w:sz w:val="28"/>
          <w:szCs w:val="28"/>
          <w:lang w:val="kk-KZ"/>
        </w:rPr>
      </w:pPr>
      <w:r w:rsidRPr="00885C6D">
        <w:rPr>
          <w:rFonts w:ascii="Times New Roman" w:eastAsia="Times New Roman" w:hAnsi="Times New Roman" w:cs="Times New Roman"/>
          <w:bCs/>
          <w:sz w:val="28"/>
          <w:szCs w:val="28"/>
          <w:lang w:val="kk-KZ"/>
        </w:rPr>
        <w:t>Патент «П</w:t>
      </w:r>
      <w:r w:rsidR="00584D2D">
        <w:rPr>
          <w:rFonts w:ascii="Times New Roman" w:eastAsia="Times New Roman" w:hAnsi="Times New Roman" w:cs="Times New Roman"/>
          <w:bCs/>
          <w:sz w:val="28"/>
          <w:szCs w:val="28"/>
          <w:lang w:val="kk-KZ"/>
        </w:rPr>
        <w:t>айдалы</w:t>
      </w:r>
      <w:r w:rsidRPr="00885C6D">
        <w:rPr>
          <w:rFonts w:ascii="Times New Roman" w:eastAsia="Times New Roman" w:hAnsi="Times New Roman" w:cs="Times New Roman"/>
          <w:bCs/>
          <w:sz w:val="28"/>
          <w:szCs w:val="28"/>
          <w:lang w:val="kk-KZ"/>
        </w:rPr>
        <w:t xml:space="preserve"> модель»</w:t>
      </w:r>
    </w:p>
    <w:p w14:paraId="6D777E83" w14:textId="0DE2DC5E" w:rsidR="00634A40" w:rsidRPr="0051357F" w:rsidRDefault="00634A40" w:rsidP="00765204">
      <w:pPr>
        <w:tabs>
          <w:tab w:val="left" w:pos="1134"/>
          <w:tab w:val="left" w:pos="3855"/>
        </w:tabs>
        <w:ind w:left="-567" w:firstLine="567"/>
        <w:jc w:val="center"/>
        <w:rPr>
          <w:rFonts w:ascii="Times New Roman" w:eastAsia="Times New Roman" w:hAnsi="Times New Roman" w:cs="Times New Roman"/>
          <w:b/>
          <w:sz w:val="28"/>
          <w:szCs w:val="28"/>
          <w:lang w:val="ru-RU"/>
        </w:rPr>
      </w:pPr>
    </w:p>
    <w:p w14:paraId="70E0260C" w14:textId="6BF8909C" w:rsidR="00CB7556" w:rsidRPr="00CB7556" w:rsidRDefault="00CB7556" w:rsidP="00CB7556">
      <w:pPr>
        <w:spacing w:before="100" w:beforeAutospacing="1" w:after="100" w:afterAutospacing="1" w:line="240" w:lineRule="auto"/>
        <w:rPr>
          <w:rFonts w:ascii="Times New Roman" w:eastAsia="Times New Roman" w:hAnsi="Times New Roman" w:cs="Times New Roman"/>
          <w:sz w:val="24"/>
          <w:szCs w:val="24"/>
          <w:lang w:val="ru-RU"/>
        </w:rPr>
      </w:pPr>
      <w:r w:rsidRPr="00CB7556">
        <w:rPr>
          <w:rFonts w:ascii="Times New Roman" w:eastAsia="Times New Roman" w:hAnsi="Times New Roman" w:cs="Times New Roman"/>
          <w:noProof/>
          <w:sz w:val="24"/>
          <w:szCs w:val="24"/>
          <w:lang w:val="ru-RU"/>
        </w:rPr>
        <w:drawing>
          <wp:inline distT="0" distB="0" distL="0" distR="0" wp14:anchorId="609C8D28" wp14:editId="54A65AC9">
            <wp:extent cx="5733727" cy="7976548"/>
            <wp:effectExtent l="0" t="0" r="635" b="5715"/>
            <wp:docPr id="20" name="Рисунок 20" descr="C:\Users\Broteko\Desktop\Полезная модель\Патент 07.11.2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oteko\Desktop\Полезная модель\Патент 07.11.202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36343" cy="7980187"/>
                    </a:xfrm>
                    <a:prstGeom prst="rect">
                      <a:avLst/>
                    </a:prstGeom>
                    <a:noFill/>
                    <a:ln>
                      <a:noFill/>
                    </a:ln>
                  </pic:spPr>
                </pic:pic>
              </a:graphicData>
            </a:graphic>
          </wp:inline>
        </w:drawing>
      </w:r>
    </w:p>
    <w:p w14:paraId="2DAFE465" w14:textId="09D93043" w:rsidR="00885C6D" w:rsidRDefault="00885C6D" w:rsidP="00885C6D">
      <w:pPr>
        <w:tabs>
          <w:tab w:val="left" w:pos="1134"/>
          <w:tab w:val="left" w:pos="3855"/>
        </w:tabs>
        <w:spacing w:after="0" w:line="240" w:lineRule="auto"/>
        <w:ind w:left="-567" w:firstLine="567"/>
        <w:jc w:val="center"/>
        <w:rPr>
          <w:noProof/>
          <w:lang w:val="ru-RU"/>
        </w:rPr>
      </w:pPr>
      <w:r>
        <w:rPr>
          <w:rFonts w:ascii="Times New Roman" w:eastAsia="Times New Roman" w:hAnsi="Times New Roman" w:cs="Times New Roman"/>
          <w:b/>
          <w:sz w:val="28"/>
          <w:szCs w:val="28"/>
        </w:rPr>
        <w:lastRenderedPageBreak/>
        <w:t>ҚОСЫМША</w:t>
      </w:r>
      <w:r w:rsidR="005D1E4B">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rPr>
        <w:t xml:space="preserve"> </w:t>
      </w:r>
      <w:r w:rsidR="005D1E4B">
        <w:rPr>
          <w:rFonts w:ascii="Times New Roman" w:eastAsia="Times New Roman" w:hAnsi="Times New Roman" w:cs="Times New Roman"/>
          <w:b/>
          <w:sz w:val="28"/>
          <w:szCs w:val="28"/>
          <w:lang w:val="kk-KZ"/>
        </w:rPr>
        <w:t>Ғ</w:t>
      </w:r>
    </w:p>
    <w:p w14:paraId="22D10E8F" w14:textId="42B604CE" w:rsidR="00935006" w:rsidRDefault="0062020B" w:rsidP="00765204">
      <w:pPr>
        <w:tabs>
          <w:tab w:val="left" w:pos="1134"/>
          <w:tab w:val="left" w:pos="3855"/>
        </w:tabs>
        <w:ind w:left="-567" w:firstLine="567"/>
        <w:jc w:val="center"/>
        <w:rPr>
          <w:rFonts w:ascii="Times New Roman" w:eastAsia="Times New Roman" w:hAnsi="Times New Roman" w:cs="Times New Roman"/>
          <w:bCs/>
          <w:sz w:val="28"/>
          <w:szCs w:val="28"/>
          <w:lang w:val="ru-RU"/>
        </w:rPr>
      </w:pPr>
      <w:r w:rsidRPr="00885C6D">
        <w:rPr>
          <w:rFonts w:ascii="Times New Roman" w:eastAsia="Times New Roman" w:hAnsi="Times New Roman" w:cs="Times New Roman"/>
          <w:bCs/>
          <w:sz w:val="28"/>
          <w:szCs w:val="28"/>
        </w:rPr>
        <w:t>Енгізу акті</w:t>
      </w:r>
      <w:r w:rsidR="00885C6D">
        <w:rPr>
          <w:rFonts w:ascii="Times New Roman" w:eastAsia="Times New Roman" w:hAnsi="Times New Roman" w:cs="Times New Roman"/>
          <w:bCs/>
          <w:sz w:val="28"/>
          <w:szCs w:val="28"/>
          <w:lang w:val="ru-RU"/>
        </w:rPr>
        <w:t>лері</w:t>
      </w:r>
    </w:p>
    <w:p w14:paraId="491B8C26" w14:textId="77777777" w:rsidR="00885C6D" w:rsidRPr="00885C6D" w:rsidRDefault="00885C6D" w:rsidP="00885C6D">
      <w:pPr>
        <w:tabs>
          <w:tab w:val="left" w:pos="1134"/>
          <w:tab w:val="left" w:pos="3855"/>
        </w:tabs>
        <w:ind w:left="-567" w:firstLine="567"/>
        <w:jc w:val="center"/>
        <w:rPr>
          <w:rFonts w:ascii="Times New Roman" w:eastAsia="Times New Roman" w:hAnsi="Times New Roman" w:cs="Times New Roman"/>
          <w:bCs/>
          <w:sz w:val="28"/>
          <w:szCs w:val="28"/>
          <w:lang w:val="ru-RU"/>
        </w:rPr>
      </w:pPr>
      <w:r w:rsidRPr="00885C6D">
        <w:rPr>
          <w:rFonts w:ascii="Times New Roman" w:eastAsia="Times New Roman" w:hAnsi="Times New Roman" w:cs="Times New Roman"/>
          <w:bCs/>
          <w:sz w:val="28"/>
          <w:szCs w:val="28"/>
        </w:rPr>
        <w:t>Енгізу актісі</w:t>
      </w:r>
      <w:r w:rsidRPr="00885C6D">
        <w:rPr>
          <w:rFonts w:ascii="Times New Roman" w:eastAsia="Times New Roman" w:hAnsi="Times New Roman" w:cs="Times New Roman"/>
          <w:bCs/>
          <w:sz w:val="28"/>
          <w:szCs w:val="28"/>
          <w:lang w:val="ru-RU"/>
        </w:rPr>
        <w:t>-1 ПжБКХ</w:t>
      </w:r>
    </w:p>
    <w:p w14:paraId="087256D7" w14:textId="79DA9E7D" w:rsidR="009710E5" w:rsidRDefault="009710E5" w:rsidP="009710E5">
      <w:pPr>
        <w:tabs>
          <w:tab w:val="left" w:pos="1134"/>
          <w:tab w:val="left" w:pos="3855"/>
        </w:tabs>
        <w:ind w:left="-567" w:firstLine="567"/>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ru-RU"/>
        </w:rPr>
        <w:drawing>
          <wp:inline distT="0" distB="0" distL="0" distR="0" wp14:anchorId="52FF1E9D" wp14:editId="508345E9">
            <wp:extent cx="6018530" cy="4000500"/>
            <wp:effectExtent l="0" t="0" r="1270" b="0"/>
            <wp:docPr id="2005835273"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7"/>
                    <a:srcRect/>
                    <a:stretch>
                      <a:fillRect/>
                    </a:stretch>
                  </pic:blipFill>
                  <pic:spPr>
                    <a:xfrm>
                      <a:off x="0" y="0"/>
                      <a:ext cx="6019012" cy="4000820"/>
                    </a:xfrm>
                    <a:prstGeom prst="rect">
                      <a:avLst/>
                    </a:prstGeom>
                    <a:ln/>
                  </pic:spPr>
                </pic:pic>
              </a:graphicData>
            </a:graphic>
          </wp:inline>
        </w:drawing>
      </w:r>
    </w:p>
    <w:p w14:paraId="49283B52" w14:textId="07D242E7" w:rsidR="00935006" w:rsidRDefault="0062020B" w:rsidP="00765204">
      <w:pPr>
        <w:tabs>
          <w:tab w:val="left" w:pos="1134"/>
        </w:tabs>
        <w:spacing w:line="240" w:lineRule="auto"/>
        <w:ind w:left="-567" w:firstLine="567"/>
        <w:jc w:val="both"/>
        <w:rPr>
          <w:rFonts w:ascii="Times New Roman" w:eastAsia="Times New Roman" w:hAnsi="Times New Roman" w:cs="Times New Roman"/>
          <w:b/>
          <w:sz w:val="28"/>
          <w:szCs w:val="28"/>
          <w:lang w:val="ru-RU"/>
        </w:rPr>
      </w:pPr>
      <w:r>
        <w:rPr>
          <w:rFonts w:ascii="Times New Roman" w:eastAsia="Times New Roman" w:hAnsi="Times New Roman" w:cs="Times New Roman"/>
          <w:noProof/>
          <w:sz w:val="28"/>
          <w:szCs w:val="28"/>
          <w:lang w:val="ru-RU"/>
        </w:rPr>
        <w:drawing>
          <wp:inline distT="0" distB="0" distL="0" distR="0" wp14:anchorId="1059A28A" wp14:editId="61B399CA">
            <wp:extent cx="5651942" cy="3670300"/>
            <wp:effectExtent l="0" t="0" r="6350" b="6350"/>
            <wp:docPr id="200583527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8"/>
                    <a:srcRect/>
                    <a:stretch>
                      <a:fillRect/>
                    </a:stretch>
                  </pic:blipFill>
                  <pic:spPr>
                    <a:xfrm>
                      <a:off x="0" y="0"/>
                      <a:ext cx="5654879" cy="3672207"/>
                    </a:xfrm>
                    <a:prstGeom prst="rect">
                      <a:avLst/>
                    </a:prstGeom>
                    <a:ln/>
                  </pic:spPr>
                </pic:pic>
              </a:graphicData>
            </a:graphic>
          </wp:inline>
        </w:drawing>
      </w:r>
    </w:p>
    <w:p w14:paraId="00316A81" w14:textId="77777777" w:rsidR="0051357F" w:rsidRDefault="0051357F" w:rsidP="00765204">
      <w:pPr>
        <w:tabs>
          <w:tab w:val="left" w:pos="1134"/>
        </w:tabs>
        <w:spacing w:line="240" w:lineRule="auto"/>
        <w:ind w:left="-567" w:firstLine="567"/>
        <w:jc w:val="both"/>
        <w:rPr>
          <w:rFonts w:ascii="Times New Roman" w:eastAsia="Times New Roman" w:hAnsi="Times New Roman" w:cs="Times New Roman"/>
          <w:b/>
          <w:sz w:val="28"/>
          <w:szCs w:val="28"/>
          <w:lang w:val="ru-RU"/>
        </w:rPr>
      </w:pPr>
    </w:p>
    <w:p w14:paraId="7352E078" w14:textId="6E3D0F60" w:rsidR="0051357F" w:rsidRPr="00885C6D" w:rsidRDefault="0051357F" w:rsidP="007E601F">
      <w:pPr>
        <w:tabs>
          <w:tab w:val="left" w:pos="1134"/>
        </w:tabs>
        <w:spacing w:line="240" w:lineRule="auto"/>
        <w:ind w:left="-567" w:firstLine="567"/>
        <w:jc w:val="center"/>
        <w:rPr>
          <w:rFonts w:ascii="Times New Roman" w:eastAsia="Times New Roman" w:hAnsi="Times New Roman" w:cs="Times New Roman"/>
          <w:bCs/>
          <w:sz w:val="28"/>
          <w:szCs w:val="28"/>
          <w:lang w:val="kk-KZ"/>
        </w:rPr>
      </w:pPr>
      <w:r w:rsidRPr="00885C6D">
        <w:rPr>
          <w:rFonts w:ascii="Times New Roman" w:eastAsia="Times New Roman" w:hAnsi="Times New Roman" w:cs="Times New Roman"/>
          <w:bCs/>
          <w:sz w:val="28"/>
          <w:szCs w:val="28"/>
        </w:rPr>
        <w:lastRenderedPageBreak/>
        <w:t>Енгізу актісі</w:t>
      </w:r>
      <w:r w:rsidRPr="00885C6D">
        <w:rPr>
          <w:rFonts w:ascii="Times New Roman" w:eastAsia="Times New Roman" w:hAnsi="Times New Roman" w:cs="Times New Roman"/>
          <w:bCs/>
          <w:sz w:val="28"/>
          <w:szCs w:val="28"/>
          <w:lang w:val="ru-RU"/>
        </w:rPr>
        <w:t>-2 Орталы</w:t>
      </w:r>
      <w:r w:rsidRPr="00885C6D">
        <w:rPr>
          <w:rFonts w:ascii="Times New Roman" w:eastAsia="Times New Roman" w:hAnsi="Times New Roman" w:cs="Times New Roman"/>
          <w:bCs/>
          <w:sz w:val="28"/>
          <w:szCs w:val="28"/>
          <w:lang w:val="kk-KZ"/>
        </w:rPr>
        <w:t>қ жан ұялық емхана</w:t>
      </w:r>
    </w:p>
    <w:p w14:paraId="27789B8C" w14:textId="77777777" w:rsidR="00935006" w:rsidRDefault="0062020B" w:rsidP="00765204">
      <w:pPr>
        <w:tabs>
          <w:tab w:val="left" w:pos="1134"/>
        </w:tabs>
        <w:spacing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ru-RU"/>
        </w:rPr>
        <w:drawing>
          <wp:inline distT="0" distB="0" distL="0" distR="0" wp14:anchorId="6669569F" wp14:editId="79AC9CD5">
            <wp:extent cx="5685790" cy="3871287"/>
            <wp:effectExtent l="0" t="0" r="0" b="0"/>
            <wp:docPr id="200583527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9"/>
                    <a:srcRect/>
                    <a:stretch>
                      <a:fillRect/>
                    </a:stretch>
                  </pic:blipFill>
                  <pic:spPr>
                    <a:xfrm>
                      <a:off x="0" y="0"/>
                      <a:ext cx="5691338" cy="3875064"/>
                    </a:xfrm>
                    <a:prstGeom prst="rect">
                      <a:avLst/>
                    </a:prstGeom>
                    <a:ln/>
                  </pic:spPr>
                </pic:pic>
              </a:graphicData>
            </a:graphic>
          </wp:inline>
        </w:drawing>
      </w:r>
    </w:p>
    <w:p w14:paraId="58F40CC5" w14:textId="77777777" w:rsidR="00935006" w:rsidRDefault="0062020B" w:rsidP="00765204">
      <w:pPr>
        <w:tabs>
          <w:tab w:val="left" w:pos="1134"/>
        </w:tabs>
        <w:spacing w:line="240" w:lineRule="auto"/>
        <w:ind w:left="-567"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noProof/>
          <w:sz w:val="28"/>
          <w:szCs w:val="28"/>
          <w:lang w:val="ru-RU"/>
        </w:rPr>
        <w:drawing>
          <wp:inline distT="0" distB="0" distL="0" distR="0" wp14:anchorId="443CB7BE" wp14:editId="6861C2EC">
            <wp:extent cx="5851046" cy="4678946"/>
            <wp:effectExtent l="0" t="0" r="0" b="0"/>
            <wp:docPr id="200583527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0"/>
                    <a:srcRect/>
                    <a:stretch>
                      <a:fillRect/>
                    </a:stretch>
                  </pic:blipFill>
                  <pic:spPr>
                    <a:xfrm>
                      <a:off x="0" y="0"/>
                      <a:ext cx="5851046" cy="4678946"/>
                    </a:xfrm>
                    <a:prstGeom prst="rect">
                      <a:avLst/>
                    </a:prstGeom>
                    <a:ln/>
                  </pic:spPr>
                </pic:pic>
              </a:graphicData>
            </a:graphic>
          </wp:inline>
        </w:drawing>
      </w:r>
    </w:p>
    <w:p w14:paraId="0BF9950B" w14:textId="77777777" w:rsidR="00795F31" w:rsidRDefault="00795F31" w:rsidP="00765204">
      <w:pPr>
        <w:tabs>
          <w:tab w:val="left" w:pos="1134"/>
        </w:tabs>
        <w:spacing w:line="240" w:lineRule="auto"/>
        <w:ind w:left="-567" w:firstLine="567"/>
        <w:jc w:val="both"/>
        <w:rPr>
          <w:rFonts w:ascii="Times New Roman" w:eastAsia="Times New Roman" w:hAnsi="Times New Roman" w:cs="Times New Roman"/>
          <w:b/>
          <w:sz w:val="28"/>
          <w:szCs w:val="28"/>
        </w:rPr>
      </w:pPr>
    </w:p>
    <w:p w14:paraId="55880828" w14:textId="2CA6899A" w:rsidR="0051357F" w:rsidRPr="00885C6D" w:rsidRDefault="0051357F" w:rsidP="007E601F">
      <w:pPr>
        <w:tabs>
          <w:tab w:val="left" w:pos="1134"/>
        </w:tabs>
        <w:spacing w:line="240" w:lineRule="auto"/>
        <w:ind w:left="-567" w:firstLine="567"/>
        <w:jc w:val="center"/>
        <w:rPr>
          <w:rFonts w:ascii="Times New Roman" w:eastAsia="Times New Roman" w:hAnsi="Times New Roman" w:cs="Times New Roman"/>
          <w:bCs/>
          <w:sz w:val="28"/>
          <w:szCs w:val="28"/>
          <w:lang w:val="kk-KZ"/>
        </w:rPr>
      </w:pPr>
      <w:r w:rsidRPr="00885C6D">
        <w:rPr>
          <w:rFonts w:ascii="Times New Roman" w:eastAsia="Times New Roman" w:hAnsi="Times New Roman" w:cs="Times New Roman"/>
          <w:bCs/>
          <w:sz w:val="28"/>
          <w:szCs w:val="28"/>
        </w:rPr>
        <w:t>Енгізу актісі</w:t>
      </w:r>
      <w:r w:rsidRPr="00885C6D">
        <w:rPr>
          <w:rFonts w:ascii="Times New Roman" w:eastAsia="Times New Roman" w:hAnsi="Times New Roman" w:cs="Times New Roman"/>
          <w:bCs/>
          <w:sz w:val="28"/>
          <w:szCs w:val="28"/>
          <w:lang w:val="ru-RU"/>
        </w:rPr>
        <w:t>-3 КРАС</w:t>
      </w:r>
    </w:p>
    <w:p w14:paraId="259AC346" w14:textId="77777777" w:rsidR="00935006" w:rsidRDefault="0062020B" w:rsidP="00765204">
      <w:pPr>
        <w:tabs>
          <w:tab w:val="left" w:pos="1134"/>
        </w:tabs>
        <w:spacing w:line="240" w:lineRule="auto"/>
        <w:ind w:left="-567" w:firstLine="567"/>
        <w:jc w:val="both"/>
        <w:rPr>
          <w:rFonts w:ascii="Times New Roman" w:eastAsia="Times New Roman" w:hAnsi="Times New Roman" w:cs="Times New Roman"/>
          <w:b/>
          <w:sz w:val="28"/>
          <w:szCs w:val="28"/>
        </w:rPr>
      </w:pPr>
      <w:r>
        <w:rPr>
          <w:rFonts w:ascii="Times New Roman" w:eastAsia="Times New Roman" w:hAnsi="Times New Roman" w:cs="Times New Roman"/>
          <w:noProof/>
          <w:sz w:val="28"/>
          <w:szCs w:val="28"/>
          <w:lang w:val="ru-RU"/>
        </w:rPr>
        <w:drawing>
          <wp:inline distT="0" distB="0" distL="0" distR="0" wp14:anchorId="097FBBD8" wp14:editId="2F14A857">
            <wp:extent cx="5419725" cy="3918858"/>
            <wp:effectExtent l="0" t="0" r="0" b="5715"/>
            <wp:docPr id="200583527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1"/>
                    <a:srcRect/>
                    <a:stretch>
                      <a:fillRect/>
                    </a:stretch>
                  </pic:blipFill>
                  <pic:spPr>
                    <a:xfrm>
                      <a:off x="0" y="0"/>
                      <a:ext cx="5423609" cy="3921666"/>
                    </a:xfrm>
                    <a:prstGeom prst="rect">
                      <a:avLst/>
                    </a:prstGeom>
                    <a:ln/>
                  </pic:spPr>
                </pic:pic>
              </a:graphicData>
            </a:graphic>
          </wp:inline>
        </w:drawing>
      </w:r>
    </w:p>
    <w:p w14:paraId="3D4228E0" w14:textId="44E629B6" w:rsidR="00935006" w:rsidRDefault="0062020B" w:rsidP="00765204">
      <w:pPr>
        <w:tabs>
          <w:tab w:val="left" w:pos="1134"/>
        </w:tabs>
        <w:spacing w:line="240" w:lineRule="auto"/>
        <w:ind w:left="-567" w:firstLine="567"/>
        <w:jc w:val="both"/>
        <w:rPr>
          <w:rFonts w:ascii="Times New Roman" w:eastAsia="Times New Roman" w:hAnsi="Times New Roman" w:cs="Times New Roman"/>
          <w:b/>
          <w:sz w:val="28"/>
          <w:szCs w:val="28"/>
          <w:lang w:val="kk-KZ"/>
        </w:rPr>
      </w:pPr>
      <w:r>
        <w:rPr>
          <w:rFonts w:ascii="Times New Roman" w:eastAsia="Times New Roman" w:hAnsi="Times New Roman" w:cs="Times New Roman"/>
          <w:noProof/>
          <w:sz w:val="28"/>
          <w:szCs w:val="28"/>
          <w:lang w:val="ru-RU"/>
        </w:rPr>
        <w:drawing>
          <wp:inline distT="0" distB="0" distL="0" distR="0" wp14:anchorId="708C2B4F" wp14:editId="4C667740">
            <wp:extent cx="5343525" cy="4486275"/>
            <wp:effectExtent l="0" t="0" r="0" b="0"/>
            <wp:docPr id="200583527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2"/>
                    <a:srcRect/>
                    <a:stretch>
                      <a:fillRect/>
                    </a:stretch>
                  </pic:blipFill>
                  <pic:spPr>
                    <a:xfrm>
                      <a:off x="0" y="0"/>
                      <a:ext cx="5343525" cy="4486275"/>
                    </a:xfrm>
                    <a:prstGeom prst="rect">
                      <a:avLst/>
                    </a:prstGeom>
                    <a:ln/>
                  </pic:spPr>
                </pic:pic>
              </a:graphicData>
            </a:graphic>
          </wp:inline>
        </w:drawing>
      </w:r>
    </w:p>
    <w:p w14:paraId="42CA6A7A" w14:textId="1CF9E009" w:rsidR="002278F4" w:rsidRPr="00FD6D19" w:rsidRDefault="0051357F" w:rsidP="007E601F">
      <w:pPr>
        <w:tabs>
          <w:tab w:val="left" w:pos="1134"/>
        </w:tabs>
        <w:spacing w:line="240" w:lineRule="auto"/>
        <w:ind w:left="-567" w:firstLine="567"/>
        <w:jc w:val="center"/>
        <w:rPr>
          <w:rFonts w:ascii="Times New Roman" w:eastAsia="Times New Roman" w:hAnsi="Times New Roman" w:cs="Times New Roman"/>
          <w:b/>
          <w:sz w:val="28"/>
          <w:szCs w:val="28"/>
          <w:lang w:val="kk-KZ"/>
        </w:rPr>
      </w:pPr>
      <w:r w:rsidRPr="00885C6D">
        <w:rPr>
          <w:rFonts w:ascii="Times New Roman" w:eastAsia="Times New Roman" w:hAnsi="Times New Roman" w:cs="Times New Roman"/>
          <w:bCs/>
          <w:sz w:val="28"/>
          <w:szCs w:val="28"/>
        </w:rPr>
        <w:lastRenderedPageBreak/>
        <w:t>Енгізу</w:t>
      </w:r>
      <w:r w:rsidRPr="00885C6D">
        <w:rPr>
          <w:rFonts w:ascii="Times New Roman" w:eastAsia="Times New Roman" w:hAnsi="Times New Roman" w:cs="Times New Roman"/>
          <w:bCs/>
          <w:sz w:val="28"/>
          <w:szCs w:val="28"/>
          <w:lang w:val="kk-KZ"/>
        </w:rPr>
        <w:t xml:space="preserve"> </w:t>
      </w:r>
      <w:r w:rsidRPr="00885C6D">
        <w:rPr>
          <w:rFonts w:ascii="Times New Roman" w:eastAsia="Times New Roman" w:hAnsi="Times New Roman" w:cs="Times New Roman"/>
          <w:bCs/>
          <w:sz w:val="28"/>
          <w:szCs w:val="28"/>
        </w:rPr>
        <w:t>актісі</w:t>
      </w:r>
      <w:r w:rsidRPr="00885C6D">
        <w:rPr>
          <w:rFonts w:ascii="Times New Roman" w:eastAsia="Times New Roman" w:hAnsi="Times New Roman" w:cs="Times New Roman"/>
          <w:bCs/>
          <w:sz w:val="28"/>
          <w:szCs w:val="28"/>
          <w:lang w:val="kk-KZ"/>
        </w:rPr>
        <w:t>-4 ПжБКХ</w:t>
      </w:r>
      <w:r w:rsidR="002278F4" w:rsidRPr="002278F4">
        <w:rPr>
          <w:rFonts w:ascii="Times New Roman" w:eastAsia="Times New Roman" w:hAnsi="Times New Roman" w:cs="Times New Roman"/>
          <w:b/>
          <w:noProof/>
          <w:sz w:val="28"/>
          <w:szCs w:val="28"/>
          <w:lang w:val="ru-RU"/>
        </w:rPr>
        <w:drawing>
          <wp:inline distT="0" distB="0" distL="0" distR="0" wp14:anchorId="29035E22" wp14:editId="1BE1DDA7">
            <wp:extent cx="6119495" cy="764808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2546" cy="7651895"/>
                    </a:xfrm>
                    <a:prstGeom prst="rect">
                      <a:avLst/>
                    </a:prstGeom>
                    <a:noFill/>
                    <a:ln>
                      <a:noFill/>
                    </a:ln>
                  </pic:spPr>
                </pic:pic>
              </a:graphicData>
            </a:graphic>
          </wp:inline>
        </w:drawing>
      </w:r>
    </w:p>
    <w:p w14:paraId="62E6E72A" w14:textId="77777777" w:rsidR="0051357F" w:rsidRPr="00FD6D19" w:rsidRDefault="0051357F" w:rsidP="0051357F">
      <w:pPr>
        <w:tabs>
          <w:tab w:val="left" w:pos="1134"/>
        </w:tabs>
        <w:spacing w:line="240" w:lineRule="auto"/>
        <w:ind w:left="-567" w:firstLine="567"/>
        <w:rPr>
          <w:rFonts w:ascii="Times New Roman" w:eastAsia="Times New Roman" w:hAnsi="Times New Roman" w:cs="Times New Roman"/>
          <w:b/>
          <w:sz w:val="28"/>
          <w:szCs w:val="28"/>
          <w:lang w:val="kk-KZ"/>
        </w:rPr>
      </w:pPr>
    </w:p>
    <w:p w14:paraId="444D5EBE" w14:textId="77777777" w:rsidR="0051357F" w:rsidRPr="00FD6D19" w:rsidRDefault="0051357F" w:rsidP="0051357F">
      <w:pPr>
        <w:tabs>
          <w:tab w:val="left" w:pos="1134"/>
        </w:tabs>
        <w:spacing w:line="240" w:lineRule="auto"/>
        <w:ind w:left="-567" w:firstLine="567"/>
        <w:rPr>
          <w:rFonts w:ascii="Times New Roman" w:eastAsia="Times New Roman" w:hAnsi="Times New Roman" w:cs="Times New Roman"/>
          <w:b/>
          <w:sz w:val="28"/>
          <w:szCs w:val="28"/>
          <w:lang w:val="kk-KZ"/>
        </w:rPr>
      </w:pPr>
    </w:p>
    <w:p w14:paraId="7AFD796A" w14:textId="77777777" w:rsidR="0051357F" w:rsidRPr="00FD6D19" w:rsidRDefault="0051357F" w:rsidP="0051357F">
      <w:pPr>
        <w:tabs>
          <w:tab w:val="left" w:pos="1134"/>
        </w:tabs>
        <w:spacing w:line="240" w:lineRule="auto"/>
        <w:ind w:left="-567" w:firstLine="567"/>
        <w:rPr>
          <w:rFonts w:ascii="Times New Roman" w:eastAsia="Times New Roman" w:hAnsi="Times New Roman" w:cs="Times New Roman"/>
          <w:b/>
          <w:sz w:val="28"/>
          <w:szCs w:val="28"/>
          <w:lang w:val="kk-KZ"/>
        </w:rPr>
      </w:pPr>
    </w:p>
    <w:p w14:paraId="359CF4B2" w14:textId="77777777" w:rsidR="0051357F" w:rsidRPr="00FD6D19" w:rsidRDefault="0051357F" w:rsidP="0051357F">
      <w:pPr>
        <w:tabs>
          <w:tab w:val="left" w:pos="1134"/>
        </w:tabs>
        <w:spacing w:line="240" w:lineRule="auto"/>
        <w:ind w:left="-567" w:firstLine="567"/>
        <w:rPr>
          <w:rFonts w:ascii="Times New Roman" w:eastAsia="Times New Roman" w:hAnsi="Times New Roman" w:cs="Times New Roman"/>
          <w:b/>
          <w:sz w:val="28"/>
          <w:szCs w:val="28"/>
          <w:lang w:val="kk-KZ"/>
        </w:rPr>
      </w:pPr>
    </w:p>
    <w:p w14:paraId="573BB103" w14:textId="217CC6FF" w:rsidR="0051357F" w:rsidRPr="00885C6D" w:rsidRDefault="0051357F" w:rsidP="007E601F">
      <w:pPr>
        <w:tabs>
          <w:tab w:val="left" w:pos="1134"/>
        </w:tabs>
        <w:spacing w:line="240" w:lineRule="auto"/>
        <w:ind w:left="-567" w:firstLine="567"/>
        <w:jc w:val="center"/>
        <w:rPr>
          <w:rFonts w:ascii="Times New Roman" w:eastAsia="Times New Roman" w:hAnsi="Times New Roman" w:cs="Times New Roman"/>
          <w:bCs/>
          <w:sz w:val="28"/>
          <w:szCs w:val="28"/>
        </w:rPr>
      </w:pPr>
      <w:r w:rsidRPr="00885C6D">
        <w:rPr>
          <w:rFonts w:ascii="Times New Roman" w:eastAsia="Times New Roman" w:hAnsi="Times New Roman" w:cs="Times New Roman"/>
          <w:bCs/>
          <w:sz w:val="28"/>
          <w:szCs w:val="28"/>
        </w:rPr>
        <w:lastRenderedPageBreak/>
        <w:t>Енгізу актісі</w:t>
      </w:r>
      <w:r w:rsidRPr="00885C6D">
        <w:rPr>
          <w:rFonts w:ascii="Times New Roman" w:eastAsia="Times New Roman" w:hAnsi="Times New Roman" w:cs="Times New Roman"/>
          <w:bCs/>
          <w:sz w:val="28"/>
          <w:szCs w:val="28"/>
          <w:lang w:val="kk-KZ"/>
        </w:rPr>
        <w:t>- 5 Перезентхана №5</w:t>
      </w:r>
    </w:p>
    <w:p w14:paraId="54B51F77" w14:textId="71CCF865" w:rsidR="002278F4" w:rsidRPr="00700503" w:rsidRDefault="002278F4" w:rsidP="00765204">
      <w:pPr>
        <w:tabs>
          <w:tab w:val="left" w:pos="1134"/>
        </w:tabs>
        <w:spacing w:line="240" w:lineRule="auto"/>
        <w:ind w:left="-567" w:firstLine="567"/>
        <w:jc w:val="both"/>
        <w:rPr>
          <w:rFonts w:ascii="Times New Roman" w:eastAsia="Times New Roman" w:hAnsi="Times New Roman" w:cs="Times New Roman"/>
          <w:b/>
          <w:sz w:val="28"/>
          <w:szCs w:val="28"/>
          <w:lang w:val="kk-KZ"/>
        </w:rPr>
      </w:pPr>
      <w:r w:rsidRPr="002278F4">
        <w:rPr>
          <w:rFonts w:ascii="Times New Roman" w:eastAsia="Times New Roman" w:hAnsi="Times New Roman" w:cs="Times New Roman"/>
          <w:b/>
          <w:noProof/>
          <w:sz w:val="28"/>
          <w:szCs w:val="28"/>
          <w:lang w:val="ru-RU"/>
        </w:rPr>
        <w:drawing>
          <wp:inline distT="0" distB="0" distL="0" distR="0" wp14:anchorId="2DFD79CD" wp14:editId="7DD993CE">
            <wp:extent cx="5852288" cy="34118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4">
                      <a:extLst>
                        <a:ext uri="{28A0092B-C50C-407E-A947-70E740481C1C}">
                          <a14:useLocalDpi xmlns:a14="http://schemas.microsoft.com/office/drawing/2010/main" val="0"/>
                        </a:ext>
                      </a:extLst>
                    </a:blip>
                    <a:srcRect l="4357" b="8120"/>
                    <a:stretch/>
                  </pic:blipFill>
                  <pic:spPr bwMode="auto">
                    <a:xfrm>
                      <a:off x="0" y="0"/>
                      <a:ext cx="5856954" cy="3414575"/>
                    </a:xfrm>
                    <a:prstGeom prst="rect">
                      <a:avLst/>
                    </a:prstGeom>
                    <a:noFill/>
                    <a:ln>
                      <a:noFill/>
                    </a:ln>
                    <a:extLst>
                      <a:ext uri="{53640926-AAD7-44D8-BBD7-CCE9431645EC}">
                        <a14:shadowObscured xmlns:a14="http://schemas.microsoft.com/office/drawing/2010/main"/>
                      </a:ext>
                    </a:extLst>
                  </pic:spPr>
                </pic:pic>
              </a:graphicData>
            </a:graphic>
          </wp:inline>
        </w:drawing>
      </w:r>
      <w:r w:rsidRPr="002278F4">
        <w:rPr>
          <w:rFonts w:ascii="Times New Roman" w:eastAsia="Times New Roman" w:hAnsi="Times New Roman" w:cs="Times New Roman"/>
          <w:b/>
          <w:noProof/>
          <w:sz w:val="28"/>
          <w:szCs w:val="28"/>
          <w:lang w:val="ru-RU"/>
        </w:rPr>
        <w:drawing>
          <wp:inline distT="0" distB="0" distL="0" distR="0" wp14:anchorId="189E8627" wp14:editId="5876FD7D">
            <wp:extent cx="6118860" cy="3598223"/>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5">
                      <a:extLst>
                        <a:ext uri="{28A0092B-C50C-407E-A947-70E740481C1C}">
                          <a14:useLocalDpi xmlns:a14="http://schemas.microsoft.com/office/drawing/2010/main" val="0"/>
                        </a:ext>
                      </a:extLst>
                    </a:blip>
                    <a:srcRect t="6857" b="8023"/>
                    <a:stretch/>
                  </pic:blipFill>
                  <pic:spPr bwMode="auto">
                    <a:xfrm>
                      <a:off x="0" y="0"/>
                      <a:ext cx="6124719" cy="3601668"/>
                    </a:xfrm>
                    <a:prstGeom prst="rect">
                      <a:avLst/>
                    </a:prstGeom>
                    <a:noFill/>
                    <a:ln>
                      <a:noFill/>
                    </a:ln>
                    <a:extLst>
                      <a:ext uri="{53640926-AAD7-44D8-BBD7-CCE9431645EC}">
                        <a14:shadowObscured xmlns:a14="http://schemas.microsoft.com/office/drawing/2010/main"/>
                      </a:ext>
                    </a:extLst>
                  </pic:spPr>
                </pic:pic>
              </a:graphicData>
            </a:graphic>
          </wp:inline>
        </w:drawing>
      </w:r>
      <w:r w:rsidRPr="002278F4">
        <w:rPr>
          <w:rFonts w:ascii="Times New Roman" w:eastAsia="Times New Roman" w:hAnsi="Times New Roman" w:cs="Times New Roman"/>
          <w:b/>
          <w:noProof/>
          <w:sz w:val="28"/>
          <w:szCs w:val="28"/>
          <w:lang w:val="ru-RU"/>
        </w:rPr>
        <w:drawing>
          <wp:inline distT="0" distB="0" distL="0" distR="0" wp14:anchorId="452BEE86" wp14:editId="3AE9730E">
            <wp:extent cx="6119495" cy="1704109"/>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a:extLst>
                        <a:ext uri="{28A0092B-C50C-407E-A947-70E740481C1C}">
                          <a14:useLocalDpi xmlns:a14="http://schemas.microsoft.com/office/drawing/2010/main" val="0"/>
                        </a:ext>
                      </a:extLst>
                    </a:blip>
                    <a:srcRect b="60356"/>
                    <a:stretch/>
                  </pic:blipFill>
                  <pic:spPr bwMode="auto">
                    <a:xfrm>
                      <a:off x="0" y="0"/>
                      <a:ext cx="6130087" cy="1707059"/>
                    </a:xfrm>
                    <a:prstGeom prst="rect">
                      <a:avLst/>
                    </a:prstGeom>
                    <a:noFill/>
                    <a:ln>
                      <a:noFill/>
                    </a:ln>
                    <a:extLst>
                      <a:ext uri="{53640926-AAD7-44D8-BBD7-CCE9431645EC}">
                        <a14:shadowObscured xmlns:a14="http://schemas.microsoft.com/office/drawing/2010/main"/>
                      </a:ext>
                    </a:extLst>
                  </pic:spPr>
                </pic:pic>
              </a:graphicData>
            </a:graphic>
          </wp:inline>
        </w:drawing>
      </w:r>
    </w:p>
    <w:p w14:paraId="1CFB32A0" w14:textId="3E2107FB" w:rsidR="00885C6D" w:rsidRPr="00885C6D" w:rsidRDefault="00885C6D" w:rsidP="00885C6D">
      <w:pPr>
        <w:tabs>
          <w:tab w:val="left" w:pos="1134"/>
          <w:tab w:val="left" w:pos="3855"/>
        </w:tabs>
        <w:spacing w:after="0" w:line="240" w:lineRule="auto"/>
        <w:ind w:left="-567" w:firstLine="567"/>
        <w:jc w:val="center"/>
        <w:rPr>
          <w:noProof/>
          <w:lang w:val="kk-KZ"/>
        </w:rPr>
      </w:pPr>
      <w:r>
        <w:rPr>
          <w:rFonts w:ascii="Times New Roman" w:eastAsia="Times New Roman" w:hAnsi="Times New Roman" w:cs="Times New Roman"/>
          <w:b/>
          <w:sz w:val="28"/>
          <w:szCs w:val="28"/>
        </w:rPr>
        <w:lastRenderedPageBreak/>
        <w:t xml:space="preserve">ҚОСЫМША </w:t>
      </w:r>
      <w:r w:rsidR="005D1E4B">
        <w:rPr>
          <w:rFonts w:ascii="Times New Roman" w:eastAsia="Times New Roman" w:hAnsi="Times New Roman" w:cs="Times New Roman"/>
          <w:b/>
          <w:sz w:val="28"/>
          <w:szCs w:val="28"/>
          <w:lang w:val="kk-KZ"/>
        </w:rPr>
        <w:t>- Д</w:t>
      </w:r>
    </w:p>
    <w:p w14:paraId="77D2E7E4" w14:textId="6EC8809E" w:rsidR="00E20E86" w:rsidRPr="00885C6D" w:rsidRDefault="00885C6D" w:rsidP="00885C6D">
      <w:pPr>
        <w:tabs>
          <w:tab w:val="left" w:pos="1134"/>
        </w:tabs>
        <w:spacing w:line="240" w:lineRule="auto"/>
        <w:ind w:left="-567" w:firstLine="567"/>
        <w:jc w:val="center"/>
        <w:rPr>
          <w:rFonts w:ascii="Times New Roman" w:eastAsia="Times New Roman" w:hAnsi="Times New Roman" w:cs="Times New Roman"/>
          <w:bCs/>
          <w:sz w:val="28"/>
          <w:szCs w:val="28"/>
          <w:lang w:val="kk-KZ"/>
        </w:rPr>
      </w:pPr>
      <w:r w:rsidRPr="00885C6D">
        <w:rPr>
          <w:rFonts w:ascii="Times New Roman" w:eastAsia="Times New Roman" w:hAnsi="Times New Roman" w:cs="Times New Roman"/>
          <w:bCs/>
          <w:sz w:val="28"/>
          <w:szCs w:val="28"/>
          <w:lang w:val="kk-KZ"/>
        </w:rPr>
        <w:t>Дипломдар мен сертификаттар</w:t>
      </w:r>
    </w:p>
    <w:p w14:paraId="6330EF06" w14:textId="3A5E5EC5" w:rsidR="0004151B" w:rsidRPr="0004151B" w:rsidRDefault="0004151B" w:rsidP="0004151B">
      <w:pPr>
        <w:spacing w:before="100" w:beforeAutospacing="1" w:after="100" w:afterAutospacing="1" w:line="240" w:lineRule="auto"/>
        <w:rPr>
          <w:rFonts w:ascii="Times New Roman" w:eastAsia="Times New Roman" w:hAnsi="Times New Roman" w:cs="Times New Roman"/>
          <w:sz w:val="24"/>
          <w:szCs w:val="24"/>
          <w:lang w:val="ru-RU"/>
        </w:rPr>
      </w:pPr>
      <w:r w:rsidRPr="0004151B">
        <w:rPr>
          <w:rFonts w:ascii="Times New Roman" w:eastAsia="Times New Roman" w:hAnsi="Times New Roman" w:cs="Times New Roman"/>
          <w:noProof/>
          <w:sz w:val="24"/>
          <w:szCs w:val="24"/>
          <w:lang w:val="ru-RU"/>
        </w:rPr>
        <w:drawing>
          <wp:inline distT="0" distB="0" distL="0" distR="0" wp14:anchorId="49DDF5F1" wp14:editId="0BB9EB3C">
            <wp:extent cx="2371725" cy="2905125"/>
            <wp:effectExtent l="0" t="0" r="9525" b="9525"/>
            <wp:docPr id="15" name="Рисунок 15" descr="C:\Users\Broteko\Desktop\Дис совет\Дис совет 2025\Диплом 1 степени.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oteko\Desktop\Дис совет\Дис совет 2025\Диплом 1 степени.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77361" cy="2912029"/>
                    </a:xfrm>
                    <a:prstGeom prst="rect">
                      <a:avLst/>
                    </a:prstGeom>
                    <a:noFill/>
                    <a:ln>
                      <a:noFill/>
                    </a:ln>
                  </pic:spPr>
                </pic:pic>
              </a:graphicData>
            </a:graphic>
          </wp:inline>
        </w:drawing>
      </w:r>
      <w:r w:rsidR="009A2616" w:rsidRPr="006B6E22">
        <w:rPr>
          <w:rFonts w:ascii="Times New Roman" w:eastAsia="Times New Roman" w:hAnsi="Times New Roman" w:cs="Times New Roman"/>
          <w:b/>
          <w:noProof/>
          <w:sz w:val="28"/>
          <w:szCs w:val="28"/>
          <w:lang w:val="ru-RU"/>
        </w:rPr>
        <w:drawing>
          <wp:inline distT="0" distB="0" distL="0" distR="0" wp14:anchorId="51668076" wp14:editId="45188456">
            <wp:extent cx="2967990" cy="2318654"/>
            <wp:effectExtent l="952" t="0" r="4763" b="4762"/>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2970051" cy="2320264"/>
                    </a:xfrm>
                    <a:prstGeom prst="rect">
                      <a:avLst/>
                    </a:prstGeom>
                    <a:noFill/>
                    <a:ln>
                      <a:noFill/>
                    </a:ln>
                  </pic:spPr>
                </pic:pic>
              </a:graphicData>
            </a:graphic>
          </wp:inline>
        </w:drawing>
      </w:r>
    </w:p>
    <w:p w14:paraId="5B04BB2B" w14:textId="6EFF747D" w:rsidR="0004151B" w:rsidRDefault="009A2616" w:rsidP="00765204">
      <w:pPr>
        <w:tabs>
          <w:tab w:val="left" w:pos="1134"/>
        </w:tabs>
        <w:spacing w:line="240" w:lineRule="auto"/>
        <w:ind w:left="-567" w:firstLine="567"/>
        <w:jc w:val="both"/>
        <w:rPr>
          <w:rFonts w:ascii="Times New Roman" w:eastAsia="Times New Roman" w:hAnsi="Times New Roman" w:cs="Times New Roman"/>
          <w:b/>
          <w:sz w:val="28"/>
          <w:szCs w:val="28"/>
        </w:rPr>
      </w:pPr>
      <w:r w:rsidRPr="00CC5C48">
        <w:rPr>
          <w:rFonts w:ascii="Times New Roman" w:eastAsia="Times New Roman" w:hAnsi="Times New Roman" w:cs="Times New Roman"/>
          <w:b/>
          <w:noProof/>
          <w:sz w:val="28"/>
          <w:szCs w:val="28"/>
          <w:lang w:val="ru-RU"/>
        </w:rPr>
        <w:drawing>
          <wp:inline distT="0" distB="0" distL="0" distR="0" wp14:anchorId="5F1570E5" wp14:editId="153CEFA3">
            <wp:extent cx="2314575" cy="2609850"/>
            <wp:effectExtent l="0" t="0" r="9525" b="0"/>
            <wp:docPr id="2089572220" name="Рисунок 8">
              <a:extLst xmlns:a="http://schemas.openxmlformats.org/drawingml/2006/main">
                <a:ext uri="{FF2B5EF4-FFF2-40B4-BE49-F238E27FC236}">
                  <a16:creationId xmlns:a16="http://schemas.microsoft.com/office/drawing/2014/main" id="{1ECADB4B-3E64-DEA1-2323-0ED67E3FBB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1ECADB4B-3E64-DEA1-2323-0ED67E3FBBAF}"/>
                        </a:ext>
                      </a:extLst>
                    </pic:cNvPr>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15216" cy="2610573"/>
                    </a:xfrm>
                    <a:prstGeom prst="rect">
                      <a:avLst/>
                    </a:prstGeom>
                  </pic:spPr>
                </pic:pic>
              </a:graphicData>
            </a:graphic>
          </wp:inline>
        </w:drawing>
      </w:r>
      <w:r>
        <w:rPr>
          <w:noProof/>
          <w:lang w:val="ru-RU"/>
        </w:rPr>
        <w:drawing>
          <wp:inline distT="0" distB="0" distL="0" distR="0" wp14:anchorId="5924D113" wp14:editId="373BC9CF">
            <wp:extent cx="2362200" cy="2517029"/>
            <wp:effectExtent l="0" t="0" r="0" b="0"/>
            <wp:docPr id="16" name="Рисунок 16" descr="C:\Users\Broteko\Desktop\Дис совет\Дис совет 2025\Китай стажировка 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roteko\Desktop\Дис совет\Дис совет 2025\Китай стажировка 2025.jpe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19715" cy="2578314"/>
                    </a:xfrm>
                    <a:prstGeom prst="rect">
                      <a:avLst/>
                    </a:prstGeom>
                    <a:noFill/>
                    <a:ln>
                      <a:noFill/>
                    </a:ln>
                  </pic:spPr>
                </pic:pic>
              </a:graphicData>
            </a:graphic>
          </wp:inline>
        </w:drawing>
      </w:r>
    </w:p>
    <w:p w14:paraId="2C811C6F" w14:textId="78EAED90" w:rsidR="00E20E86" w:rsidRDefault="00E20E86" w:rsidP="00765204">
      <w:pPr>
        <w:tabs>
          <w:tab w:val="left" w:pos="1134"/>
        </w:tabs>
        <w:spacing w:line="240" w:lineRule="auto"/>
        <w:ind w:left="-567" w:firstLine="567"/>
        <w:jc w:val="both"/>
        <w:rPr>
          <w:rFonts w:ascii="Times New Roman" w:eastAsia="Times New Roman" w:hAnsi="Times New Roman" w:cs="Times New Roman"/>
          <w:b/>
          <w:sz w:val="28"/>
          <w:szCs w:val="28"/>
        </w:rPr>
      </w:pPr>
    </w:p>
    <w:p w14:paraId="286D56F9" w14:textId="74E83C56" w:rsidR="00E20E86" w:rsidRDefault="009A2616" w:rsidP="00765204">
      <w:pPr>
        <w:tabs>
          <w:tab w:val="left" w:pos="1134"/>
        </w:tabs>
        <w:spacing w:line="240" w:lineRule="auto"/>
        <w:ind w:left="-567" w:firstLine="567"/>
        <w:jc w:val="both"/>
        <w:rPr>
          <w:rFonts w:ascii="Times New Roman" w:eastAsia="Times New Roman" w:hAnsi="Times New Roman" w:cs="Times New Roman"/>
          <w:b/>
          <w:sz w:val="28"/>
          <w:szCs w:val="28"/>
        </w:rPr>
      </w:pPr>
      <w:r>
        <w:rPr>
          <w:noProof/>
          <w:lang w:val="ru-RU"/>
        </w:rPr>
        <w:drawing>
          <wp:inline distT="0" distB="0" distL="0" distR="0" wp14:anchorId="0C5F9321" wp14:editId="77A2AFB6">
            <wp:extent cx="2123893" cy="2114550"/>
            <wp:effectExtent l="0" t="0" r="0" b="0"/>
            <wp:docPr id="858310959"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41518" cy="2132097"/>
                    </a:xfrm>
                    <a:prstGeom prst="rect">
                      <a:avLst/>
                    </a:prstGeom>
                    <a:noFill/>
                    <a:ln>
                      <a:noFill/>
                    </a:ln>
                  </pic:spPr>
                </pic:pic>
              </a:graphicData>
            </a:graphic>
          </wp:inline>
        </w:drawing>
      </w:r>
    </w:p>
    <w:p w14:paraId="40A242FF" w14:textId="77777777" w:rsidR="005354E1" w:rsidRDefault="005354E1" w:rsidP="005A3416">
      <w:pPr>
        <w:tabs>
          <w:tab w:val="left" w:pos="1134"/>
          <w:tab w:val="left" w:pos="3855"/>
        </w:tabs>
        <w:spacing w:after="0" w:line="240" w:lineRule="auto"/>
        <w:ind w:left="-567" w:firstLine="567"/>
        <w:jc w:val="center"/>
        <w:rPr>
          <w:rFonts w:ascii="Times New Roman" w:eastAsia="Times New Roman" w:hAnsi="Times New Roman" w:cs="Times New Roman"/>
          <w:b/>
          <w:sz w:val="28"/>
          <w:szCs w:val="28"/>
          <w:lang w:val="kk-KZ"/>
        </w:rPr>
      </w:pPr>
    </w:p>
    <w:p w14:paraId="7D236C6A" w14:textId="0D884A97" w:rsidR="005A3416" w:rsidRPr="00885C6D" w:rsidRDefault="005A3416" w:rsidP="005A3416">
      <w:pPr>
        <w:tabs>
          <w:tab w:val="left" w:pos="1134"/>
          <w:tab w:val="left" w:pos="3855"/>
        </w:tabs>
        <w:spacing w:after="0" w:line="240" w:lineRule="auto"/>
        <w:ind w:left="-567" w:firstLine="567"/>
        <w:jc w:val="center"/>
        <w:rPr>
          <w:noProof/>
          <w:lang w:val="kk-KZ"/>
        </w:rPr>
      </w:pPr>
      <w:r>
        <w:rPr>
          <w:rFonts w:ascii="Times New Roman" w:eastAsia="Times New Roman" w:hAnsi="Times New Roman" w:cs="Times New Roman"/>
          <w:b/>
          <w:sz w:val="28"/>
          <w:szCs w:val="28"/>
        </w:rPr>
        <w:lastRenderedPageBreak/>
        <w:t xml:space="preserve">ҚОСЫМША </w:t>
      </w:r>
      <w:r w:rsidR="005D1E4B">
        <w:rPr>
          <w:rFonts w:ascii="Times New Roman" w:eastAsia="Times New Roman" w:hAnsi="Times New Roman" w:cs="Times New Roman"/>
          <w:b/>
          <w:sz w:val="28"/>
          <w:szCs w:val="28"/>
          <w:lang w:val="kk-KZ"/>
        </w:rPr>
        <w:t>- Ж</w:t>
      </w:r>
    </w:p>
    <w:p w14:paraId="0A417A46" w14:textId="35AAE703" w:rsidR="00F73794" w:rsidRPr="005A3416" w:rsidRDefault="00EA529B" w:rsidP="007E601F">
      <w:pPr>
        <w:tabs>
          <w:tab w:val="left" w:pos="1134"/>
        </w:tabs>
        <w:spacing w:line="240" w:lineRule="auto"/>
        <w:ind w:left="-567" w:firstLine="567"/>
        <w:jc w:val="center"/>
        <w:rPr>
          <w:rFonts w:ascii="Times New Roman" w:eastAsia="Times New Roman" w:hAnsi="Times New Roman" w:cs="Times New Roman"/>
          <w:bCs/>
          <w:sz w:val="28"/>
          <w:szCs w:val="28"/>
          <w:lang w:val="ru-RU"/>
        </w:rPr>
      </w:pPr>
      <w:r w:rsidRPr="005A3416">
        <w:rPr>
          <w:rFonts w:ascii="Times New Roman" w:eastAsia="Times New Roman" w:hAnsi="Times New Roman" w:cs="Times New Roman"/>
          <w:bCs/>
          <w:sz w:val="28"/>
          <w:szCs w:val="28"/>
          <w:lang w:val="ru-RU"/>
        </w:rPr>
        <w:t>Баяндамалар мен постер</w:t>
      </w:r>
    </w:p>
    <w:p w14:paraId="68CCCC20" w14:textId="46DC8D89" w:rsidR="00E80754" w:rsidRDefault="00FD6D19" w:rsidP="00765204">
      <w:pPr>
        <w:tabs>
          <w:tab w:val="left" w:pos="1134"/>
        </w:tabs>
        <w:spacing w:line="240" w:lineRule="auto"/>
        <w:ind w:left="-567" w:firstLine="567"/>
        <w:jc w:val="both"/>
        <w:rPr>
          <w:rFonts w:ascii="Times New Roman" w:eastAsia="Times New Roman" w:hAnsi="Times New Roman" w:cs="Times New Roman"/>
          <w:b/>
          <w:sz w:val="28"/>
          <w:szCs w:val="28"/>
          <w:lang w:val="ru-RU"/>
        </w:rPr>
      </w:pPr>
      <w:r w:rsidRPr="00FD6D19">
        <w:rPr>
          <w:rFonts w:ascii="Times New Roman" w:eastAsia="Times New Roman" w:hAnsi="Times New Roman" w:cs="Times New Roman"/>
          <w:b/>
          <w:noProof/>
          <w:sz w:val="28"/>
          <w:szCs w:val="28"/>
          <w:lang w:val="ru-RU"/>
        </w:rPr>
        <w:drawing>
          <wp:inline distT="0" distB="0" distL="0" distR="0" wp14:anchorId="09C0E842" wp14:editId="4B4F4782">
            <wp:extent cx="5556180" cy="3295650"/>
            <wp:effectExtent l="0" t="0" r="698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592799" cy="3317370"/>
                    </a:xfrm>
                    <a:prstGeom prst="rect">
                      <a:avLst/>
                    </a:prstGeom>
                  </pic:spPr>
                </pic:pic>
              </a:graphicData>
            </a:graphic>
          </wp:inline>
        </w:drawing>
      </w:r>
    </w:p>
    <w:p w14:paraId="162E8D6D" w14:textId="25F1A3EC" w:rsidR="00FD6D19" w:rsidRDefault="00FD6D19" w:rsidP="00765204">
      <w:pPr>
        <w:tabs>
          <w:tab w:val="left" w:pos="1134"/>
        </w:tabs>
        <w:spacing w:line="240" w:lineRule="auto"/>
        <w:ind w:left="-567" w:firstLine="567"/>
        <w:jc w:val="both"/>
        <w:rPr>
          <w:rFonts w:ascii="Times New Roman" w:eastAsia="Times New Roman" w:hAnsi="Times New Roman" w:cs="Times New Roman"/>
          <w:b/>
          <w:sz w:val="28"/>
          <w:szCs w:val="28"/>
          <w:lang w:val="ru-RU"/>
        </w:rPr>
      </w:pPr>
    </w:p>
    <w:p w14:paraId="5CD90E1A" w14:textId="121AB72B" w:rsidR="00FD6D19" w:rsidRPr="00FD6D19" w:rsidRDefault="00FD6D19" w:rsidP="00FD6D19">
      <w:pPr>
        <w:spacing w:before="100" w:beforeAutospacing="1" w:after="100" w:afterAutospacing="1" w:line="240" w:lineRule="auto"/>
        <w:rPr>
          <w:rFonts w:ascii="Times New Roman" w:eastAsia="Times New Roman" w:hAnsi="Times New Roman" w:cs="Times New Roman"/>
          <w:sz w:val="24"/>
          <w:szCs w:val="24"/>
          <w:lang w:val="ru-RU"/>
        </w:rPr>
      </w:pPr>
    </w:p>
    <w:p w14:paraId="3942A351" w14:textId="07673E78" w:rsidR="00FD6D19" w:rsidRPr="00E80754" w:rsidRDefault="00D90231" w:rsidP="00765204">
      <w:pPr>
        <w:tabs>
          <w:tab w:val="left" w:pos="1134"/>
        </w:tabs>
        <w:spacing w:line="240" w:lineRule="auto"/>
        <w:ind w:left="-567" w:firstLine="567"/>
        <w:jc w:val="both"/>
        <w:rPr>
          <w:rFonts w:ascii="Times New Roman" w:eastAsia="Times New Roman" w:hAnsi="Times New Roman" w:cs="Times New Roman"/>
          <w:b/>
          <w:sz w:val="28"/>
          <w:szCs w:val="28"/>
          <w:lang w:val="ru-RU"/>
        </w:rPr>
      </w:pPr>
      <w:r w:rsidRPr="00FD6D19">
        <w:rPr>
          <w:rFonts w:ascii="Times New Roman" w:eastAsia="Times New Roman" w:hAnsi="Times New Roman" w:cs="Times New Roman"/>
          <w:b/>
          <w:noProof/>
          <w:sz w:val="28"/>
          <w:szCs w:val="28"/>
          <w:lang w:val="ru-RU"/>
        </w:rPr>
        <w:drawing>
          <wp:inline distT="0" distB="0" distL="0" distR="0" wp14:anchorId="1ED42C61" wp14:editId="4CB75436">
            <wp:extent cx="6096851" cy="342947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096851" cy="3429479"/>
                    </a:xfrm>
                    <a:prstGeom prst="rect">
                      <a:avLst/>
                    </a:prstGeom>
                  </pic:spPr>
                </pic:pic>
              </a:graphicData>
            </a:graphic>
          </wp:inline>
        </w:drawing>
      </w:r>
    </w:p>
    <w:sectPr w:rsidR="00FD6D19" w:rsidRPr="00E80754" w:rsidSect="00520854">
      <w:footerReference w:type="default" r:id="rId54"/>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0F647" w14:textId="77777777" w:rsidR="00313078" w:rsidRDefault="00313078">
      <w:pPr>
        <w:spacing w:after="0" w:line="240" w:lineRule="auto"/>
      </w:pPr>
      <w:r>
        <w:separator/>
      </w:r>
    </w:p>
  </w:endnote>
  <w:endnote w:type="continuationSeparator" w:id="0">
    <w:p w14:paraId="07E93264" w14:textId="77777777" w:rsidR="00313078" w:rsidRDefault="00313078">
      <w:pPr>
        <w:spacing w:after="0" w:line="240" w:lineRule="auto"/>
      </w:pPr>
      <w:r>
        <w:continuationSeparator/>
      </w:r>
    </w:p>
  </w:endnote>
  <w:endnote w:type="continuationNotice" w:id="1">
    <w:p w14:paraId="3E47C4BB" w14:textId="77777777" w:rsidR="00313078" w:rsidRDefault="003130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3CECF243-676E-418D-B328-FFAEA22C35AD}"/>
    <w:embedBold r:id="rId2" w:fontKey="{958BD4FD-9DCC-48C6-B4D3-4996CBB40D42}"/>
    <w:embedItalic r:id="rId3" w:fontKey="{B89F1555-62FE-45DC-B57A-930DA268F683}"/>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embedRegular r:id="rId4" w:fontKey="{0181BCAF-9E4F-4D02-A2F1-3AD27EF8C698}"/>
    <w:embedBold r:id="rId5" w:fontKey="{4DFF0C11-1433-4ED1-BF64-C0B1DA832C81}"/>
  </w:font>
  <w:font w:name="Calibri Light">
    <w:panose1 w:val="020F0302020204030204"/>
    <w:charset w:val="CC"/>
    <w:family w:val="swiss"/>
    <w:pitch w:val="variable"/>
    <w:sig w:usb0="E4002EFF" w:usb1="C000247B" w:usb2="00000009" w:usb3="00000000" w:csb0="000001FF" w:csb1="00000000"/>
    <w:embedRegular r:id="rId6" w:fontKey="{8B5AD6C2-1EDD-49FC-B162-8EC24483B189}"/>
    <w:embedItalic r:id="rId7" w:fontKey="{BC240575-68A5-4F56-A8B8-F7E262B5A18E}"/>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embedRegular r:id="rId8" w:fontKey="{36386811-3933-405F-ABD6-96B48B1B507F}"/>
  </w:font>
  <w:font w:name="Cambria">
    <w:panose1 w:val="02040503050406030204"/>
    <w:charset w:val="CC"/>
    <w:family w:val="roman"/>
    <w:pitch w:val="variable"/>
    <w:sig w:usb0="E00006FF" w:usb1="420024FF" w:usb2="02000000" w:usb3="00000000" w:csb0="0000019F" w:csb1="00000000"/>
    <w:embedRegular r:id="rId9" w:fontKey="{341D4603-958D-4C4C-9949-D7CF4B65F086}"/>
  </w:font>
  <w:font w:name="Gungsuh">
    <w:charset w:val="81"/>
    <w:family w:val="roman"/>
    <w:pitch w:val="variable"/>
    <w:sig w:usb0="B00002AF" w:usb1="69D77CFB" w:usb2="00000030" w:usb3="00000000" w:csb0="0008009F" w:csb1="00000000"/>
    <w:embedRegular r:id="rId10" w:subsetted="1" w:fontKey="{384651C2-173D-4E03-BFED-AE9938AA9E70}"/>
  </w:font>
  <w:font w:name=".SFUI-Regular">
    <w:altName w:val="Arial"/>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1" w:fontKey="{1D205534-63A7-4BF4-AF4D-790F0D16084B}"/>
  </w:font>
  <w:font w:name="Cambria Math">
    <w:panose1 w:val="02040503050406030204"/>
    <w:charset w:val="CC"/>
    <w:family w:val="roman"/>
    <w:pitch w:val="variable"/>
    <w:sig w:usb0="E00006FF" w:usb1="420024FF" w:usb2="02000000" w:usb3="00000000" w:csb0="0000019F" w:csb1="00000000"/>
    <w:embedRegular r:id="rId12" w:fontKey="{1F78A978-76B8-4196-9760-DDD3C03641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B9E8" w14:textId="5C21E64D" w:rsidR="00444ACA" w:rsidRDefault="00444ACA">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F2C16">
      <w:rPr>
        <w:rFonts w:ascii="Times New Roman" w:eastAsia="Times New Roman" w:hAnsi="Times New Roman" w:cs="Times New Roman"/>
        <w:noProof/>
        <w:color w:val="000000"/>
      </w:rPr>
      <w:t>38</w:t>
    </w:r>
    <w:r>
      <w:rPr>
        <w:rFonts w:ascii="Times New Roman" w:eastAsia="Times New Roman" w:hAnsi="Times New Roman" w:cs="Times New Roman"/>
        <w:color w:val="000000"/>
      </w:rPr>
      <w:fldChar w:fldCharType="end"/>
    </w:r>
  </w:p>
  <w:p w14:paraId="4D9DF73C" w14:textId="77777777" w:rsidR="00444ACA" w:rsidRDefault="00444AC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7E443" w14:textId="77777777" w:rsidR="00313078" w:rsidRDefault="00313078">
      <w:pPr>
        <w:spacing w:after="0" w:line="240" w:lineRule="auto"/>
      </w:pPr>
      <w:r>
        <w:separator/>
      </w:r>
    </w:p>
  </w:footnote>
  <w:footnote w:type="continuationSeparator" w:id="0">
    <w:p w14:paraId="15C10ED9" w14:textId="77777777" w:rsidR="00313078" w:rsidRDefault="00313078">
      <w:pPr>
        <w:spacing w:after="0" w:line="240" w:lineRule="auto"/>
      </w:pPr>
      <w:r>
        <w:continuationSeparator/>
      </w:r>
    </w:p>
  </w:footnote>
  <w:footnote w:type="continuationNotice" w:id="1">
    <w:p w14:paraId="3E7B017A" w14:textId="77777777" w:rsidR="00313078" w:rsidRDefault="003130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946D5A"/>
    <w:lvl w:ilvl="0">
      <w:start w:val="1"/>
      <w:numFmt w:val="decimal"/>
      <w:pStyle w:val="a"/>
      <w:lvlText w:val="%1."/>
      <w:lvlJc w:val="left"/>
      <w:pPr>
        <w:tabs>
          <w:tab w:val="num" w:pos="360"/>
        </w:tabs>
        <w:ind w:left="360" w:hanging="360"/>
      </w:pPr>
      <w:rPr>
        <w:rFonts w:ascii="Times New Roman" w:eastAsia="Calibri" w:hAnsi="Times New Roman" w:cs="Times New Roman"/>
      </w:rPr>
    </w:lvl>
  </w:abstractNum>
  <w:abstractNum w:abstractNumId="1" w15:restartNumberingAfterBreak="0">
    <w:nsid w:val="0CBF203B"/>
    <w:multiLevelType w:val="multilevel"/>
    <w:tmpl w:val="6FAA6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761295"/>
    <w:multiLevelType w:val="multilevel"/>
    <w:tmpl w:val="05806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803EE"/>
    <w:multiLevelType w:val="hybridMultilevel"/>
    <w:tmpl w:val="BD2CC652"/>
    <w:lvl w:ilvl="0" w:tplc="F4FC05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321048"/>
    <w:multiLevelType w:val="hybridMultilevel"/>
    <w:tmpl w:val="A606DC6C"/>
    <w:lvl w:ilvl="0" w:tplc="F4FC058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997882"/>
    <w:multiLevelType w:val="multilevel"/>
    <w:tmpl w:val="CF06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3165A1"/>
    <w:multiLevelType w:val="multilevel"/>
    <w:tmpl w:val="0FBC18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A5D6E21"/>
    <w:multiLevelType w:val="hybridMultilevel"/>
    <w:tmpl w:val="D1E0177C"/>
    <w:lvl w:ilvl="0" w:tplc="F1C6E7A2">
      <w:start w:val="1"/>
      <w:numFmt w:val="decimal"/>
      <w:lvlText w:val="%1."/>
      <w:lvlJc w:val="left"/>
      <w:pPr>
        <w:ind w:left="765" w:hanging="405"/>
      </w:pPr>
      <w:rPr>
        <w:rFonts w:eastAsia="Lucida Sans Unicode"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8B6F2A"/>
    <w:multiLevelType w:val="multilevel"/>
    <w:tmpl w:val="BF387FDA"/>
    <w:lvl w:ilvl="0">
      <w:start w:val="85"/>
      <w:numFmt w:val="decimal"/>
      <w:lvlText w:val="%1"/>
      <w:lvlJc w:val="left"/>
      <w:pPr>
        <w:ind w:left="142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396B76"/>
    <w:multiLevelType w:val="hybridMultilevel"/>
    <w:tmpl w:val="0C86B7F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660553"/>
    <w:multiLevelType w:val="multilevel"/>
    <w:tmpl w:val="DB420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600237"/>
    <w:multiLevelType w:val="multilevel"/>
    <w:tmpl w:val="58B4899A"/>
    <w:lvl w:ilvl="0">
      <w:start w:val="1"/>
      <w:numFmt w:val="decimal"/>
      <w:lvlText w:val="%1"/>
      <w:lvlJc w:val="left"/>
      <w:pPr>
        <w:ind w:left="1429" w:hanging="360"/>
      </w:pPr>
      <w:rPr>
        <w:b w:val="0"/>
        <w:color w:val="00000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310F5920"/>
    <w:multiLevelType w:val="hybridMultilevel"/>
    <w:tmpl w:val="D1E0177C"/>
    <w:lvl w:ilvl="0" w:tplc="FFFFFFFF">
      <w:start w:val="1"/>
      <w:numFmt w:val="decimal"/>
      <w:lvlText w:val="%1."/>
      <w:lvlJc w:val="left"/>
      <w:pPr>
        <w:ind w:left="765" w:hanging="405"/>
      </w:pPr>
      <w:rPr>
        <w:rFonts w:eastAsia="Lucida Sans Unicode"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B69653A"/>
    <w:multiLevelType w:val="multilevel"/>
    <w:tmpl w:val="6B18E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C053A8C"/>
    <w:multiLevelType w:val="hybridMultilevel"/>
    <w:tmpl w:val="23585C70"/>
    <w:lvl w:ilvl="0" w:tplc="4346374E">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4A944F21"/>
    <w:multiLevelType w:val="multilevel"/>
    <w:tmpl w:val="CB3A1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23AA0"/>
    <w:multiLevelType w:val="multilevel"/>
    <w:tmpl w:val="7B30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C90859"/>
    <w:multiLevelType w:val="multilevel"/>
    <w:tmpl w:val="E57E9214"/>
    <w:lvl w:ilvl="0">
      <w:start w:val="1"/>
      <w:numFmt w:val="decimal"/>
      <w:lvlText w:val="%1."/>
      <w:lvlJc w:val="left"/>
      <w:pPr>
        <w:tabs>
          <w:tab w:val="num" w:pos="360"/>
        </w:tabs>
        <w:ind w:left="360" w:hanging="360"/>
      </w:pPr>
      <w:rPr>
        <w:rFonts w:ascii="Times New Roman" w:eastAsiaTheme="minorEastAsia"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BDB2C94"/>
    <w:multiLevelType w:val="multilevel"/>
    <w:tmpl w:val="C9B6CB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E3B3E67"/>
    <w:multiLevelType w:val="multilevel"/>
    <w:tmpl w:val="702478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A37E68C"/>
    <w:multiLevelType w:val="singleLevel"/>
    <w:tmpl w:val="0D1AF95A"/>
    <w:lvl w:ilvl="0">
      <w:start w:val="1"/>
      <w:numFmt w:val="decimal"/>
      <w:suff w:val="space"/>
      <w:lvlText w:val="%1"/>
      <w:lvlJc w:val="left"/>
      <w:rPr>
        <w:rFonts w:ascii="Times New Roman" w:eastAsia="Calibri" w:hAnsi="Times New Roman" w:cs="Times New Roman"/>
        <w:color w:val="000000" w:themeColor="text1"/>
        <w:sz w:val="28"/>
        <w:szCs w:val="28"/>
      </w:rPr>
    </w:lvl>
  </w:abstractNum>
  <w:abstractNum w:abstractNumId="21" w15:restartNumberingAfterBreak="0">
    <w:nsid w:val="6B9B6306"/>
    <w:multiLevelType w:val="multilevel"/>
    <w:tmpl w:val="4FE67B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19E127F"/>
    <w:multiLevelType w:val="hybridMultilevel"/>
    <w:tmpl w:val="D1E0177C"/>
    <w:lvl w:ilvl="0" w:tplc="FFFFFFFF">
      <w:start w:val="1"/>
      <w:numFmt w:val="decimal"/>
      <w:lvlText w:val="%1."/>
      <w:lvlJc w:val="left"/>
      <w:pPr>
        <w:ind w:left="765" w:hanging="405"/>
      </w:pPr>
      <w:rPr>
        <w:rFonts w:eastAsia="Lucida Sans Unicode"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9464C4"/>
    <w:multiLevelType w:val="multilevel"/>
    <w:tmpl w:val="0A269C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55027585">
    <w:abstractNumId w:val="21"/>
  </w:num>
  <w:num w:numId="2" w16cid:durableId="515771015">
    <w:abstractNumId w:val="6"/>
  </w:num>
  <w:num w:numId="3" w16cid:durableId="456264265">
    <w:abstractNumId w:val="11"/>
  </w:num>
  <w:num w:numId="4" w16cid:durableId="1718504592">
    <w:abstractNumId w:val="8"/>
  </w:num>
  <w:num w:numId="5" w16cid:durableId="1792019348">
    <w:abstractNumId w:val="19"/>
  </w:num>
  <w:num w:numId="6" w16cid:durableId="135412986">
    <w:abstractNumId w:val="23"/>
  </w:num>
  <w:num w:numId="7" w16cid:durableId="249585684">
    <w:abstractNumId w:val="18"/>
  </w:num>
  <w:num w:numId="8" w16cid:durableId="1268388920">
    <w:abstractNumId w:val="13"/>
  </w:num>
  <w:num w:numId="9" w16cid:durableId="690451247">
    <w:abstractNumId w:val="16"/>
  </w:num>
  <w:num w:numId="10" w16cid:durableId="1670018517">
    <w:abstractNumId w:val="2"/>
  </w:num>
  <w:num w:numId="11" w16cid:durableId="1320959719">
    <w:abstractNumId w:val="10"/>
  </w:num>
  <w:num w:numId="12" w16cid:durableId="1114982099">
    <w:abstractNumId w:val="15"/>
  </w:num>
  <w:num w:numId="13" w16cid:durableId="149979024">
    <w:abstractNumId w:val="20"/>
  </w:num>
  <w:num w:numId="14" w16cid:durableId="248078021">
    <w:abstractNumId w:val="3"/>
  </w:num>
  <w:num w:numId="15" w16cid:durableId="1911193041">
    <w:abstractNumId w:val="0"/>
  </w:num>
  <w:num w:numId="16" w16cid:durableId="291983807">
    <w:abstractNumId w:val="9"/>
  </w:num>
  <w:num w:numId="17" w16cid:durableId="38870872">
    <w:abstractNumId w:val="4"/>
  </w:num>
  <w:num w:numId="18" w16cid:durableId="845288738">
    <w:abstractNumId w:val="17"/>
  </w:num>
  <w:num w:numId="19" w16cid:durableId="624240173">
    <w:abstractNumId w:val="7"/>
  </w:num>
  <w:num w:numId="20" w16cid:durableId="1423180946">
    <w:abstractNumId w:val="12"/>
  </w:num>
  <w:num w:numId="21" w16cid:durableId="142045525">
    <w:abstractNumId w:val="22"/>
  </w:num>
  <w:num w:numId="22" w16cid:durableId="1109738872">
    <w:abstractNumId w:val="14"/>
  </w:num>
  <w:num w:numId="23" w16cid:durableId="734275243">
    <w:abstractNumId w:val="1"/>
  </w:num>
  <w:num w:numId="24" w16cid:durableId="18733005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006"/>
    <w:rsid w:val="000000F2"/>
    <w:rsid w:val="00000DE1"/>
    <w:rsid w:val="00001EE2"/>
    <w:rsid w:val="00002771"/>
    <w:rsid w:val="00002BB1"/>
    <w:rsid w:val="00003DE5"/>
    <w:rsid w:val="000042EC"/>
    <w:rsid w:val="00004617"/>
    <w:rsid w:val="00004811"/>
    <w:rsid w:val="00006E3A"/>
    <w:rsid w:val="000122EB"/>
    <w:rsid w:val="000147B0"/>
    <w:rsid w:val="00017E1F"/>
    <w:rsid w:val="000208D4"/>
    <w:rsid w:val="000209EF"/>
    <w:rsid w:val="00021246"/>
    <w:rsid w:val="000236D6"/>
    <w:rsid w:val="00024A5E"/>
    <w:rsid w:val="000255D2"/>
    <w:rsid w:val="000257D5"/>
    <w:rsid w:val="00025B8C"/>
    <w:rsid w:val="00030C3C"/>
    <w:rsid w:val="00031172"/>
    <w:rsid w:val="00031498"/>
    <w:rsid w:val="0003172C"/>
    <w:rsid w:val="000325B5"/>
    <w:rsid w:val="00032FA5"/>
    <w:rsid w:val="000358C3"/>
    <w:rsid w:val="000366C9"/>
    <w:rsid w:val="000409AB"/>
    <w:rsid w:val="00040ADC"/>
    <w:rsid w:val="0004151B"/>
    <w:rsid w:val="00041A88"/>
    <w:rsid w:val="00041C88"/>
    <w:rsid w:val="000426CA"/>
    <w:rsid w:val="00042888"/>
    <w:rsid w:val="00042BBF"/>
    <w:rsid w:val="000434F2"/>
    <w:rsid w:val="00043825"/>
    <w:rsid w:val="000440A7"/>
    <w:rsid w:val="000443E0"/>
    <w:rsid w:val="000444A1"/>
    <w:rsid w:val="0004458B"/>
    <w:rsid w:val="00044628"/>
    <w:rsid w:val="00044AC9"/>
    <w:rsid w:val="00044D28"/>
    <w:rsid w:val="00044DEF"/>
    <w:rsid w:val="00050A0D"/>
    <w:rsid w:val="00051CF5"/>
    <w:rsid w:val="000525D4"/>
    <w:rsid w:val="00052CB0"/>
    <w:rsid w:val="00053CEB"/>
    <w:rsid w:val="00054965"/>
    <w:rsid w:val="00057EFD"/>
    <w:rsid w:val="00063ED7"/>
    <w:rsid w:val="0006589E"/>
    <w:rsid w:val="0006755F"/>
    <w:rsid w:val="000677DB"/>
    <w:rsid w:val="00067C06"/>
    <w:rsid w:val="00070ACB"/>
    <w:rsid w:val="00070FA3"/>
    <w:rsid w:val="00071B97"/>
    <w:rsid w:val="000721C2"/>
    <w:rsid w:val="000725B8"/>
    <w:rsid w:val="00072ED4"/>
    <w:rsid w:val="0007316C"/>
    <w:rsid w:val="0007591D"/>
    <w:rsid w:val="00081530"/>
    <w:rsid w:val="0008217C"/>
    <w:rsid w:val="00082211"/>
    <w:rsid w:val="00082782"/>
    <w:rsid w:val="000829A1"/>
    <w:rsid w:val="00083C53"/>
    <w:rsid w:val="000916C5"/>
    <w:rsid w:val="00092B6E"/>
    <w:rsid w:val="00094663"/>
    <w:rsid w:val="00094B03"/>
    <w:rsid w:val="00096192"/>
    <w:rsid w:val="000A0381"/>
    <w:rsid w:val="000A0541"/>
    <w:rsid w:val="000A4568"/>
    <w:rsid w:val="000A5910"/>
    <w:rsid w:val="000A626F"/>
    <w:rsid w:val="000A65FE"/>
    <w:rsid w:val="000A6994"/>
    <w:rsid w:val="000A6AF5"/>
    <w:rsid w:val="000B29BA"/>
    <w:rsid w:val="000B31F0"/>
    <w:rsid w:val="000B4712"/>
    <w:rsid w:val="000B4864"/>
    <w:rsid w:val="000B5C02"/>
    <w:rsid w:val="000B6FF5"/>
    <w:rsid w:val="000C1C33"/>
    <w:rsid w:val="000C2BED"/>
    <w:rsid w:val="000C38B0"/>
    <w:rsid w:val="000C5C2E"/>
    <w:rsid w:val="000C6308"/>
    <w:rsid w:val="000C68E0"/>
    <w:rsid w:val="000C7206"/>
    <w:rsid w:val="000C7500"/>
    <w:rsid w:val="000D055C"/>
    <w:rsid w:val="000D15F4"/>
    <w:rsid w:val="000D2A46"/>
    <w:rsid w:val="000D2C1B"/>
    <w:rsid w:val="000D324F"/>
    <w:rsid w:val="000D5B84"/>
    <w:rsid w:val="000D67A2"/>
    <w:rsid w:val="000D7C9E"/>
    <w:rsid w:val="000E02CF"/>
    <w:rsid w:val="000E28FB"/>
    <w:rsid w:val="000E2EEA"/>
    <w:rsid w:val="000E3F5E"/>
    <w:rsid w:val="000E494D"/>
    <w:rsid w:val="000E580D"/>
    <w:rsid w:val="000E5E7E"/>
    <w:rsid w:val="000E723E"/>
    <w:rsid w:val="000F1790"/>
    <w:rsid w:val="000F4273"/>
    <w:rsid w:val="000F7026"/>
    <w:rsid w:val="00101992"/>
    <w:rsid w:val="00101A78"/>
    <w:rsid w:val="00102531"/>
    <w:rsid w:val="001029F8"/>
    <w:rsid w:val="00104176"/>
    <w:rsid w:val="001075F1"/>
    <w:rsid w:val="0011102C"/>
    <w:rsid w:val="00111C61"/>
    <w:rsid w:val="001126AE"/>
    <w:rsid w:val="00113DC2"/>
    <w:rsid w:val="001158C0"/>
    <w:rsid w:val="00115D65"/>
    <w:rsid w:val="00116738"/>
    <w:rsid w:val="00116F5A"/>
    <w:rsid w:val="00117A0A"/>
    <w:rsid w:val="00121157"/>
    <w:rsid w:val="00122455"/>
    <w:rsid w:val="00122A95"/>
    <w:rsid w:val="0012375A"/>
    <w:rsid w:val="00124ADE"/>
    <w:rsid w:val="00125745"/>
    <w:rsid w:val="001258DD"/>
    <w:rsid w:val="00125D8F"/>
    <w:rsid w:val="001323DD"/>
    <w:rsid w:val="00132555"/>
    <w:rsid w:val="00134CD0"/>
    <w:rsid w:val="00135178"/>
    <w:rsid w:val="00141D1D"/>
    <w:rsid w:val="0014227D"/>
    <w:rsid w:val="00142697"/>
    <w:rsid w:val="00143C01"/>
    <w:rsid w:val="001451B9"/>
    <w:rsid w:val="00145B4C"/>
    <w:rsid w:val="00145E9E"/>
    <w:rsid w:val="00153077"/>
    <w:rsid w:val="001535C9"/>
    <w:rsid w:val="00155192"/>
    <w:rsid w:val="00155C27"/>
    <w:rsid w:val="001560D7"/>
    <w:rsid w:val="00156445"/>
    <w:rsid w:val="00157E2B"/>
    <w:rsid w:val="001603ED"/>
    <w:rsid w:val="00161871"/>
    <w:rsid w:val="0016387C"/>
    <w:rsid w:val="00163C52"/>
    <w:rsid w:val="00163DEE"/>
    <w:rsid w:val="00164656"/>
    <w:rsid w:val="001651B9"/>
    <w:rsid w:val="001656FA"/>
    <w:rsid w:val="00166915"/>
    <w:rsid w:val="00167E54"/>
    <w:rsid w:val="001707F2"/>
    <w:rsid w:val="00171E3C"/>
    <w:rsid w:val="00172472"/>
    <w:rsid w:val="001726F1"/>
    <w:rsid w:val="00172EF5"/>
    <w:rsid w:val="00173BAA"/>
    <w:rsid w:val="00173EEE"/>
    <w:rsid w:val="00176783"/>
    <w:rsid w:val="00176D60"/>
    <w:rsid w:val="00176D9F"/>
    <w:rsid w:val="00176F05"/>
    <w:rsid w:val="00177109"/>
    <w:rsid w:val="00177FDF"/>
    <w:rsid w:val="00180EAE"/>
    <w:rsid w:val="00180F30"/>
    <w:rsid w:val="00181257"/>
    <w:rsid w:val="00181F7D"/>
    <w:rsid w:val="0018265D"/>
    <w:rsid w:val="0018375D"/>
    <w:rsid w:val="0018489D"/>
    <w:rsid w:val="00185164"/>
    <w:rsid w:val="001864CB"/>
    <w:rsid w:val="00187847"/>
    <w:rsid w:val="00187A52"/>
    <w:rsid w:val="00190C0E"/>
    <w:rsid w:val="0019136A"/>
    <w:rsid w:val="001919E9"/>
    <w:rsid w:val="00193931"/>
    <w:rsid w:val="001944B7"/>
    <w:rsid w:val="00194F11"/>
    <w:rsid w:val="001968B7"/>
    <w:rsid w:val="0019716D"/>
    <w:rsid w:val="00197CF6"/>
    <w:rsid w:val="001A0F5E"/>
    <w:rsid w:val="001A22EC"/>
    <w:rsid w:val="001A2889"/>
    <w:rsid w:val="001A32B9"/>
    <w:rsid w:val="001A33E4"/>
    <w:rsid w:val="001A651A"/>
    <w:rsid w:val="001A7068"/>
    <w:rsid w:val="001A729B"/>
    <w:rsid w:val="001A73B1"/>
    <w:rsid w:val="001B1E90"/>
    <w:rsid w:val="001B1F37"/>
    <w:rsid w:val="001B39E5"/>
    <w:rsid w:val="001B4093"/>
    <w:rsid w:val="001B41BB"/>
    <w:rsid w:val="001C08D7"/>
    <w:rsid w:val="001C0F1F"/>
    <w:rsid w:val="001C2717"/>
    <w:rsid w:val="001C3D1F"/>
    <w:rsid w:val="001C491B"/>
    <w:rsid w:val="001C4CAA"/>
    <w:rsid w:val="001C4F93"/>
    <w:rsid w:val="001C642D"/>
    <w:rsid w:val="001C6527"/>
    <w:rsid w:val="001C6A2B"/>
    <w:rsid w:val="001C738E"/>
    <w:rsid w:val="001D1825"/>
    <w:rsid w:val="001D23B3"/>
    <w:rsid w:val="001D2E07"/>
    <w:rsid w:val="001D4459"/>
    <w:rsid w:val="001D4BF7"/>
    <w:rsid w:val="001D69E8"/>
    <w:rsid w:val="001D786F"/>
    <w:rsid w:val="001D7893"/>
    <w:rsid w:val="001D7A46"/>
    <w:rsid w:val="001E4411"/>
    <w:rsid w:val="001E499B"/>
    <w:rsid w:val="001E4CA5"/>
    <w:rsid w:val="001E6CB0"/>
    <w:rsid w:val="001E791F"/>
    <w:rsid w:val="001F006F"/>
    <w:rsid w:val="001F235E"/>
    <w:rsid w:val="001F2DA4"/>
    <w:rsid w:val="001F3590"/>
    <w:rsid w:val="001F3B4F"/>
    <w:rsid w:val="001F4495"/>
    <w:rsid w:val="001F61FF"/>
    <w:rsid w:val="002010CD"/>
    <w:rsid w:val="002038F3"/>
    <w:rsid w:val="0020515C"/>
    <w:rsid w:val="0020526F"/>
    <w:rsid w:val="0020687E"/>
    <w:rsid w:val="00207C9E"/>
    <w:rsid w:val="002109EC"/>
    <w:rsid w:val="00213360"/>
    <w:rsid w:val="002145B7"/>
    <w:rsid w:val="00215079"/>
    <w:rsid w:val="002155D8"/>
    <w:rsid w:val="00216158"/>
    <w:rsid w:val="00217BB6"/>
    <w:rsid w:val="002203A4"/>
    <w:rsid w:val="00220AFC"/>
    <w:rsid w:val="00220F2C"/>
    <w:rsid w:val="00224453"/>
    <w:rsid w:val="002250BA"/>
    <w:rsid w:val="0022559F"/>
    <w:rsid w:val="00225692"/>
    <w:rsid w:val="00225B14"/>
    <w:rsid w:val="0022713A"/>
    <w:rsid w:val="002278F4"/>
    <w:rsid w:val="002300FE"/>
    <w:rsid w:val="0023052C"/>
    <w:rsid w:val="00231228"/>
    <w:rsid w:val="00233904"/>
    <w:rsid w:val="00235B88"/>
    <w:rsid w:val="00237A79"/>
    <w:rsid w:val="00237B69"/>
    <w:rsid w:val="00237DE4"/>
    <w:rsid w:val="002401F5"/>
    <w:rsid w:val="0024162D"/>
    <w:rsid w:val="00245127"/>
    <w:rsid w:val="0024613C"/>
    <w:rsid w:val="00246D1F"/>
    <w:rsid w:val="00247B15"/>
    <w:rsid w:val="00247BC8"/>
    <w:rsid w:val="00247C2B"/>
    <w:rsid w:val="00251692"/>
    <w:rsid w:val="00251B4B"/>
    <w:rsid w:val="0025313D"/>
    <w:rsid w:val="002541D6"/>
    <w:rsid w:val="00254D03"/>
    <w:rsid w:val="0025536B"/>
    <w:rsid w:val="00255A22"/>
    <w:rsid w:val="00256063"/>
    <w:rsid w:val="00256A29"/>
    <w:rsid w:val="00261786"/>
    <w:rsid w:val="00265DC4"/>
    <w:rsid w:val="00266145"/>
    <w:rsid w:val="00266B18"/>
    <w:rsid w:val="00267030"/>
    <w:rsid w:val="00267B41"/>
    <w:rsid w:val="00267D31"/>
    <w:rsid w:val="00271B03"/>
    <w:rsid w:val="00271D79"/>
    <w:rsid w:val="00273C8B"/>
    <w:rsid w:val="00274C8E"/>
    <w:rsid w:val="002766FB"/>
    <w:rsid w:val="00276A37"/>
    <w:rsid w:val="0027740D"/>
    <w:rsid w:val="0028074A"/>
    <w:rsid w:val="00280C5F"/>
    <w:rsid w:val="00280D2A"/>
    <w:rsid w:val="00281191"/>
    <w:rsid w:val="00281317"/>
    <w:rsid w:val="002817E9"/>
    <w:rsid w:val="00284182"/>
    <w:rsid w:val="002848CF"/>
    <w:rsid w:val="00284D69"/>
    <w:rsid w:val="00284EB5"/>
    <w:rsid w:val="002858BA"/>
    <w:rsid w:val="00285EF4"/>
    <w:rsid w:val="00290734"/>
    <w:rsid w:val="00290E5F"/>
    <w:rsid w:val="00291866"/>
    <w:rsid w:val="00297C13"/>
    <w:rsid w:val="002A0127"/>
    <w:rsid w:val="002A02BD"/>
    <w:rsid w:val="002A04B0"/>
    <w:rsid w:val="002A0A19"/>
    <w:rsid w:val="002A177C"/>
    <w:rsid w:val="002A3081"/>
    <w:rsid w:val="002A3A71"/>
    <w:rsid w:val="002A4D5D"/>
    <w:rsid w:val="002A713B"/>
    <w:rsid w:val="002A71D1"/>
    <w:rsid w:val="002B203C"/>
    <w:rsid w:val="002B272A"/>
    <w:rsid w:val="002B4E5F"/>
    <w:rsid w:val="002B6C7E"/>
    <w:rsid w:val="002B7DF8"/>
    <w:rsid w:val="002C0A27"/>
    <w:rsid w:val="002C1298"/>
    <w:rsid w:val="002C1ED9"/>
    <w:rsid w:val="002C2409"/>
    <w:rsid w:val="002C2861"/>
    <w:rsid w:val="002C3215"/>
    <w:rsid w:val="002C5462"/>
    <w:rsid w:val="002C5F96"/>
    <w:rsid w:val="002C680E"/>
    <w:rsid w:val="002D3599"/>
    <w:rsid w:val="002D3971"/>
    <w:rsid w:val="002D4365"/>
    <w:rsid w:val="002D5E85"/>
    <w:rsid w:val="002D6719"/>
    <w:rsid w:val="002D6A8B"/>
    <w:rsid w:val="002D718E"/>
    <w:rsid w:val="002D7A21"/>
    <w:rsid w:val="002E060D"/>
    <w:rsid w:val="002E0773"/>
    <w:rsid w:val="002E0CCD"/>
    <w:rsid w:val="002E1259"/>
    <w:rsid w:val="002E16D7"/>
    <w:rsid w:val="002E1BB0"/>
    <w:rsid w:val="002E49C3"/>
    <w:rsid w:val="002E4DA8"/>
    <w:rsid w:val="002E7527"/>
    <w:rsid w:val="002F2B19"/>
    <w:rsid w:val="002F2C16"/>
    <w:rsid w:val="002F3905"/>
    <w:rsid w:val="002F57B8"/>
    <w:rsid w:val="002F5D11"/>
    <w:rsid w:val="00300825"/>
    <w:rsid w:val="00300AB6"/>
    <w:rsid w:val="00300BEC"/>
    <w:rsid w:val="003023F5"/>
    <w:rsid w:val="00302D3F"/>
    <w:rsid w:val="00303251"/>
    <w:rsid w:val="003054AC"/>
    <w:rsid w:val="00306973"/>
    <w:rsid w:val="0031199E"/>
    <w:rsid w:val="00313078"/>
    <w:rsid w:val="0031407D"/>
    <w:rsid w:val="00314351"/>
    <w:rsid w:val="00315E39"/>
    <w:rsid w:val="003165BB"/>
    <w:rsid w:val="00320903"/>
    <w:rsid w:val="003216FA"/>
    <w:rsid w:val="003219CA"/>
    <w:rsid w:val="00321CDC"/>
    <w:rsid w:val="00323496"/>
    <w:rsid w:val="00323C98"/>
    <w:rsid w:val="00324818"/>
    <w:rsid w:val="003248CE"/>
    <w:rsid w:val="00324AFB"/>
    <w:rsid w:val="003257B5"/>
    <w:rsid w:val="003269BC"/>
    <w:rsid w:val="00326D32"/>
    <w:rsid w:val="003276BE"/>
    <w:rsid w:val="00327E4B"/>
    <w:rsid w:val="003303DC"/>
    <w:rsid w:val="00331568"/>
    <w:rsid w:val="0033435F"/>
    <w:rsid w:val="00335F95"/>
    <w:rsid w:val="0033690D"/>
    <w:rsid w:val="00336D07"/>
    <w:rsid w:val="00337247"/>
    <w:rsid w:val="003373F0"/>
    <w:rsid w:val="00340623"/>
    <w:rsid w:val="00340BAF"/>
    <w:rsid w:val="00340F26"/>
    <w:rsid w:val="00341AB3"/>
    <w:rsid w:val="003425D6"/>
    <w:rsid w:val="0034274D"/>
    <w:rsid w:val="003430F5"/>
    <w:rsid w:val="00343FBA"/>
    <w:rsid w:val="003443BB"/>
    <w:rsid w:val="00344ECF"/>
    <w:rsid w:val="003451B6"/>
    <w:rsid w:val="00345D78"/>
    <w:rsid w:val="00346C30"/>
    <w:rsid w:val="00346EF0"/>
    <w:rsid w:val="003470D0"/>
    <w:rsid w:val="003502D7"/>
    <w:rsid w:val="0035278C"/>
    <w:rsid w:val="00352A66"/>
    <w:rsid w:val="00353BDB"/>
    <w:rsid w:val="00354046"/>
    <w:rsid w:val="003546A5"/>
    <w:rsid w:val="003556B3"/>
    <w:rsid w:val="00356860"/>
    <w:rsid w:val="00356EE7"/>
    <w:rsid w:val="0036001E"/>
    <w:rsid w:val="00360D7B"/>
    <w:rsid w:val="003620AE"/>
    <w:rsid w:val="00362689"/>
    <w:rsid w:val="00362B18"/>
    <w:rsid w:val="00363D82"/>
    <w:rsid w:val="00364308"/>
    <w:rsid w:val="00365706"/>
    <w:rsid w:val="00365868"/>
    <w:rsid w:val="00365DC7"/>
    <w:rsid w:val="00366F34"/>
    <w:rsid w:val="00373250"/>
    <w:rsid w:val="00373445"/>
    <w:rsid w:val="0037393A"/>
    <w:rsid w:val="00374D50"/>
    <w:rsid w:val="003751C8"/>
    <w:rsid w:val="00376C66"/>
    <w:rsid w:val="003778AF"/>
    <w:rsid w:val="00380E02"/>
    <w:rsid w:val="00381435"/>
    <w:rsid w:val="0038198C"/>
    <w:rsid w:val="00381E41"/>
    <w:rsid w:val="003822C0"/>
    <w:rsid w:val="003841B9"/>
    <w:rsid w:val="0038484B"/>
    <w:rsid w:val="0038497A"/>
    <w:rsid w:val="00384B22"/>
    <w:rsid w:val="00385427"/>
    <w:rsid w:val="00385962"/>
    <w:rsid w:val="00387B7B"/>
    <w:rsid w:val="00391100"/>
    <w:rsid w:val="00392497"/>
    <w:rsid w:val="003925CF"/>
    <w:rsid w:val="0039541C"/>
    <w:rsid w:val="0039561E"/>
    <w:rsid w:val="00395732"/>
    <w:rsid w:val="003957D8"/>
    <w:rsid w:val="00396AA3"/>
    <w:rsid w:val="0039739E"/>
    <w:rsid w:val="003A01F3"/>
    <w:rsid w:val="003A0D56"/>
    <w:rsid w:val="003A0DD8"/>
    <w:rsid w:val="003A24C5"/>
    <w:rsid w:val="003A2C35"/>
    <w:rsid w:val="003A2C58"/>
    <w:rsid w:val="003A2C6B"/>
    <w:rsid w:val="003A3A0C"/>
    <w:rsid w:val="003A4786"/>
    <w:rsid w:val="003A5CC7"/>
    <w:rsid w:val="003A6B28"/>
    <w:rsid w:val="003A7C50"/>
    <w:rsid w:val="003B0CA7"/>
    <w:rsid w:val="003B2B09"/>
    <w:rsid w:val="003B3550"/>
    <w:rsid w:val="003B3960"/>
    <w:rsid w:val="003B489D"/>
    <w:rsid w:val="003B4B45"/>
    <w:rsid w:val="003B727B"/>
    <w:rsid w:val="003C047D"/>
    <w:rsid w:val="003C105A"/>
    <w:rsid w:val="003C25FC"/>
    <w:rsid w:val="003C2714"/>
    <w:rsid w:val="003C35DA"/>
    <w:rsid w:val="003C3F9F"/>
    <w:rsid w:val="003C652B"/>
    <w:rsid w:val="003C6F39"/>
    <w:rsid w:val="003D2003"/>
    <w:rsid w:val="003D2743"/>
    <w:rsid w:val="003D36E1"/>
    <w:rsid w:val="003D3AD5"/>
    <w:rsid w:val="003D3B4C"/>
    <w:rsid w:val="003D3C71"/>
    <w:rsid w:val="003D4725"/>
    <w:rsid w:val="003D5D35"/>
    <w:rsid w:val="003D6753"/>
    <w:rsid w:val="003D7AE7"/>
    <w:rsid w:val="003E015B"/>
    <w:rsid w:val="003E09AC"/>
    <w:rsid w:val="003E2545"/>
    <w:rsid w:val="003E384D"/>
    <w:rsid w:val="003E4849"/>
    <w:rsid w:val="003E4B5A"/>
    <w:rsid w:val="003E4B74"/>
    <w:rsid w:val="003E5475"/>
    <w:rsid w:val="003E70C1"/>
    <w:rsid w:val="003E79B4"/>
    <w:rsid w:val="003E7CE5"/>
    <w:rsid w:val="003F0392"/>
    <w:rsid w:val="003F11F5"/>
    <w:rsid w:val="003F1A93"/>
    <w:rsid w:val="003F29C5"/>
    <w:rsid w:val="003F34B7"/>
    <w:rsid w:val="003F4B43"/>
    <w:rsid w:val="003F508D"/>
    <w:rsid w:val="003F5765"/>
    <w:rsid w:val="003F5AD4"/>
    <w:rsid w:val="003F682E"/>
    <w:rsid w:val="003F692E"/>
    <w:rsid w:val="003F7A47"/>
    <w:rsid w:val="003F7D26"/>
    <w:rsid w:val="0040074B"/>
    <w:rsid w:val="00402AA9"/>
    <w:rsid w:val="00402D10"/>
    <w:rsid w:val="00406587"/>
    <w:rsid w:val="00406C94"/>
    <w:rsid w:val="00406DE7"/>
    <w:rsid w:val="00410687"/>
    <w:rsid w:val="00410768"/>
    <w:rsid w:val="004111AE"/>
    <w:rsid w:val="00412620"/>
    <w:rsid w:val="00414594"/>
    <w:rsid w:val="0041537A"/>
    <w:rsid w:val="004162C7"/>
    <w:rsid w:val="00417161"/>
    <w:rsid w:val="00420C0F"/>
    <w:rsid w:val="00422279"/>
    <w:rsid w:val="00425B43"/>
    <w:rsid w:val="00425D1E"/>
    <w:rsid w:val="00427353"/>
    <w:rsid w:val="004308CF"/>
    <w:rsid w:val="0043159F"/>
    <w:rsid w:val="00431635"/>
    <w:rsid w:val="00431C70"/>
    <w:rsid w:val="00432C25"/>
    <w:rsid w:val="00433A47"/>
    <w:rsid w:val="004366CD"/>
    <w:rsid w:val="00436C70"/>
    <w:rsid w:val="004410B5"/>
    <w:rsid w:val="00441421"/>
    <w:rsid w:val="004418DC"/>
    <w:rsid w:val="004418ED"/>
    <w:rsid w:val="004421E3"/>
    <w:rsid w:val="00443BD4"/>
    <w:rsid w:val="00444ACA"/>
    <w:rsid w:val="00444AD0"/>
    <w:rsid w:val="00444F93"/>
    <w:rsid w:val="00445EE6"/>
    <w:rsid w:val="004466E8"/>
    <w:rsid w:val="00446996"/>
    <w:rsid w:val="00446EDE"/>
    <w:rsid w:val="0045016C"/>
    <w:rsid w:val="00450DDA"/>
    <w:rsid w:val="00450E6D"/>
    <w:rsid w:val="00450FC1"/>
    <w:rsid w:val="004522F3"/>
    <w:rsid w:val="00452BA0"/>
    <w:rsid w:val="0045458B"/>
    <w:rsid w:val="00456040"/>
    <w:rsid w:val="0045689A"/>
    <w:rsid w:val="00457801"/>
    <w:rsid w:val="00457BE2"/>
    <w:rsid w:val="0046077C"/>
    <w:rsid w:val="004612E3"/>
    <w:rsid w:val="00462F14"/>
    <w:rsid w:val="00462FBA"/>
    <w:rsid w:val="00463017"/>
    <w:rsid w:val="00463C91"/>
    <w:rsid w:val="0046530F"/>
    <w:rsid w:val="0046568F"/>
    <w:rsid w:val="00470264"/>
    <w:rsid w:val="0047129F"/>
    <w:rsid w:val="00472A5D"/>
    <w:rsid w:val="0047382F"/>
    <w:rsid w:val="00473A58"/>
    <w:rsid w:val="00473AAB"/>
    <w:rsid w:val="00473CD8"/>
    <w:rsid w:val="004751C2"/>
    <w:rsid w:val="004753A6"/>
    <w:rsid w:val="00475451"/>
    <w:rsid w:val="004770F5"/>
    <w:rsid w:val="00481984"/>
    <w:rsid w:val="00481C4B"/>
    <w:rsid w:val="004835FF"/>
    <w:rsid w:val="00483CC8"/>
    <w:rsid w:val="00483E2A"/>
    <w:rsid w:val="0048482C"/>
    <w:rsid w:val="00484CBE"/>
    <w:rsid w:val="00485A7B"/>
    <w:rsid w:val="00485C8E"/>
    <w:rsid w:val="004873DF"/>
    <w:rsid w:val="004901B5"/>
    <w:rsid w:val="00490CEB"/>
    <w:rsid w:val="00491125"/>
    <w:rsid w:val="004921DD"/>
    <w:rsid w:val="004923C3"/>
    <w:rsid w:val="00492BA7"/>
    <w:rsid w:val="0049306E"/>
    <w:rsid w:val="00493C04"/>
    <w:rsid w:val="004947F3"/>
    <w:rsid w:val="00494A39"/>
    <w:rsid w:val="00495182"/>
    <w:rsid w:val="0049714D"/>
    <w:rsid w:val="00497B3B"/>
    <w:rsid w:val="004A0E71"/>
    <w:rsid w:val="004A0EC4"/>
    <w:rsid w:val="004A184A"/>
    <w:rsid w:val="004A1DCD"/>
    <w:rsid w:val="004A2792"/>
    <w:rsid w:val="004A39F7"/>
    <w:rsid w:val="004A454D"/>
    <w:rsid w:val="004A506D"/>
    <w:rsid w:val="004B1550"/>
    <w:rsid w:val="004B26F0"/>
    <w:rsid w:val="004B338C"/>
    <w:rsid w:val="004B338F"/>
    <w:rsid w:val="004B4190"/>
    <w:rsid w:val="004B4E85"/>
    <w:rsid w:val="004B6728"/>
    <w:rsid w:val="004C01E6"/>
    <w:rsid w:val="004C0D98"/>
    <w:rsid w:val="004C3D2B"/>
    <w:rsid w:val="004C3EF1"/>
    <w:rsid w:val="004C4ED9"/>
    <w:rsid w:val="004C5E5E"/>
    <w:rsid w:val="004C6270"/>
    <w:rsid w:val="004D3F03"/>
    <w:rsid w:val="004D59C5"/>
    <w:rsid w:val="004E114C"/>
    <w:rsid w:val="004E2B7E"/>
    <w:rsid w:val="004E4765"/>
    <w:rsid w:val="004E535C"/>
    <w:rsid w:val="004E5F05"/>
    <w:rsid w:val="004E6B29"/>
    <w:rsid w:val="004E6CD3"/>
    <w:rsid w:val="004E7990"/>
    <w:rsid w:val="004F000D"/>
    <w:rsid w:val="004F0760"/>
    <w:rsid w:val="004F1952"/>
    <w:rsid w:val="004F2E48"/>
    <w:rsid w:val="004F3BB3"/>
    <w:rsid w:val="004F5F89"/>
    <w:rsid w:val="004F70A7"/>
    <w:rsid w:val="004F74C8"/>
    <w:rsid w:val="00500154"/>
    <w:rsid w:val="005011EB"/>
    <w:rsid w:val="00501405"/>
    <w:rsid w:val="00501E61"/>
    <w:rsid w:val="005025D1"/>
    <w:rsid w:val="00502C80"/>
    <w:rsid w:val="00502F91"/>
    <w:rsid w:val="00503F3D"/>
    <w:rsid w:val="00505ADA"/>
    <w:rsid w:val="0051357F"/>
    <w:rsid w:val="00514A2F"/>
    <w:rsid w:val="00515D19"/>
    <w:rsid w:val="00515F0F"/>
    <w:rsid w:val="0051755E"/>
    <w:rsid w:val="0051792A"/>
    <w:rsid w:val="005201F9"/>
    <w:rsid w:val="00520357"/>
    <w:rsid w:val="00520854"/>
    <w:rsid w:val="00521010"/>
    <w:rsid w:val="005215EB"/>
    <w:rsid w:val="0052253C"/>
    <w:rsid w:val="005245E0"/>
    <w:rsid w:val="00532A68"/>
    <w:rsid w:val="00532BFB"/>
    <w:rsid w:val="005354E1"/>
    <w:rsid w:val="005357F1"/>
    <w:rsid w:val="005360B6"/>
    <w:rsid w:val="00536C47"/>
    <w:rsid w:val="005370CB"/>
    <w:rsid w:val="00537856"/>
    <w:rsid w:val="00537C41"/>
    <w:rsid w:val="005400DC"/>
    <w:rsid w:val="00540764"/>
    <w:rsid w:val="005407F5"/>
    <w:rsid w:val="005425E7"/>
    <w:rsid w:val="00542C28"/>
    <w:rsid w:val="00543816"/>
    <w:rsid w:val="00544A93"/>
    <w:rsid w:val="00544D25"/>
    <w:rsid w:val="00545340"/>
    <w:rsid w:val="00547B3A"/>
    <w:rsid w:val="005509CD"/>
    <w:rsid w:val="00552636"/>
    <w:rsid w:val="00552B4A"/>
    <w:rsid w:val="005552BB"/>
    <w:rsid w:val="005577AC"/>
    <w:rsid w:val="00557EBA"/>
    <w:rsid w:val="0056233D"/>
    <w:rsid w:val="00562B3C"/>
    <w:rsid w:val="00563C91"/>
    <w:rsid w:val="005648F0"/>
    <w:rsid w:val="00564DAC"/>
    <w:rsid w:val="005655C0"/>
    <w:rsid w:val="00565C1D"/>
    <w:rsid w:val="00566140"/>
    <w:rsid w:val="00570177"/>
    <w:rsid w:val="00570360"/>
    <w:rsid w:val="0057098D"/>
    <w:rsid w:val="00572C25"/>
    <w:rsid w:val="00572D55"/>
    <w:rsid w:val="00574F7C"/>
    <w:rsid w:val="00577B7C"/>
    <w:rsid w:val="005809A5"/>
    <w:rsid w:val="00580FB6"/>
    <w:rsid w:val="00582BDA"/>
    <w:rsid w:val="00582C59"/>
    <w:rsid w:val="005836DD"/>
    <w:rsid w:val="00583A95"/>
    <w:rsid w:val="0058406A"/>
    <w:rsid w:val="00584D2D"/>
    <w:rsid w:val="00590B81"/>
    <w:rsid w:val="005938E1"/>
    <w:rsid w:val="00593EB7"/>
    <w:rsid w:val="005945E0"/>
    <w:rsid w:val="00595546"/>
    <w:rsid w:val="00595635"/>
    <w:rsid w:val="00596AA2"/>
    <w:rsid w:val="00597E43"/>
    <w:rsid w:val="005A0A3A"/>
    <w:rsid w:val="005A2092"/>
    <w:rsid w:val="005A2834"/>
    <w:rsid w:val="005A3416"/>
    <w:rsid w:val="005A5592"/>
    <w:rsid w:val="005A6F5B"/>
    <w:rsid w:val="005B0ADC"/>
    <w:rsid w:val="005B161B"/>
    <w:rsid w:val="005B1B3A"/>
    <w:rsid w:val="005B4934"/>
    <w:rsid w:val="005B4AB7"/>
    <w:rsid w:val="005B4DB9"/>
    <w:rsid w:val="005B5B8D"/>
    <w:rsid w:val="005B7804"/>
    <w:rsid w:val="005C0570"/>
    <w:rsid w:val="005C0AD8"/>
    <w:rsid w:val="005C1A72"/>
    <w:rsid w:val="005C31F0"/>
    <w:rsid w:val="005C3DA3"/>
    <w:rsid w:val="005C5BB7"/>
    <w:rsid w:val="005C6304"/>
    <w:rsid w:val="005C6AD0"/>
    <w:rsid w:val="005C7D28"/>
    <w:rsid w:val="005D0775"/>
    <w:rsid w:val="005D0D70"/>
    <w:rsid w:val="005D1234"/>
    <w:rsid w:val="005D1597"/>
    <w:rsid w:val="005D1E4B"/>
    <w:rsid w:val="005D23CB"/>
    <w:rsid w:val="005D2B16"/>
    <w:rsid w:val="005D3902"/>
    <w:rsid w:val="005D3DD7"/>
    <w:rsid w:val="005D3F80"/>
    <w:rsid w:val="005E0495"/>
    <w:rsid w:val="005E0825"/>
    <w:rsid w:val="005E305A"/>
    <w:rsid w:val="005E5EAE"/>
    <w:rsid w:val="005E6121"/>
    <w:rsid w:val="005F0255"/>
    <w:rsid w:val="005F091F"/>
    <w:rsid w:val="005F35B2"/>
    <w:rsid w:val="005F4D62"/>
    <w:rsid w:val="00602E10"/>
    <w:rsid w:val="006041E3"/>
    <w:rsid w:val="006044F7"/>
    <w:rsid w:val="00605954"/>
    <w:rsid w:val="00606942"/>
    <w:rsid w:val="00607E5D"/>
    <w:rsid w:val="006125A3"/>
    <w:rsid w:val="00612B55"/>
    <w:rsid w:val="0061438A"/>
    <w:rsid w:val="006145E1"/>
    <w:rsid w:val="0061559E"/>
    <w:rsid w:val="0061618A"/>
    <w:rsid w:val="00617A34"/>
    <w:rsid w:val="0062020B"/>
    <w:rsid w:val="006202CB"/>
    <w:rsid w:val="00621EA4"/>
    <w:rsid w:val="00622E7C"/>
    <w:rsid w:val="00626251"/>
    <w:rsid w:val="00631906"/>
    <w:rsid w:val="00631A80"/>
    <w:rsid w:val="00633430"/>
    <w:rsid w:val="00633E79"/>
    <w:rsid w:val="0063405A"/>
    <w:rsid w:val="00634588"/>
    <w:rsid w:val="00634A40"/>
    <w:rsid w:val="00635291"/>
    <w:rsid w:val="00635BF9"/>
    <w:rsid w:val="006369CE"/>
    <w:rsid w:val="00637D04"/>
    <w:rsid w:val="00637FE1"/>
    <w:rsid w:val="00640560"/>
    <w:rsid w:val="00640C00"/>
    <w:rsid w:val="00640D81"/>
    <w:rsid w:val="0064104F"/>
    <w:rsid w:val="0064357F"/>
    <w:rsid w:val="00645682"/>
    <w:rsid w:val="00647352"/>
    <w:rsid w:val="0065406E"/>
    <w:rsid w:val="00654906"/>
    <w:rsid w:val="00654C65"/>
    <w:rsid w:val="0065563C"/>
    <w:rsid w:val="00657853"/>
    <w:rsid w:val="00660E9B"/>
    <w:rsid w:val="00661C0B"/>
    <w:rsid w:val="006620BB"/>
    <w:rsid w:val="00662431"/>
    <w:rsid w:val="00664153"/>
    <w:rsid w:val="006666E7"/>
    <w:rsid w:val="0066799A"/>
    <w:rsid w:val="00672698"/>
    <w:rsid w:val="00674BF0"/>
    <w:rsid w:val="0067591F"/>
    <w:rsid w:val="006804C7"/>
    <w:rsid w:val="00680C86"/>
    <w:rsid w:val="00681F88"/>
    <w:rsid w:val="00682359"/>
    <w:rsid w:val="00682EEF"/>
    <w:rsid w:val="006830D7"/>
    <w:rsid w:val="00683250"/>
    <w:rsid w:val="006838DD"/>
    <w:rsid w:val="00684614"/>
    <w:rsid w:val="006854CD"/>
    <w:rsid w:val="006871A6"/>
    <w:rsid w:val="00687590"/>
    <w:rsid w:val="00691DE9"/>
    <w:rsid w:val="0069373A"/>
    <w:rsid w:val="00694428"/>
    <w:rsid w:val="0069529F"/>
    <w:rsid w:val="0069611B"/>
    <w:rsid w:val="0069721D"/>
    <w:rsid w:val="006A1260"/>
    <w:rsid w:val="006A17F4"/>
    <w:rsid w:val="006A39D7"/>
    <w:rsid w:val="006A4DFB"/>
    <w:rsid w:val="006A5DD8"/>
    <w:rsid w:val="006A60E2"/>
    <w:rsid w:val="006A68EC"/>
    <w:rsid w:val="006A69D3"/>
    <w:rsid w:val="006A75D5"/>
    <w:rsid w:val="006A76DF"/>
    <w:rsid w:val="006B02EB"/>
    <w:rsid w:val="006B0882"/>
    <w:rsid w:val="006B0DA1"/>
    <w:rsid w:val="006B3518"/>
    <w:rsid w:val="006B405D"/>
    <w:rsid w:val="006B47E7"/>
    <w:rsid w:val="006B6E22"/>
    <w:rsid w:val="006C0B76"/>
    <w:rsid w:val="006C17AA"/>
    <w:rsid w:val="006C2493"/>
    <w:rsid w:val="006C418F"/>
    <w:rsid w:val="006C4BA3"/>
    <w:rsid w:val="006D041E"/>
    <w:rsid w:val="006D1241"/>
    <w:rsid w:val="006D248F"/>
    <w:rsid w:val="006D28B2"/>
    <w:rsid w:val="006D42CB"/>
    <w:rsid w:val="006D4DA9"/>
    <w:rsid w:val="006D6DC3"/>
    <w:rsid w:val="006E1275"/>
    <w:rsid w:val="006E1CF8"/>
    <w:rsid w:val="006E24D4"/>
    <w:rsid w:val="006E31C6"/>
    <w:rsid w:val="006E4AB4"/>
    <w:rsid w:val="006E6ADE"/>
    <w:rsid w:val="006E6EBA"/>
    <w:rsid w:val="006E767C"/>
    <w:rsid w:val="006E7760"/>
    <w:rsid w:val="006F16A6"/>
    <w:rsid w:val="006F276A"/>
    <w:rsid w:val="006F4B38"/>
    <w:rsid w:val="006F687B"/>
    <w:rsid w:val="006F6963"/>
    <w:rsid w:val="006F6D76"/>
    <w:rsid w:val="00700503"/>
    <w:rsid w:val="00700C10"/>
    <w:rsid w:val="0070188F"/>
    <w:rsid w:val="007046DB"/>
    <w:rsid w:val="00707154"/>
    <w:rsid w:val="00711A26"/>
    <w:rsid w:val="0071257E"/>
    <w:rsid w:val="007126F1"/>
    <w:rsid w:val="0071301A"/>
    <w:rsid w:val="00713C4D"/>
    <w:rsid w:val="0071409A"/>
    <w:rsid w:val="00714FED"/>
    <w:rsid w:val="0071582D"/>
    <w:rsid w:val="007158D6"/>
    <w:rsid w:val="00720483"/>
    <w:rsid w:val="00720733"/>
    <w:rsid w:val="00721669"/>
    <w:rsid w:val="00721CCB"/>
    <w:rsid w:val="00722649"/>
    <w:rsid w:val="00723DC5"/>
    <w:rsid w:val="0072684D"/>
    <w:rsid w:val="00726C4B"/>
    <w:rsid w:val="00726D47"/>
    <w:rsid w:val="007277BC"/>
    <w:rsid w:val="00727BE3"/>
    <w:rsid w:val="00727D17"/>
    <w:rsid w:val="00730DD8"/>
    <w:rsid w:val="00730F67"/>
    <w:rsid w:val="00731576"/>
    <w:rsid w:val="007327AC"/>
    <w:rsid w:val="00732D48"/>
    <w:rsid w:val="0073393D"/>
    <w:rsid w:val="00733F12"/>
    <w:rsid w:val="007341DE"/>
    <w:rsid w:val="00735549"/>
    <w:rsid w:val="00735A78"/>
    <w:rsid w:val="00735CD7"/>
    <w:rsid w:val="007360A5"/>
    <w:rsid w:val="00736467"/>
    <w:rsid w:val="00736996"/>
    <w:rsid w:val="007375AD"/>
    <w:rsid w:val="007405BA"/>
    <w:rsid w:val="00740CA4"/>
    <w:rsid w:val="00741890"/>
    <w:rsid w:val="00742859"/>
    <w:rsid w:val="00742EE2"/>
    <w:rsid w:val="00742FFD"/>
    <w:rsid w:val="00743171"/>
    <w:rsid w:val="00743F22"/>
    <w:rsid w:val="0074514A"/>
    <w:rsid w:val="00746905"/>
    <w:rsid w:val="0074697E"/>
    <w:rsid w:val="00747DEB"/>
    <w:rsid w:val="00750313"/>
    <w:rsid w:val="00752B97"/>
    <w:rsid w:val="00753FD7"/>
    <w:rsid w:val="0075575B"/>
    <w:rsid w:val="00755AD7"/>
    <w:rsid w:val="00755B4F"/>
    <w:rsid w:val="0075668C"/>
    <w:rsid w:val="00756918"/>
    <w:rsid w:val="0076014A"/>
    <w:rsid w:val="00761C63"/>
    <w:rsid w:val="007633A3"/>
    <w:rsid w:val="0076428A"/>
    <w:rsid w:val="007646FF"/>
    <w:rsid w:val="00764AA6"/>
    <w:rsid w:val="00765204"/>
    <w:rsid w:val="007666F2"/>
    <w:rsid w:val="00766B16"/>
    <w:rsid w:val="00766EB3"/>
    <w:rsid w:val="00770480"/>
    <w:rsid w:val="00770A2D"/>
    <w:rsid w:val="00770BE9"/>
    <w:rsid w:val="00771238"/>
    <w:rsid w:val="00771770"/>
    <w:rsid w:val="00771EE0"/>
    <w:rsid w:val="007725E8"/>
    <w:rsid w:val="00773514"/>
    <w:rsid w:val="007736A8"/>
    <w:rsid w:val="00773A5A"/>
    <w:rsid w:val="00773DEC"/>
    <w:rsid w:val="007742D1"/>
    <w:rsid w:val="00774933"/>
    <w:rsid w:val="00774B7B"/>
    <w:rsid w:val="00774CD0"/>
    <w:rsid w:val="00775076"/>
    <w:rsid w:val="007759C5"/>
    <w:rsid w:val="007762F2"/>
    <w:rsid w:val="0078068B"/>
    <w:rsid w:val="00781F08"/>
    <w:rsid w:val="007823E2"/>
    <w:rsid w:val="00784A92"/>
    <w:rsid w:val="007917D1"/>
    <w:rsid w:val="007918DE"/>
    <w:rsid w:val="00793901"/>
    <w:rsid w:val="00795F31"/>
    <w:rsid w:val="0079661B"/>
    <w:rsid w:val="007973AE"/>
    <w:rsid w:val="00797AE8"/>
    <w:rsid w:val="007A025F"/>
    <w:rsid w:val="007A0516"/>
    <w:rsid w:val="007A0533"/>
    <w:rsid w:val="007A0C90"/>
    <w:rsid w:val="007A0D5C"/>
    <w:rsid w:val="007A0ED0"/>
    <w:rsid w:val="007A1000"/>
    <w:rsid w:val="007A1886"/>
    <w:rsid w:val="007A3553"/>
    <w:rsid w:val="007A3665"/>
    <w:rsid w:val="007A4111"/>
    <w:rsid w:val="007A4179"/>
    <w:rsid w:val="007A53E2"/>
    <w:rsid w:val="007A57C7"/>
    <w:rsid w:val="007A5BEA"/>
    <w:rsid w:val="007A5F61"/>
    <w:rsid w:val="007A6859"/>
    <w:rsid w:val="007B0823"/>
    <w:rsid w:val="007B0BE0"/>
    <w:rsid w:val="007B0F99"/>
    <w:rsid w:val="007B0FB9"/>
    <w:rsid w:val="007B2200"/>
    <w:rsid w:val="007B252C"/>
    <w:rsid w:val="007B4552"/>
    <w:rsid w:val="007B69F6"/>
    <w:rsid w:val="007B739C"/>
    <w:rsid w:val="007B75BF"/>
    <w:rsid w:val="007C1D50"/>
    <w:rsid w:val="007C3082"/>
    <w:rsid w:val="007C3366"/>
    <w:rsid w:val="007C33CC"/>
    <w:rsid w:val="007C35D9"/>
    <w:rsid w:val="007C51A8"/>
    <w:rsid w:val="007C54F8"/>
    <w:rsid w:val="007C5573"/>
    <w:rsid w:val="007C5CFB"/>
    <w:rsid w:val="007C6BA7"/>
    <w:rsid w:val="007D27E8"/>
    <w:rsid w:val="007D5742"/>
    <w:rsid w:val="007D686A"/>
    <w:rsid w:val="007D769B"/>
    <w:rsid w:val="007E0A1C"/>
    <w:rsid w:val="007E0E1C"/>
    <w:rsid w:val="007E3079"/>
    <w:rsid w:val="007E457A"/>
    <w:rsid w:val="007E4DEE"/>
    <w:rsid w:val="007E601F"/>
    <w:rsid w:val="007F0623"/>
    <w:rsid w:val="007F14AA"/>
    <w:rsid w:val="007F26BA"/>
    <w:rsid w:val="007F2C21"/>
    <w:rsid w:val="007F2E8B"/>
    <w:rsid w:val="007F38D0"/>
    <w:rsid w:val="007F3DEC"/>
    <w:rsid w:val="007F4821"/>
    <w:rsid w:val="007F69F0"/>
    <w:rsid w:val="007F71D1"/>
    <w:rsid w:val="00801739"/>
    <w:rsid w:val="0080308F"/>
    <w:rsid w:val="0080414D"/>
    <w:rsid w:val="00804677"/>
    <w:rsid w:val="00804D39"/>
    <w:rsid w:val="008059F7"/>
    <w:rsid w:val="00807092"/>
    <w:rsid w:val="0080774D"/>
    <w:rsid w:val="00810C45"/>
    <w:rsid w:val="00813917"/>
    <w:rsid w:val="00815CFE"/>
    <w:rsid w:val="0081638B"/>
    <w:rsid w:val="00816977"/>
    <w:rsid w:val="00817BDC"/>
    <w:rsid w:val="0082116F"/>
    <w:rsid w:val="00823075"/>
    <w:rsid w:val="00823173"/>
    <w:rsid w:val="008232DE"/>
    <w:rsid w:val="00824334"/>
    <w:rsid w:val="008246C4"/>
    <w:rsid w:val="00824C6C"/>
    <w:rsid w:val="008260A7"/>
    <w:rsid w:val="0083294A"/>
    <w:rsid w:val="00834DF9"/>
    <w:rsid w:val="008359F0"/>
    <w:rsid w:val="008416C4"/>
    <w:rsid w:val="008421D7"/>
    <w:rsid w:val="00843F00"/>
    <w:rsid w:val="00850065"/>
    <w:rsid w:val="00851C7B"/>
    <w:rsid w:val="00851D86"/>
    <w:rsid w:val="008527CC"/>
    <w:rsid w:val="0085312D"/>
    <w:rsid w:val="0085415C"/>
    <w:rsid w:val="00854640"/>
    <w:rsid w:val="00855A0D"/>
    <w:rsid w:val="00855BBF"/>
    <w:rsid w:val="008567CE"/>
    <w:rsid w:val="008613FB"/>
    <w:rsid w:val="0086149F"/>
    <w:rsid w:val="0086299A"/>
    <w:rsid w:val="00863DC9"/>
    <w:rsid w:val="00863E1C"/>
    <w:rsid w:val="0086533A"/>
    <w:rsid w:val="00870AC0"/>
    <w:rsid w:val="0087234C"/>
    <w:rsid w:val="0087298B"/>
    <w:rsid w:val="008730AA"/>
    <w:rsid w:val="0087328A"/>
    <w:rsid w:val="008765A5"/>
    <w:rsid w:val="00877128"/>
    <w:rsid w:val="008777DE"/>
    <w:rsid w:val="008825B4"/>
    <w:rsid w:val="008837FE"/>
    <w:rsid w:val="00883AAE"/>
    <w:rsid w:val="00883D68"/>
    <w:rsid w:val="00884D35"/>
    <w:rsid w:val="00884E47"/>
    <w:rsid w:val="00885C39"/>
    <w:rsid w:val="00885C6D"/>
    <w:rsid w:val="00885D1B"/>
    <w:rsid w:val="008873DB"/>
    <w:rsid w:val="00891314"/>
    <w:rsid w:val="008922B9"/>
    <w:rsid w:val="008936CA"/>
    <w:rsid w:val="008953A2"/>
    <w:rsid w:val="008965B8"/>
    <w:rsid w:val="00897D84"/>
    <w:rsid w:val="00897DB4"/>
    <w:rsid w:val="008A03B0"/>
    <w:rsid w:val="008A1484"/>
    <w:rsid w:val="008A1B3A"/>
    <w:rsid w:val="008A2A4E"/>
    <w:rsid w:val="008A3711"/>
    <w:rsid w:val="008A3D9A"/>
    <w:rsid w:val="008A4369"/>
    <w:rsid w:val="008A43F2"/>
    <w:rsid w:val="008A4F3D"/>
    <w:rsid w:val="008A54B7"/>
    <w:rsid w:val="008A592E"/>
    <w:rsid w:val="008A6B24"/>
    <w:rsid w:val="008A759A"/>
    <w:rsid w:val="008A7FC3"/>
    <w:rsid w:val="008B6182"/>
    <w:rsid w:val="008B65B4"/>
    <w:rsid w:val="008C0018"/>
    <w:rsid w:val="008C05B9"/>
    <w:rsid w:val="008C25E7"/>
    <w:rsid w:val="008C378D"/>
    <w:rsid w:val="008C487B"/>
    <w:rsid w:val="008C5C3E"/>
    <w:rsid w:val="008C6BDC"/>
    <w:rsid w:val="008C7E7A"/>
    <w:rsid w:val="008C7F28"/>
    <w:rsid w:val="008D1CF3"/>
    <w:rsid w:val="008D2BCE"/>
    <w:rsid w:val="008D32C5"/>
    <w:rsid w:val="008D3706"/>
    <w:rsid w:val="008D3730"/>
    <w:rsid w:val="008D5401"/>
    <w:rsid w:val="008D6BB8"/>
    <w:rsid w:val="008D6EE6"/>
    <w:rsid w:val="008D7717"/>
    <w:rsid w:val="008E070C"/>
    <w:rsid w:val="008E0D4B"/>
    <w:rsid w:val="008E0D65"/>
    <w:rsid w:val="008E17DE"/>
    <w:rsid w:val="008E2A22"/>
    <w:rsid w:val="008E651A"/>
    <w:rsid w:val="008F04BE"/>
    <w:rsid w:val="008F0E1D"/>
    <w:rsid w:val="008F10D5"/>
    <w:rsid w:val="008F19C7"/>
    <w:rsid w:val="008F1A02"/>
    <w:rsid w:val="008F1C0F"/>
    <w:rsid w:val="008F1C15"/>
    <w:rsid w:val="008F2EB1"/>
    <w:rsid w:val="008F3333"/>
    <w:rsid w:val="008F3A62"/>
    <w:rsid w:val="008F3CEF"/>
    <w:rsid w:val="008F472B"/>
    <w:rsid w:val="008F4887"/>
    <w:rsid w:val="008F505C"/>
    <w:rsid w:val="008F63B9"/>
    <w:rsid w:val="008F6D12"/>
    <w:rsid w:val="008F6D48"/>
    <w:rsid w:val="008F73F6"/>
    <w:rsid w:val="009001D0"/>
    <w:rsid w:val="00900A11"/>
    <w:rsid w:val="00900F04"/>
    <w:rsid w:val="00901816"/>
    <w:rsid w:val="00901F99"/>
    <w:rsid w:val="00904ADA"/>
    <w:rsid w:val="00910EE5"/>
    <w:rsid w:val="0091103F"/>
    <w:rsid w:val="00911155"/>
    <w:rsid w:val="009119CC"/>
    <w:rsid w:val="00911D8C"/>
    <w:rsid w:val="00912C8E"/>
    <w:rsid w:val="00912D68"/>
    <w:rsid w:val="00913498"/>
    <w:rsid w:val="0091535C"/>
    <w:rsid w:val="009167BE"/>
    <w:rsid w:val="00917D08"/>
    <w:rsid w:val="00917E3B"/>
    <w:rsid w:val="009205ED"/>
    <w:rsid w:val="009214A3"/>
    <w:rsid w:val="00921E28"/>
    <w:rsid w:val="00924340"/>
    <w:rsid w:val="009246B2"/>
    <w:rsid w:val="00925989"/>
    <w:rsid w:val="009259D4"/>
    <w:rsid w:val="00930392"/>
    <w:rsid w:val="0093281A"/>
    <w:rsid w:val="00932C63"/>
    <w:rsid w:val="00935006"/>
    <w:rsid w:val="009350EF"/>
    <w:rsid w:val="009356C0"/>
    <w:rsid w:val="00935B72"/>
    <w:rsid w:val="00936CBC"/>
    <w:rsid w:val="00937ACB"/>
    <w:rsid w:val="0094060F"/>
    <w:rsid w:val="00941BFC"/>
    <w:rsid w:val="00942792"/>
    <w:rsid w:val="00943EE0"/>
    <w:rsid w:val="00947977"/>
    <w:rsid w:val="00947BF6"/>
    <w:rsid w:val="00947F04"/>
    <w:rsid w:val="00950427"/>
    <w:rsid w:val="009526E2"/>
    <w:rsid w:val="009541A5"/>
    <w:rsid w:val="0095483E"/>
    <w:rsid w:val="0095523A"/>
    <w:rsid w:val="009553A0"/>
    <w:rsid w:val="0095556A"/>
    <w:rsid w:val="009556D1"/>
    <w:rsid w:val="00960F87"/>
    <w:rsid w:val="00962248"/>
    <w:rsid w:val="0096268F"/>
    <w:rsid w:val="00963642"/>
    <w:rsid w:val="0096364D"/>
    <w:rsid w:val="009637F5"/>
    <w:rsid w:val="00965228"/>
    <w:rsid w:val="00965D0D"/>
    <w:rsid w:val="00967986"/>
    <w:rsid w:val="00967B4B"/>
    <w:rsid w:val="00967F5B"/>
    <w:rsid w:val="009710E5"/>
    <w:rsid w:val="00974642"/>
    <w:rsid w:val="00974A6A"/>
    <w:rsid w:val="009758E2"/>
    <w:rsid w:val="0098169A"/>
    <w:rsid w:val="0098365A"/>
    <w:rsid w:val="00983BA3"/>
    <w:rsid w:val="00984454"/>
    <w:rsid w:val="00984BBA"/>
    <w:rsid w:val="00985014"/>
    <w:rsid w:val="00985290"/>
    <w:rsid w:val="009863F7"/>
    <w:rsid w:val="00986584"/>
    <w:rsid w:val="00990AFB"/>
    <w:rsid w:val="009918BC"/>
    <w:rsid w:val="00991A10"/>
    <w:rsid w:val="00992C06"/>
    <w:rsid w:val="00997F92"/>
    <w:rsid w:val="009A052A"/>
    <w:rsid w:val="009A2616"/>
    <w:rsid w:val="009A2A42"/>
    <w:rsid w:val="009A6D3C"/>
    <w:rsid w:val="009A71C2"/>
    <w:rsid w:val="009B0361"/>
    <w:rsid w:val="009B0A30"/>
    <w:rsid w:val="009B0F5A"/>
    <w:rsid w:val="009B4285"/>
    <w:rsid w:val="009B43C9"/>
    <w:rsid w:val="009B43D6"/>
    <w:rsid w:val="009B4A2D"/>
    <w:rsid w:val="009B628E"/>
    <w:rsid w:val="009B6C48"/>
    <w:rsid w:val="009B7AA8"/>
    <w:rsid w:val="009C3DA5"/>
    <w:rsid w:val="009C3F2E"/>
    <w:rsid w:val="009C47F9"/>
    <w:rsid w:val="009C5DDB"/>
    <w:rsid w:val="009C65FE"/>
    <w:rsid w:val="009C68FD"/>
    <w:rsid w:val="009C6E88"/>
    <w:rsid w:val="009D01F6"/>
    <w:rsid w:val="009D0769"/>
    <w:rsid w:val="009D11B9"/>
    <w:rsid w:val="009D11FD"/>
    <w:rsid w:val="009D19D9"/>
    <w:rsid w:val="009D23B2"/>
    <w:rsid w:val="009D24A2"/>
    <w:rsid w:val="009D2C3B"/>
    <w:rsid w:val="009D4004"/>
    <w:rsid w:val="009D6B7D"/>
    <w:rsid w:val="009E2F68"/>
    <w:rsid w:val="009E301E"/>
    <w:rsid w:val="009E6D1E"/>
    <w:rsid w:val="009F0099"/>
    <w:rsid w:val="009F027D"/>
    <w:rsid w:val="009F05A1"/>
    <w:rsid w:val="009F09C3"/>
    <w:rsid w:val="009F2140"/>
    <w:rsid w:val="009F43B2"/>
    <w:rsid w:val="009F5836"/>
    <w:rsid w:val="009F67A5"/>
    <w:rsid w:val="009F7487"/>
    <w:rsid w:val="009F789C"/>
    <w:rsid w:val="009F7924"/>
    <w:rsid w:val="009F7C66"/>
    <w:rsid w:val="00A00A2B"/>
    <w:rsid w:val="00A0349B"/>
    <w:rsid w:val="00A04083"/>
    <w:rsid w:val="00A04413"/>
    <w:rsid w:val="00A04AEA"/>
    <w:rsid w:val="00A05024"/>
    <w:rsid w:val="00A05AF3"/>
    <w:rsid w:val="00A07223"/>
    <w:rsid w:val="00A075A2"/>
    <w:rsid w:val="00A136BA"/>
    <w:rsid w:val="00A1390F"/>
    <w:rsid w:val="00A169F9"/>
    <w:rsid w:val="00A16A45"/>
    <w:rsid w:val="00A16EF8"/>
    <w:rsid w:val="00A175AD"/>
    <w:rsid w:val="00A1769A"/>
    <w:rsid w:val="00A17F86"/>
    <w:rsid w:val="00A208C8"/>
    <w:rsid w:val="00A21527"/>
    <w:rsid w:val="00A24EFB"/>
    <w:rsid w:val="00A25A6B"/>
    <w:rsid w:val="00A26363"/>
    <w:rsid w:val="00A26CC3"/>
    <w:rsid w:val="00A26F60"/>
    <w:rsid w:val="00A26FB3"/>
    <w:rsid w:val="00A27274"/>
    <w:rsid w:val="00A3149A"/>
    <w:rsid w:val="00A31F19"/>
    <w:rsid w:val="00A32E9E"/>
    <w:rsid w:val="00A340E2"/>
    <w:rsid w:val="00A3421A"/>
    <w:rsid w:val="00A35CCA"/>
    <w:rsid w:val="00A36380"/>
    <w:rsid w:val="00A36686"/>
    <w:rsid w:val="00A36AD7"/>
    <w:rsid w:val="00A37252"/>
    <w:rsid w:val="00A42986"/>
    <w:rsid w:val="00A430A6"/>
    <w:rsid w:val="00A442D0"/>
    <w:rsid w:val="00A44518"/>
    <w:rsid w:val="00A44C1A"/>
    <w:rsid w:val="00A476A5"/>
    <w:rsid w:val="00A47B20"/>
    <w:rsid w:val="00A515B1"/>
    <w:rsid w:val="00A51853"/>
    <w:rsid w:val="00A53EDD"/>
    <w:rsid w:val="00A54881"/>
    <w:rsid w:val="00A550A8"/>
    <w:rsid w:val="00A5532C"/>
    <w:rsid w:val="00A56A5A"/>
    <w:rsid w:val="00A57B00"/>
    <w:rsid w:val="00A57BA8"/>
    <w:rsid w:val="00A57E8B"/>
    <w:rsid w:val="00A613A1"/>
    <w:rsid w:val="00A63DFA"/>
    <w:rsid w:val="00A7168C"/>
    <w:rsid w:val="00A717C0"/>
    <w:rsid w:val="00A724FA"/>
    <w:rsid w:val="00A726C8"/>
    <w:rsid w:val="00A72B20"/>
    <w:rsid w:val="00A731AD"/>
    <w:rsid w:val="00A73AFE"/>
    <w:rsid w:val="00A73E98"/>
    <w:rsid w:val="00A757A2"/>
    <w:rsid w:val="00A760D5"/>
    <w:rsid w:val="00A76A45"/>
    <w:rsid w:val="00A76FF3"/>
    <w:rsid w:val="00A7758B"/>
    <w:rsid w:val="00A77EAC"/>
    <w:rsid w:val="00A80323"/>
    <w:rsid w:val="00A81654"/>
    <w:rsid w:val="00A82A27"/>
    <w:rsid w:val="00A82A6C"/>
    <w:rsid w:val="00A82C77"/>
    <w:rsid w:val="00A856A6"/>
    <w:rsid w:val="00A87600"/>
    <w:rsid w:val="00A91191"/>
    <w:rsid w:val="00A915E9"/>
    <w:rsid w:val="00A92450"/>
    <w:rsid w:val="00A93C00"/>
    <w:rsid w:val="00AA1067"/>
    <w:rsid w:val="00AA10A1"/>
    <w:rsid w:val="00AA112F"/>
    <w:rsid w:val="00AA39E0"/>
    <w:rsid w:val="00AA40EE"/>
    <w:rsid w:val="00AA6F3F"/>
    <w:rsid w:val="00AA7055"/>
    <w:rsid w:val="00AB042B"/>
    <w:rsid w:val="00AB26A5"/>
    <w:rsid w:val="00AB2DB4"/>
    <w:rsid w:val="00AB2F30"/>
    <w:rsid w:val="00AB310B"/>
    <w:rsid w:val="00AB40C9"/>
    <w:rsid w:val="00AB4C40"/>
    <w:rsid w:val="00AB6622"/>
    <w:rsid w:val="00AB70DA"/>
    <w:rsid w:val="00AB7696"/>
    <w:rsid w:val="00AC01A6"/>
    <w:rsid w:val="00AC0545"/>
    <w:rsid w:val="00AC1926"/>
    <w:rsid w:val="00AC277E"/>
    <w:rsid w:val="00AC51CE"/>
    <w:rsid w:val="00AC70DD"/>
    <w:rsid w:val="00AC7BA9"/>
    <w:rsid w:val="00AD04E7"/>
    <w:rsid w:val="00AD328E"/>
    <w:rsid w:val="00AD36CB"/>
    <w:rsid w:val="00AD3A32"/>
    <w:rsid w:val="00AD5976"/>
    <w:rsid w:val="00AD5B3F"/>
    <w:rsid w:val="00AD5DE5"/>
    <w:rsid w:val="00AD608B"/>
    <w:rsid w:val="00AD6AD1"/>
    <w:rsid w:val="00AD6AD8"/>
    <w:rsid w:val="00AE1D8A"/>
    <w:rsid w:val="00AE1E8C"/>
    <w:rsid w:val="00AE2EEF"/>
    <w:rsid w:val="00AE311B"/>
    <w:rsid w:val="00AE3849"/>
    <w:rsid w:val="00AE50E3"/>
    <w:rsid w:val="00AE5691"/>
    <w:rsid w:val="00AE5E02"/>
    <w:rsid w:val="00AE6105"/>
    <w:rsid w:val="00AE692A"/>
    <w:rsid w:val="00AE751F"/>
    <w:rsid w:val="00AE7A91"/>
    <w:rsid w:val="00AF0F56"/>
    <w:rsid w:val="00AF1EAE"/>
    <w:rsid w:val="00AF33A6"/>
    <w:rsid w:val="00AF359A"/>
    <w:rsid w:val="00AF5ED0"/>
    <w:rsid w:val="00AF683B"/>
    <w:rsid w:val="00B00670"/>
    <w:rsid w:val="00B00F6C"/>
    <w:rsid w:val="00B02F8D"/>
    <w:rsid w:val="00B05CAA"/>
    <w:rsid w:val="00B072EC"/>
    <w:rsid w:val="00B13AAF"/>
    <w:rsid w:val="00B13BF6"/>
    <w:rsid w:val="00B1447B"/>
    <w:rsid w:val="00B147C8"/>
    <w:rsid w:val="00B15AA3"/>
    <w:rsid w:val="00B17D90"/>
    <w:rsid w:val="00B21D51"/>
    <w:rsid w:val="00B21D82"/>
    <w:rsid w:val="00B243D1"/>
    <w:rsid w:val="00B24D4E"/>
    <w:rsid w:val="00B25893"/>
    <w:rsid w:val="00B2637E"/>
    <w:rsid w:val="00B26C09"/>
    <w:rsid w:val="00B27B8C"/>
    <w:rsid w:val="00B27C08"/>
    <w:rsid w:val="00B30784"/>
    <w:rsid w:val="00B30B45"/>
    <w:rsid w:val="00B31277"/>
    <w:rsid w:val="00B318BB"/>
    <w:rsid w:val="00B32714"/>
    <w:rsid w:val="00B3304C"/>
    <w:rsid w:val="00B330C8"/>
    <w:rsid w:val="00B3466B"/>
    <w:rsid w:val="00B34A58"/>
    <w:rsid w:val="00B351CD"/>
    <w:rsid w:val="00B3700B"/>
    <w:rsid w:val="00B40484"/>
    <w:rsid w:val="00B41622"/>
    <w:rsid w:val="00B41AF5"/>
    <w:rsid w:val="00B42240"/>
    <w:rsid w:val="00B423D6"/>
    <w:rsid w:val="00B42881"/>
    <w:rsid w:val="00B429DB"/>
    <w:rsid w:val="00B42AF4"/>
    <w:rsid w:val="00B42E9E"/>
    <w:rsid w:val="00B439D0"/>
    <w:rsid w:val="00B43B3D"/>
    <w:rsid w:val="00B46247"/>
    <w:rsid w:val="00B5089E"/>
    <w:rsid w:val="00B50C7D"/>
    <w:rsid w:val="00B51C4C"/>
    <w:rsid w:val="00B52095"/>
    <w:rsid w:val="00B524A9"/>
    <w:rsid w:val="00B52B5A"/>
    <w:rsid w:val="00B53F19"/>
    <w:rsid w:val="00B55084"/>
    <w:rsid w:val="00B56C5C"/>
    <w:rsid w:val="00B57490"/>
    <w:rsid w:val="00B61373"/>
    <w:rsid w:val="00B61427"/>
    <w:rsid w:val="00B61989"/>
    <w:rsid w:val="00B635BE"/>
    <w:rsid w:val="00B63A12"/>
    <w:rsid w:val="00B63D96"/>
    <w:rsid w:val="00B65485"/>
    <w:rsid w:val="00B6673B"/>
    <w:rsid w:val="00B67224"/>
    <w:rsid w:val="00B70DA3"/>
    <w:rsid w:val="00B711E3"/>
    <w:rsid w:val="00B71E09"/>
    <w:rsid w:val="00B721D7"/>
    <w:rsid w:val="00B72D5E"/>
    <w:rsid w:val="00B72F94"/>
    <w:rsid w:val="00B762DA"/>
    <w:rsid w:val="00B76960"/>
    <w:rsid w:val="00B77923"/>
    <w:rsid w:val="00B77D09"/>
    <w:rsid w:val="00B80F72"/>
    <w:rsid w:val="00B8184D"/>
    <w:rsid w:val="00B81A5A"/>
    <w:rsid w:val="00B81B3D"/>
    <w:rsid w:val="00B82637"/>
    <w:rsid w:val="00B827B5"/>
    <w:rsid w:val="00B82C0A"/>
    <w:rsid w:val="00B83D47"/>
    <w:rsid w:val="00B84F8D"/>
    <w:rsid w:val="00B8579B"/>
    <w:rsid w:val="00B8700A"/>
    <w:rsid w:val="00B90483"/>
    <w:rsid w:val="00B92C62"/>
    <w:rsid w:val="00B94107"/>
    <w:rsid w:val="00B94C96"/>
    <w:rsid w:val="00B95C70"/>
    <w:rsid w:val="00B9751B"/>
    <w:rsid w:val="00B97D43"/>
    <w:rsid w:val="00BA0704"/>
    <w:rsid w:val="00BA0E61"/>
    <w:rsid w:val="00BA14BC"/>
    <w:rsid w:val="00BA1890"/>
    <w:rsid w:val="00BA250D"/>
    <w:rsid w:val="00BA34E9"/>
    <w:rsid w:val="00BA373A"/>
    <w:rsid w:val="00BA4174"/>
    <w:rsid w:val="00BA4277"/>
    <w:rsid w:val="00BA4A7E"/>
    <w:rsid w:val="00BA4D17"/>
    <w:rsid w:val="00BA4D55"/>
    <w:rsid w:val="00BA4FD3"/>
    <w:rsid w:val="00BA5204"/>
    <w:rsid w:val="00BA53E6"/>
    <w:rsid w:val="00BB0199"/>
    <w:rsid w:val="00BB119F"/>
    <w:rsid w:val="00BB21E7"/>
    <w:rsid w:val="00BB23EB"/>
    <w:rsid w:val="00BB3878"/>
    <w:rsid w:val="00BB3CE9"/>
    <w:rsid w:val="00BB51BC"/>
    <w:rsid w:val="00BB542E"/>
    <w:rsid w:val="00BB73D9"/>
    <w:rsid w:val="00BB7614"/>
    <w:rsid w:val="00BB7939"/>
    <w:rsid w:val="00BC004D"/>
    <w:rsid w:val="00BC01AB"/>
    <w:rsid w:val="00BC18BB"/>
    <w:rsid w:val="00BC220E"/>
    <w:rsid w:val="00BC253F"/>
    <w:rsid w:val="00BC5DF6"/>
    <w:rsid w:val="00BC6C3A"/>
    <w:rsid w:val="00BC71BA"/>
    <w:rsid w:val="00BD063D"/>
    <w:rsid w:val="00BD1047"/>
    <w:rsid w:val="00BD2BC6"/>
    <w:rsid w:val="00BD2FE1"/>
    <w:rsid w:val="00BD3D1E"/>
    <w:rsid w:val="00BD4192"/>
    <w:rsid w:val="00BD4374"/>
    <w:rsid w:val="00BD5C66"/>
    <w:rsid w:val="00BD678C"/>
    <w:rsid w:val="00BD7317"/>
    <w:rsid w:val="00BD790D"/>
    <w:rsid w:val="00BE20D9"/>
    <w:rsid w:val="00BE27C6"/>
    <w:rsid w:val="00BE3457"/>
    <w:rsid w:val="00BE35C6"/>
    <w:rsid w:val="00BE4FFB"/>
    <w:rsid w:val="00BE7169"/>
    <w:rsid w:val="00BE728D"/>
    <w:rsid w:val="00BE77D4"/>
    <w:rsid w:val="00BF0A46"/>
    <w:rsid w:val="00BF0FE6"/>
    <w:rsid w:val="00BF3B2C"/>
    <w:rsid w:val="00BF4967"/>
    <w:rsid w:val="00BF553F"/>
    <w:rsid w:val="00BF5C12"/>
    <w:rsid w:val="00C0146B"/>
    <w:rsid w:val="00C02F3A"/>
    <w:rsid w:val="00C03D22"/>
    <w:rsid w:val="00C04331"/>
    <w:rsid w:val="00C07382"/>
    <w:rsid w:val="00C0791F"/>
    <w:rsid w:val="00C07E20"/>
    <w:rsid w:val="00C11AB8"/>
    <w:rsid w:val="00C132E3"/>
    <w:rsid w:val="00C14A0C"/>
    <w:rsid w:val="00C158DC"/>
    <w:rsid w:val="00C16511"/>
    <w:rsid w:val="00C16C22"/>
    <w:rsid w:val="00C1707A"/>
    <w:rsid w:val="00C170ED"/>
    <w:rsid w:val="00C21CAC"/>
    <w:rsid w:val="00C22149"/>
    <w:rsid w:val="00C2214B"/>
    <w:rsid w:val="00C2278C"/>
    <w:rsid w:val="00C24264"/>
    <w:rsid w:val="00C247CA"/>
    <w:rsid w:val="00C26089"/>
    <w:rsid w:val="00C262FE"/>
    <w:rsid w:val="00C26647"/>
    <w:rsid w:val="00C27005"/>
    <w:rsid w:val="00C27470"/>
    <w:rsid w:val="00C313D1"/>
    <w:rsid w:val="00C317D6"/>
    <w:rsid w:val="00C36464"/>
    <w:rsid w:val="00C41012"/>
    <w:rsid w:val="00C4156B"/>
    <w:rsid w:val="00C41C0E"/>
    <w:rsid w:val="00C4295D"/>
    <w:rsid w:val="00C42E98"/>
    <w:rsid w:val="00C42F25"/>
    <w:rsid w:val="00C44451"/>
    <w:rsid w:val="00C44DBF"/>
    <w:rsid w:val="00C45CA6"/>
    <w:rsid w:val="00C50237"/>
    <w:rsid w:val="00C51721"/>
    <w:rsid w:val="00C51A2D"/>
    <w:rsid w:val="00C54388"/>
    <w:rsid w:val="00C558BA"/>
    <w:rsid w:val="00C60C11"/>
    <w:rsid w:val="00C60D64"/>
    <w:rsid w:val="00C6143C"/>
    <w:rsid w:val="00C61923"/>
    <w:rsid w:val="00C63708"/>
    <w:rsid w:val="00C63CE6"/>
    <w:rsid w:val="00C64CA9"/>
    <w:rsid w:val="00C65732"/>
    <w:rsid w:val="00C66483"/>
    <w:rsid w:val="00C66ED5"/>
    <w:rsid w:val="00C66F21"/>
    <w:rsid w:val="00C72B73"/>
    <w:rsid w:val="00C73502"/>
    <w:rsid w:val="00C74ECC"/>
    <w:rsid w:val="00C768EC"/>
    <w:rsid w:val="00C776FD"/>
    <w:rsid w:val="00C77A7A"/>
    <w:rsid w:val="00C77ADA"/>
    <w:rsid w:val="00C77B9E"/>
    <w:rsid w:val="00C84C77"/>
    <w:rsid w:val="00C854EB"/>
    <w:rsid w:val="00C86D7E"/>
    <w:rsid w:val="00C87B9C"/>
    <w:rsid w:val="00C90F5F"/>
    <w:rsid w:val="00C91FA7"/>
    <w:rsid w:val="00C93173"/>
    <w:rsid w:val="00C932A3"/>
    <w:rsid w:val="00C95476"/>
    <w:rsid w:val="00C95AC7"/>
    <w:rsid w:val="00C97884"/>
    <w:rsid w:val="00C97933"/>
    <w:rsid w:val="00C97DB2"/>
    <w:rsid w:val="00CA16E7"/>
    <w:rsid w:val="00CA293C"/>
    <w:rsid w:val="00CA2F8D"/>
    <w:rsid w:val="00CA3D46"/>
    <w:rsid w:val="00CA4A42"/>
    <w:rsid w:val="00CA4EEB"/>
    <w:rsid w:val="00CA504F"/>
    <w:rsid w:val="00CA5F67"/>
    <w:rsid w:val="00CA5F74"/>
    <w:rsid w:val="00CA67B4"/>
    <w:rsid w:val="00CB3839"/>
    <w:rsid w:val="00CB3E11"/>
    <w:rsid w:val="00CB4E31"/>
    <w:rsid w:val="00CB7556"/>
    <w:rsid w:val="00CC0906"/>
    <w:rsid w:val="00CC0AA1"/>
    <w:rsid w:val="00CC2ACC"/>
    <w:rsid w:val="00CC2B6F"/>
    <w:rsid w:val="00CC2C17"/>
    <w:rsid w:val="00CC3611"/>
    <w:rsid w:val="00CC4470"/>
    <w:rsid w:val="00CC485E"/>
    <w:rsid w:val="00CC59EA"/>
    <w:rsid w:val="00CC5C48"/>
    <w:rsid w:val="00CC7495"/>
    <w:rsid w:val="00CC7589"/>
    <w:rsid w:val="00CC763B"/>
    <w:rsid w:val="00CC798D"/>
    <w:rsid w:val="00CD11E3"/>
    <w:rsid w:val="00CD1534"/>
    <w:rsid w:val="00CD1B90"/>
    <w:rsid w:val="00CD4C16"/>
    <w:rsid w:val="00CD5086"/>
    <w:rsid w:val="00CD5612"/>
    <w:rsid w:val="00CD5ACB"/>
    <w:rsid w:val="00CD6850"/>
    <w:rsid w:val="00CD6C2E"/>
    <w:rsid w:val="00CE073C"/>
    <w:rsid w:val="00CE0FEB"/>
    <w:rsid w:val="00CE12D4"/>
    <w:rsid w:val="00CE1D5C"/>
    <w:rsid w:val="00CE2F5E"/>
    <w:rsid w:val="00CE432C"/>
    <w:rsid w:val="00CE5111"/>
    <w:rsid w:val="00CE5753"/>
    <w:rsid w:val="00CE616F"/>
    <w:rsid w:val="00CE62D5"/>
    <w:rsid w:val="00CF10EC"/>
    <w:rsid w:val="00CF251C"/>
    <w:rsid w:val="00CF598F"/>
    <w:rsid w:val="00CF5F19"/>
    <w:rsid w:val="00CF6D3D"/>
    <w:rsid w:val="00CF7514"/>
    <w:rsid w:val="00D00B0A"/>
    <w:rsid w:val="00D030AA"/>
    <w:rsid w:val="00D03F91"/>
    <w:rsid w:val="00D0539A"/>
    <w:rsid w:val="00D057CB"/>
    <w:rsid w:val="00D07E5D"/>
    <w:rsid w:val="00D10671"/>
    <w:rsid w:val="00D10A0B"/>
    <w:rsid w:val="00D1103E"/>
    <w:rsid w:val="00D11580"/>
    <w:rsid w:val="00D1179C"/>
    <w:rsid w:val="00D11A2A"/>
    <w:rsid w:val="00D12E75"/>
    <w:rsid w:val="00D12F36"/>
    <w:rsid w:val="00D13D06"/>
    <w:rsid w:val="00D14059"/>
    <w:rsid w:val="00D14EE3"/>
    <w:rsid w:val="00D1518C"/>
    <w:rsid w:val="00D15596"/>
    <w:rsid w:val="00D16488"/>
    <w:rsid w:val="00D166A1"/>
    <w:rsid w:val="00D17D11"/>
    <w:rsid w:val="00D222D7"/>
    <w:rsid w:val="00D229E8"/>
    <w:rsid w:val="00D22FD0"/>
    <w:rsid w:val="00D23CC2"/>
    <w:rsid w:val="00D25888"/>
    <w:rsid w:val="00D25CAB"/>
    <w:rsid w:val="00D2602A"/>
    <w:rsid w:val="00D263B2"/>
    <w:rsid w:val="00D266D0"/>
    <w:rsid w:val="00D267C2"/>
    <w:rsid w:val="00D2794A"/>
    <w:rsid w:val="00D27979"/>
    <w:rsid w:val="00D30BB0"/>
    <w:rsid w:val="00D3114E"/>
    <w:rsid w:val="00D31EB5"/>
    <w:rsid w:val="00D33AA0"/>
    <w:rsid w:val="00D35456"/>
    <w:rsid w:val="00D364B5"/>
    <w:rsid w:val="00D37395"/>
    <w:rsid w:val="00D375D8"/>
    <w:rsid w:val="00D3760E"/>
    <w:rsid w:val="00D407B8"/>
    <w:rsid w:val="00D40FFF"/>
    <w:rsid w:val="00D4201A"/>
    <w:rsid w:val="00D42B9D"/>
    <w:rsid w:val="00D4308D"/>
    <w:rsid w:val="00D4350B"/>
    <w:rsid w:val="00D43F9E"/>
    <w:rsid w:val="00D44FEA"/>
    <w:rsid w:val="00D454C6"/>
    <w:rsid w:val="00D46172"/>
    <w:rsid w:val="00D46410"/>
    <w:rsid w:val="00D46A06"/>
    <w:rsid w:val="00D47413"/>
    <w:rsid w:val="00D50F89"/>
    <w:rsid w:val="00D5176F"/>
    <w:rsid w:val="00D53A02"/>
    <w:rsid w:val="00D53BF2"/>
    <w:rsid w:val="00D55F5E"/>
    <w:rsid w:val="00D5798F"/>
    <w:rsid w:val="00D61C0F"/>
    <w:rsid w:val="00D61F5D"/>
    <w:rsid w:val="00D62915"/>
    <w:rsid w:val="00D635EE"/>
    <w:rsid w:val="00D66DF8"/>
    <w:rsid w:val="00D7193B"/>
    <w:rsid w:val="00D71E16"/>
    <w:rsid w:val="00D724AE"/>
    <w:rsid w:val="00D771EC"/>
    <w:rsid w:val="00D804D1"/>
    <w:rsid w:val="00D80715"/>
    <w:rsid w:val="00D80B34"/>
    <w:rsid w:val="00D8116E"/>
    <w:rsid w:val="00D824EF"/>
    <w:rsid w:val="00D84D98"/>
    <w:rsid w:val="00D90231"/>
    <w:rsid w:val="00D90ACE"/>
    <w:rsid w:val="00D910F2"/>
    <w:rsid w:val="00D929C1"/>
    <w:rsid w:val="00D92BDB"/>
    <w:rsid w:val="00D92C04"/>
    <w:rsid w:val="00D931C7"/>
    <w:rsid w:val="00D95EC4"/>
    <w:rsid w:val="00D96315"/>
    <w:rsid w:val="00D96D7F"/>
    <w:rsid w:val="00D96DFD"/>
    <w:rsid w:val="00DA0443"/>
    <w:rsid w:val="00DA0632"/>
    <w:rsid w:val="00DA16A8"/>
    <w:rsid w:val="00DA1724"/>
    <w:rsid w:val="00DA494D"/>
    <w:rsid w:val="00DA6305"/>
    <w:rsid w:val="00DA640C"/>
    <w:rsid w:val="00DA6873"/>
    <w:rsid w:val="00DA6ED3"/>
    <w:rsid w:val="00DA6FF5"/>
    <w:rsid w:val="00DA7D58"/>
    <w:rsid w:val="00DB01E0"/>
    <w:rsid w:val="00DB0D3D"/>
    <w:rsid w:val="00DB1DA8"/>
    <w:rsid w:val="00DB1F4B"/>
    <w:rsid w:val="00DB32E1"/>
    <w:rsid w:val="00DB3DCF"/>
    <w:rsid w:val="00DB482D"/>
    <w:rsid w:val="00DB5D36"/>
    <w:rsid w:val="00DB6ED9"/>
    <w:rsid w:val="00DB7CDF"/>
    <w:rsid w:val="00DC0747"/>
    <w:rsid w:val="00DC42EB"/>
    <w:rsid w:val="00DC4B5C"/>
    <w:rsid w:val="00DC4DD5"/>
    <w:rsid w:val="00DC5456"/>
    <w:rsid w:val="00DC632E"/>
    <w:rsid w:val="00DC68DA"/>
    <w:rsid w:val="00DC7938"/>
    <w:rsid w:val="00DD04EE"/>
    <w:rsid w:val="00DD1254"/>
    <w:rsid w:val="00DD1C27"/>
    <w:rsid w:val="00DD25E9"/>
    <w:rsid w:val="00DD2FF6"/>
    <w:rsid w:val="00DD3FEC"/>
    <w:rsid w:val="00DD46B2"/>
    <w:rsid w:val="00DD4A60"/>
    <w:rsid w:val="00DD59C5"/>
    <w:rsid w:val="00DD66BA"/>
    <w:rsid w:val="00DD6789"/>
    <w:rsid w:val="00DD67D1"/>
    <w:rsid w:val="00DD7BB5"/>
    <w:rsid w:val="00DE00D4"/>
    <w:rsid w:val="00DE0205"/>
    <w:rsid w:val="00DE09E6"/>
    <w:rsid w:val="00DE4DF4"/>
    <w:rsid w:val="00DE5728"/>
    <w:rsid w:val="00DF043D"/>
    <w:rsid w:val="00DF0E7D"/>
    <w:rsid w:val="00DF1C39"/>
    <w:rsid w:val="00DF2D98"/>
    <w:rsid w:val="00DF4047"/>
    <w:rsid w:val="00DF698D"/>
    <w:rsid w:val="00DF7E5B"/>
    <w:rsid w:val="00E016CE"/>
    <w:rsid w:val="00E01F8F"/>
    <w:rsid w:val="00E0473B"/>
    <w:rsid w:val="00E04B98"/>
    <w:rsid w:val="00E04C47"/>
    <w:rsid w:val="00E053BB"/>
    <w:rsid w:val="00E071A5"/>
    <w:rsid w:val="00E120AF"/>
    <w:rsid w:val="00E14751"/>
    <w:rsid w:val="00E14947"/>
    <w:rsid w:val="00E14E4A"/>
    <w:rsid w:val="00E17978"/>
    <w:rsid w:val="00E17DC9"/>
    <w:rsid w:val="00E2013A"/>
    <w:rsid w:val="00E2061F"/>
    <w:rsid w:val="00E20E86"/>
    <w:rsid w:val="00E2162D"/>
    <w:rsid w:val="00E21904"/>
    <w:rsid w:val="00E24154"/>
    <w:rsid w:val="00E24811"/>
    <w:rsid w:val="00E24F64"/>
    <w:rsid w:val="00E2589A"/>
    <w:rsid w:val="00E25963"/>
    <w:rsid w:val="00E25997"/>
    <w:rsid w:val="00E26F10"/>
    <w:rsid w:val="00E30538"/>
    <w:rsid w:val="00E30CA9"/>
    <w:rsid w:val="00E326DA"/>
    <w:rsid w:val="00E33B38"/>
    <w:rsid w:val="00E345F6"/>
    <w:rsid w:val="00E3463D"/>
    <w:rsid w:val="00E3503F"/>
    <w:rsid w:val="00E35EDA"/>
    <w:rsid w:val="00E36442"/>
    <w:rsid w:val="00E37616"/>
    <w:rsid w:val="00E40DE7"/>
    <w:rsid w:val="00E41023"/>
    <w:rsid w:val="00E41D33"/>
    <w:rsid w:val="00E4264F"/>
    <w:rsid w:val="00E42743"/>
    <w:rsid w:val="00E42BA2"/>
    <w:rsid w:val="00E42D3B"/>
    <w:rsid w:val="00E42E1D"/>
    <w:rsid w:val="00E431C3"/>
    <w:rsid w:val="00E432E4"/>
    <w:rsid w:val="00E435C5"/>
    <w:rsid w:val="00E444CC"/>
    <w:rsid w:val="00E446D1"/>
    <w:rsid w:val="00E452D9"/>
    <w:rsid w:val="00E46D25"/>
    <w:rsid w:val="00E46E9F"/>
    <w:rsid w:val="00E506DC"/>
    <w:rsid w:val="00E536C2"/>
    <w:rsid w:val="00E547AA"/>
    <w:rsid w:val="00E5662C"/>
    <w:rsid w:val="00E568E5"/>
    <w:rsid w:val="00E60CFB"/>
    <w:rsid w:val="00E61496"/>
    <w:rsid w:val="00E6269D"/>
    <w:rsid w:val="00E6285F"/>
    <w:rsid w:val="00E641C4"/>
    <w:rsid w:val="00E64522"/>
    <w:rsid w:val="00E650DC"/>
    <w:rsid w:val="00E6528C"/>
    <w:rsid w:val="00E661CF"/>
    <w:rsid w:val="00E66D60"/>
    <w:rsid w:val="00E67601"/>
    <w:rsid w:val="00E7098E"/>
    <w:rsid w:val="00E71480"/>
    <w:rsid w:val="00E71C37"/>
    <w:rsid w:val="00E74968"/>
    <w:rsid w:val="00E75728"/>
    <w:rsid w:val="00E758CD"/>
    <w:rsid w:val="00E77A2F"/>
    <w:rsid w:val="00E80754"/>
    <w:rsid w:val="00E808F0"/>
    <w:rsid w:val="00E80E32"/>
    <w:rsid w:val="00E8393F"/>
    <w:rsid w:val="00E83E91"/>
    <w:rsid w:val="00E8469B"/>
    <w:rsid w:val="00E847B7"/>
    <w:rsid w:val="00E848CF"/>
    <w:rsid w:val="00E852B2"/>
    <w:rsid w:val="00E86407"/>
    <w:rsid w:val="00E9121C"/>
    <w:rsid w:val="00E92A2C"/>
    <w:rsid w:val="00E93F4E"/>
    <w:rsid w:val="00E94D63"/>
    <w:rsid w:val="00E964DB"/>
    <w:rsid w:val="00E97216"/>
    <w:rsid w:val="00E97C1C"/>
    <w:rsid w:val="00EA109C"/>
    <w:rsid w:val="00EA2324"/>
    <w:rsid w:val="00EA268E"/>
    <w:rsid w:val="00EA2D3B"/>
    <w:rsid w:val="00EA529B"/>
    <w:rsid w:val="00EA5A95"/>
    <w:rsid w:val="00EB03CE"/>
    <w:rsid w:val="00EB0EEF"/>
    <w:rsid w:val="00EB1531"/>
    <w:rsid w:val="00EB1837"/>
    <w:rsid w:val="00EB2D4B"/>
    <w:rsid w:val="00EB37BC"/>
    <w:rsid w:val="00EB4C6F"/>
    <w:rsid w:val="00EB4DBC"/>
    <w:rsid w:val="00EB56F8"/>
    <w:rsid w:val="00EB5787"/>
    <w:rsid w:val="00EB6FA7"/>
    <w:rsid w:val="00EB7F0B"/>
    <w:rsid w:val="00EC0B42"/>
    <w:rsid w:val="00EC18A4"/>
    <w:rsid w:val="00EC2E1C"/>
    <w:rsid w:val="00EC3795"/>
    <w:rsid w:val="00EC5386"/>
    <w:rsid w:val="00EC555C"/>
    <w:rsid w:val="00EC70E5"/>
    <w:rsid w:val="00ED1A5A"/>
    <w:rsid w:val="00ED2760"/>
    <w:rsid w:val="00ED2A29"/>
    <w:rsid w:val="00ED35EF"/>
    <w:rsid w:val="00ED3E3D"/>
    <w:rsid w:val="00ED4B84"/>
    <w:rsid w:val="00ED4F8C"/>
    <w:rsid w:val="00ED59B9"/>
    <w:rsid w:val="00ED6B34"/>
    <w:rsid w:val="00ED6C0F"/>
    <w:rsid w:val="00ED6CC4"/>
    <w:rsid w:val="00ED6D40"/>
    <w:rsid w:val="00ED7973"/>
    <w:rsid w:val="00EE2AC6"/>
    <w:rsid w:val="00EE33B0"/>
    <w:rsid w:val="00EE39C1"/>
    <w:rsid w:val="00EE3C15"/>
    <w:rsid w:val="00EE42F7"/>
    <w:rsid w:val="00EE4CCA"/>
    <w:rsid w:val="00EE4E1C"/>
    <w:rsid w:val="00EE7C0E"/>
    <w:rsid w:val="00EF1B5D"/>
    <w:rsid w:val="00EF3149"/>
    <w:rsid w:val="00EF350C"/>
    <w:rsid w:val="00EF37CB"/>
    <w:rsid w:val="00EF4A51"/>
    <w:rsid w:val="00EF4CF9"/>
    <w:rsid w:val="00EF7531"/>
    <w:rsid w:val="00F002BC"/>
    <w:rsid w:val="00F0192E"/>
    <w:rsid w:val="00F01B4A"/>
    <w:rsid w:val="00F026E1"/>
    <w:rsid w:val="00F03230"/>
    <w:rsid w:val="00F036AE"/>
    <w:rsid w:val="00F03886"/>
    <w:rsid w:val="00F03CA4"/>
    <w:rsid w:val="00F05D9E"/>
    <w:rsid w:val="00F07FF0"/>
    <w:rsid w:val="00F130E8"/>
    <w:rsid w:val="00F135EA"/>
    <w:rsid w:val="00F1439D"/>
    <w:rsid w:val="00F1480A"/>
    <w:rsid w:val="00F158AA"/>
    <w:rsid w:val="00F1664B"/>
    <w:rsid w:val="00F20ED1"/>
    <w:rsid w:val="00F211B7"/>
    <w:rsid w:val="00F212EA"/>
    <w:rsid w:val="00F221AA"/>
    <w:rsid w:val="00F2415F"/>
    <w:rsid w:val="00F24996"/>
    <w:rsid w:val="00F24DFE"/>
    <w:rsid w:val="00F24E7A"/>
    <w:rsid w:val="00F252A3"/>
    <w:rsid w:val="00F27733"/>
    <w:rsid w:val="00F31C27"/>
    <w:rsid w:val="00F32E50"/>
    <w:rsid w:val="00F33EF4"/>
    <w:rsid w:val="00F361AA"/>
    <w:rsid w:val="00F41EE2"/>
    <w:rsid w:val="00F4216E"/>
    <w:rsid w:val="00F42DBF"/>
    <w:rsid w:val="00F42EA3"/>
    <w:rsid w:val="00F43348"/>
    <w:rsid w:val="00F43556"/>
    <w:rsid w:val="00F44000"/>
    <w:rsid w:val="00F44063"/>
    <w:rsid w:val="00F44D9D"/>
    <w:rsid w:val="00F45F82"/>
    <w:rsid w:val="00F468ED"/>
    <w:rsid w:val="00F508BC"/>
    <w:rsid w:val="00F510B6"/>
    <w:rsid w:val="00F51370"/>
    <w:rsid w:val="00F52AB5"/>
    <w:rsid w:val="00F52B8B"/>
    <w:rsid w:val="00F52C54"/>
    <w:rsid w:val="00F551BE"/>
    <w:rsid w:val="00F56286"/>
    <w:rsid w:val="00F5686A"/>
    <w:rsid w:val="00F56BD7"/>
    <w:rsid w:val="00F575A9"/>
    <w:rsid w:val="00F57610"/>
    <w:rsid w:val="00F57CFA"/>
    <w:rsid w:val="00F57EC5"/>
    <w:rsid w:val="00F62032"/>
    <w:rsid w:val="00F6269E"/>
    <w:rsid w:val="00F635EA"/>
    <w:rsid w:val="00F63E99"/>
    <w:rsid w:val="00F63FF3"/>
    <w:rsid w:val="00F64EBB"/>
    <w:rsid w:val="00F65C36"/>
    <w:rsid w:val="00F661F2"/>
    <w:rsid w:val="00F66460"/>
    <w:rsid w:val="00F665D3"/>
    <w:rsid w:val="00F727F2"/>
    <w:rsid w:val="00F73794"/>
    <w:rsid w:val="00F73BFB"/>
    <w:rsid w:val="00F740EF"/>
    <w:rsid w:val="00F74E6F"/>
    <w:rsid w:val="00F751F6"/>
    <w:rsid w:val="00F75616"/>
    <w:rsid w:val="00F75795"/>
    <w:rsid w:val="00F75D9D"/>
    <w:rsid w:val="00F761B7"/>
    <w:rsid w:val="00F766BB"/>
    <w:rsid w:val="00F77E1D"/>
    <w:rsid w:val="00F8073F"/>
    <w:rsid w:val="00F80824"/>
    <w:rsid w:val="00F81390"/>
    <w:rsid w:val="00F82238"/>
    <w:rsid w:val="00F83867"/>
    <w:rsid w:val="00F83F4F"/>
    <w:rsid w:val="00F83F6F"/>
    <w:rsid w:val="00F858F2"/>
    <w:rsid w:val="00F863B8"/>
    <w:rsid w:val="00F86F3C"/>
    <w:rsid w:val="00F8779C"/>
    <w:rsid w:val="00F912C3"/>
    <w:rsid w:val="00F9191B"/>
    <w:rsid w:val="00F92A2F"/>
    <w:rsid w:val="00F95218"/>
    <w:rsid w:val="00F954D2"/>
    <w:rsid w:val="00F95A10"/>
    <w:rsid w:val="00F96B7B"/>
    <w:rsid w:val="00F96C69"/>
    <w:rsid w:val="00F9789E"/>
    <w:rsid w:val="00FA1003"/>
    <w:rsid w:val="00FA183A"/>
    <w:rsid w:val="00FA21FB"/>
    <w:rsid w:val="00FA2923"/>
    <w:rsid w:val="00FA3ABB"/>
    <w:rsid w:val="00FA4C28"/>
    <w:rsid w:val="00FA5213"/>
    <w:rsid w:val="00FA52C8"/>
    <w:rsid w:val="00FA5FEA"/>
    <w:rsid w:val="00FA7DC4"/>
    <w:rsid w:val="00FB04DC"/>
    <w:rsid w:val="00FB1559"/>
    <w:rsid w:val="00FB1E77"/>
    <w:rsid w:val="00FB3940"/>
    <w:rsid w:val="00FB54BC"/>
    <w:rsid w:val="00FB5573"/>
    <w:rsid w:val="00FB6FF1"/>
    <w:rsid w:val="00FC007C"/>
    <w:rsid w:val="00FC4079"/>
    <w:rsid w:val="00FC458D"/>
    <w:rsid w:val="00FC560A"/>
    <w:rsid w:val="00FC6681"/>
    <w:rsid w:val="00FC7E9D"/>
    <w:rsid w:val="00FD0374"/>
    <w:rsid w:val="00FD0A0A"/>
    <w:rsid w:val="00FD0E8C"/>
    <w:rsid w:val="00FD1086"/>
    <w:rsid w:val="00FD1DE0"/>
    <w:rsid w:val="00FD5488"/>
    <w:rsid w:val="00FD5753"/>
    <w:rsid w:val="00FD5FB3"/>
    <w:rsid w:val="00FD6D19"/>
    <w:rsid w:val="00FE284D"/>
    <w:rsid w:val="00FE37FE"/>
    <w:rsid w:val="00FE3C93"/>
    <w:rsid w:val="00FE4BEB"/>
    <w:rsid w:val="00FE4DD0"/>
    <w:rsid w:val="00FE4FAE"/>
    <w:rsid w:val="00FE564B"/>
    <w:rsid w:val="00FE5683"/>
    <w:rsid w:val="00FE774C"/>
    <w:rsid w:val="00FE7E95"/>
    <w:rsid w:val="00FE7FDC"/>
    <w:rsid w:val="00FF22A1"/>
    <w:rsid w:val="00FF262D"/>
    <w:rsid w:val="00FF2F24"/>
    <w:rsid w:val="00FF2FAC"/>
    <w:rsid w:val="00FF615D"/>
    <w:rsid w:val="00FF6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58309242"/>
  <w15:docId w15:val="{291CB0F0-80C2-4358-988C-22DD62DA0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kk"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47BF6"/>
  </w:style>
  <w:style w:type="paragraph" w:styleId="1">
    <w:name w:val="heading 1"/>
    <w:basedOn w:val="a0"/>
    <w:next w:val="a0"/>
    <w:link w:val="10"/>
    <w:uiPriority w:val="9"/>
    <w:qFormat/>
    <w:rsid w:val="00947B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semiHidden/>
    <w:unhideWhenUsed/>
    <w:qFormat/>
    <w:rsid w:val="00947BF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0"/>
    <w:next w:val="a0"/>
    <w:link w:val="30"/>
    <w:uiPriority w:val="9"/>
    <w:semiHidden/>
    <w:unhideWhenUsed/>
    <w:qFormat/>
    <w:rsid w:val="00947BF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0"/>
    <w:next w:val="a0"/>
    <w:link w:val="40"/>
    <w:uiPriority w:val="9"/>
    <w:semiHidden/>
    <w:unhideWhenUsed/>
    <w:qFormat/>
    <w:rsid w:val="00947BF6"/>
    <w:pPr>
      <w:keepNext/>
      <w:keepLines/>
      <w:spacing w:before="40" w:after="0"/>
      <w:outlineLvl w:val="3"/>
    </w:pPr>
    <w:rPr>
      <w:i/>
      <w:iCs/>
    </w:rPr>
  </w:style>
  <w:style w:type="paragraph" w:styleId="5">
    <w:name w:val="heading 5"/>
    <w:basedOn w:val="a0"/>
    <w:next w:val="a0"/>
    <w:link w:val="50"/>
    <w:uiPriority w:val="9"/>
    <w:semiHidden/>
    <w:unhideWhenUsed/>
    <w:qFormat/>
    <w:rsid w:val="00947BF6"/>
    <w:pPr>
      <w:keepNext/>
      <w:keepLines/>
      <w:spacing w:before="40" w:after="0"/>
      <w:outlineLvl w:val="4"/>
    </w:pPr>
    <w:rPr>
      <w:color w:val="2F5496" w:themeColor="accent1" w:themeShade="BF"/>
    </w:rPr>
  </w:style>
  <w:style w:type="paragraph" w:styleId="6">
    <w:name w:val="heading 6"/>
    <w:basedOn w:val="a0"/>
    <w:next w:val="a0"/>
    <w:link w:val="60"/>
    <w:uiPriority w:val="9"/>
    <w:semiHidden/>
    <w:unhideWhenUsed/>
    <w:qFormat/>
    <w:rsid w:val="00947BF6"/>
    <w:pPr>
      <w:keepNext/>
      <w:keepLines/>
      <w:spacing w:before="40" w:after="0"/>
      <w:outlineLvl w:val="5"/>
    </w:pPr>
    <w:rPr>
      <w:color w:val="1F3864" w:themeColor="accent1" w:themeShade="80"/>
    </w:rPr>
  </w:style>
  <w:style w:type="paragraph" w:styleId="7">
    <w:name w:val="heading 7"/>
    <w:basedOn w:val="a0"/>
    <w:next w:val="a0"/>
    <w:link w:val="70"/>
    <w:uiPriority w:val="9"/>
    <w:semiHidden/>
    <w:unhideWhenUsed/>
    <w:qFormat/>
    <w:rsid w:val="00947BF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0"/>
    <w:next w:val="a0"/>
    <w:link w:val="80"/>
    <w:uiPriority w:val="9"/>
    <w:semiHidden/>
    <w:unhideWhenUsed/>
    <w:qFormat/>
    <w:rsid w:val="00947BF6"/>
    <w:pPr>
      <w:keepNext/>
      <w:keepLines/>
      <w:spacing w:before="40" w:after="0"/>
      <w:outlineLvl w:val="7"/>
    </w:pPr>
    <w:rPr>
      <w:color w:val="262626" w:themeColor="text1" w:themeTint="D9"/>
      <w:sz w:val="21"/>
      <w:szCs w:val="21"/>
    </w:rPr>
  </w:style>
  <w:style w:type="paragraph" w:styleId="9">
    <w:name w:val="heading 9"/>
    <w:basedOn w:val="a0"/>
    <w:next w:val="a0"/>
    <w:link w:val="90"/>
    <w:uiPriority w:val="9"/>
    <w:semiHidden/>
    <w:unhideWhenUsed/>
    <w:qFormat/>
    <w:rsid w:val="00947BF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4">
    <w:name w:val="Title"/>
    <w:basedOn w:val="a0"/>
    <w:next w:val="a0"/>
    <w:link w:val="a5"/>
    <w:uiPriority w:val="10"/>
    <w:qFormat/>
    <w:rsid w:val="00947BF6"/>
    <w:pPr>
      <w:spacing w:after="0" w:line="240" w:lineRule="auto"/>
      <w:contextualSpacing/>
    </w:pPr>
    <w:rPr>
      <w:rFonts w:asciiTheme="majorHAnsi" w:eastAsiaTheme="majorEastAsia" w:hAnsiTheme="majorHAnsi" w:cstheme="majorBidi"/>
      <w:spacing w:val="-10"/>
      <w:sz w:val="56"/>
      <w:szCs w:val="56"/>
    </w:rPr>
  </w:style>
  <w:style w:type="character" w:customStyle="1" w:styleId="10">
    <w:name w:val="Заголовок 1 Знак"/>
    <w:basedOn w:val="a1"/>
    <w:link w:val="1"/>
    <w:uiPriority w:val="9"/>
    <w:rsid w:val="00947BF6"/>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semiHidden/>
    <w:rsid w:val="00947BF6"/>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1"/>
    <w:link w:val="3"/>
    <w:uiPriority w:val="9"/>
    <w:semiHidden/>
    <w:rsid w:val="00947BF6"/>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1"/>
    <w:link w:val="4"/>
    <w:uiPriority w:val="9"/>
    <w:semiHidden/>
    <w:rsid w:val="00947BF6"/>
    <w:rPr>
      <w:i/>
      <w:iCs/>
    </w:rPr>
  </w:style>
  <w:style w:type="character" w:customStyle="1" w:styleId="50">
    <w:name w:val="Заголовок 5 Знак"/>
    <w:basedOn w:val="a1"/>
    <w:link w:val="5"/>
    <w:uiPriority w:val="9"/>
    <w:semiHidden/>
    <w:rsid w:val="00947BF6"/>
    <w:rPr>
      <w:color w:val="2F5496" w:themeColor="accent1" w:themeShade="BF"/>
    </w:rPr>
  </w:style>
  <w:style w:type="character" w:customStyle="1" w:styleId="60">
    <w:name w:val="Заголовок 6 Знак"/>
    <w:basedOn w:val="a1"/>
    <w:link w:val="6"/>
    <w:uiPriority w:val="9"/>
    <w:semiHidden/>
    <w:rsid w:val="00947BF6"/>
    <w:rPr>
      <w:color w:val="1F3864" w:themeColor="accent1" w:themeShade="80"/>
    </w:rPr>
  </w:style>
  <w:style w:type="character" w:customStyle="1" w:styleId="70">
    <w:name w:val="Заголовок 7 Знак"/>
    <w:basedOn w:val="a1"/>
    <w:link w:val="7"/>
    <w:uiPriority w:val="9"/>
    <w:semiHidden/>
    <w:rsid w:val="00947BF6"/>
    <w:rPr>
      <w:rFonts w:asciiTheme="majorHAnsi" w:eastAsiaTheme="majorEastAsia" w:hAnsiTheme="majorHAnsi" w:cstheme="majorBidi"/>
      <w:i/>
      <w:iCs/>
      <w:color w:val="1F3864" w:themeColor="accent1" w:themeShade="80"/>
    </w:rPr>
  </w:style>
  <w:style w:type="character" w:customStyle="1" w:styleId="80">
    <w:name w:val="Заголовок 8 Знак"/>
    <w:basedOn w:val="a1"/>
    <w:link w:val="8"/>
    <w:uiPriority w:val="9"/>
    <w:semiHidden/>
    <w:rsid w:val="00947BF6"/>
    <w:rPr>
      <w:color w:val="262626" w:themeColor="text1" w:themeTint="D9"/>
      <w:sz w:val="21"/>
      <w:szCs w:val="21"/>
    </w:rPr>
  </w:style>
  <w:style w:type="character" w:customStyle="1" w:styleId="90">
    <w:name w:val="Заголовок 9 Знак"/>
    <w:basedOn w:val="a1"/>
    <w:link w:val="9"/>
    <w:uiPriority w:val="9"/>
    <w:semiHidden/>
    <w:rsid w:val="00947BF6"/>
    <w:rPr>
      <w:rFonts w:asciiTheme="majorHAnsi" w:eastAsiaTheme="majorEastAsia" w:hAnsiTheme="majorHAnsi" w:cstheme="majorBidi"/>
      <w:i/>
      <w:iCs/>
      <w:color w:val="262626" w:themeColor="text1" w:themeTint="D9"/>
      <w:sz w:val="21"/>
      <w:szCs w:val="21"/>
    </w:rPr>
  </w:style>
  <w:style w:type="character" w:customStyle="1" w:styleId="a5">
    <w:name w:val="Заголовок Знак"/>
    <w:basedOn w:val="a1"/>
    <w:link w:val="a4"/>
    <w:uiPriority w:val="10"/>
    <w:rsid w:val="00947BF6"/>
    <w:rPr>
      <w:rFonts w:asciiTheme="majorHAnsi" w:eastAsiaTheme="majorEastAsia" w:hAnsiTheme="majorHAnsi" w:cstheme="majorBidi"/>
      <w:spacing w:val="-10"/>
      <w:sz w:val="56"/>
      <w:szCs w:val="56"/>
    </w:rPr>
  </w:style>
  <w:style w:type="character" w:customStyle="1" w:styleId="a6">
    <w:name w:val="Подзаголовок Знак"/>
    <w:basedOn w:val="a1"/>
    <w:link w:val="a7"/>
    <w:uiPriority w:val="11"/>
    <w:rsid w:val="00947BF6"/>
    <w:rPr>
      <w:color w:val="5A5A5A" w:themeColor="text1" w:themeTint="A5"/>
      <w:spacing w:val="15"/>
    </w:rPr>
  </w:style>
  <w:style w:type="paragraph" w:styleId="21">
    <w:name w:val="Quote"/>
    <w:basedOn w:val="a0"/>
    <w:next w:val="a0"/>
    <w:link w:val="22"/>
    <w:uiPriority w:val="29"/>
    <w:qFormat/>
    <w:rsid w:val="00947BF6"/>
    <w:pPr>
      <w:spacing w:before="200"/>
      <w:ind w:left="864" w:right="864"/>
    </w:pPr>
    <w:rPr>
      <w:i/>
      <w:iCs/>
      <w:color w:val="404040" w:themeColor="text1" w:themeTint="BF"/>
    </w:rPr>
  </w:style>
  <w:style w:type="character" w:customStyle="1" w:styleId="22">
    <w:name w:val="Цитата 2 Знак"/>
    <w:basedOn w:val="a1"/>
    <w:link w:val="21"/>
    <w:uiPriority w:val="29"/>
    <w:rsid w:val="00947BF6"/>
    <w:rPr>
      <w:i/>
      <w:iCs/>
      <w:color w:val="404040" w:themeColor="text1" w:themeTint="BF"/>
    </w:rPr>
  </w:style>
  <w:style w:type="paragraph" w:styleId="a8">
    <w:name w:val="List Paragraph"/>
    <w:aliases w:val="Bullet List,FooterText,numbered,Абзац с отступом,маркированный,Bullets,List Paragraph (numbered (a)),NUMBERED PARAGRAPH,List Paragraph 1,List_Paragraph,Multilevel para_II,Akapit z listą BS,IBL List Paragraph,Абзац списка3,Bullet1"/>
    <w:link w:val="a9"/>
    <w:uiPriority w:val="34"/>
    <w:qFormat/>
    <w:rsid w:val="00606A8F"/>
    <w:pPr>
      <w:ind w:left="720"/>
      <w:contextualSpacing/>
    </w:pPr>
  </w:style>
  <w:style w:type="character" w:styleId="aa">
    <w:name w:val="Intense Emphasis"/>
    <w:basedOn w:val="a1"/>
    <w:uiPriority w:val="21"/>
    <w:qFormat/>
    <w:rsid w:val="00947BF6"/>
    <w:rPr>
      <w:i/>
      <w:iCs/>
      <w:color w:val="4472C4" w:themeColor="accent1"/>
    </w:rPr>
  </w:style>
  <w:style w:type="paragraph" w:styleId="ab">
    <w:name w:val="Intense Quote"/>
    <w:basedOn w:val="a0"/>
    <w:next w:val="a0"/>
    <w:link w:val="ac"/>
    <w:uiPriority w:val="30"/>
    <w:qFormat/>
    <w:rsid w:val="00947BF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c">
    <w:name w:val="Выделенная цитата Знак"/>
    <w:basedOn w:val="a1"/>
    <w:link w:val="ab"/>
    <w:uiPriority w:val="30"/>
    <w:rsid w:val="00947BF6"/>
    <w:rPr>
      <w:i/>
      <w:iCs/>
      <w:color w:val="4472C4" w:themeColor="accent1"/>
    </w:rPr>
  </w:style>
  <w:style w:type="character" w:styleId="ad">
    <w:name w:val="Intense Reference"/>
    <w:basedOn w:val="a1"/>
    <w:uiPriority w:val="32"/>
    <w:qFormat/>
    <w:rsid w:val="00947BF6"/>
    <w:rPr>
      <w:b/>
      <w:bCs/>
      <w:smallCaps/>
      <w:color w:val="4472C4" w:themeColor="accent1"/>
      <w:spacing w:val="5"/>
    </w:rPr>
  </w:style>
  <w:style w:type="table" w:styleId="ae">
    <w:name w:val="Table Grid"/>
    <w:basedOn w:val="a2"/>
    <w:uiPriority w:val="39"/>
    <w:qFormat/>
    <w:rsid w:val="00164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e"/>
    <w:uiPriority w:val="39"/>
    <w:qFormat/>
    <w:rsid w:val="001263DB"/>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947BF6"/>
    <w:rPr>
      <w:b/>
      <w:bCs/>
      <w:color w:val="auto"/>
    </w:rPr>
  </w:style>
  <w:style w:type="paragraph" w:styleId="af0">
    <w:name w:val="No Spacing"/>
    <w:link w:val="af1"/>
    <w:uiPriority w:val="1"/>
    <w:qFormat/>
    <w:rsid w:val="00947BF6"/>
    <w:pPr>
      <w:spacing w:after="0" w:line="240" w:lineRule="auto"/>
    </w:pPr>
  </w:style>
  <w:style w:type="character" w:customStyle="1" w:styleId="af1">
    <w:name w:val="Без интервала Знак"/>
    <w:basedOn w:val="a1"/>
    <w:link w:val="af0"/>
    <w:uiPriority w:val="1"/>
    <w:rsid w:val="000B7748"/>
  </w:style>
  <w:style w:type="paragraph" w:styleId="af2">
    <w:name w:val="header"/>
    <w:link w:val="af3"/>
    <w:uiPriority w:val="99"/>
    <w:unhideWhenUsed/>
    <w:rsid w:val="00A16A1B"/>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A16A1B"/>
  </w:style>
  <w:style w:type="paragraph" w:styleId="af4">
    <w:name w:val="footer"/>
    <w:link w:val="af5"/>
    <w:uiPriority w:val="99"/>
    <w:unhideWhenUsed/>
    <w:rsid w:val="00A16A1B"/>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A16A1B"/>
  </w:style>
  <w:style w:type="table" w:customStyle="1" w:styleId="23">
    <w:name w:val="Сетка таблицы2"/>
    <w:basedOn w:val="a2"/>
    <w:next w:val="ae"/>
    <w:uiPriority w:val="39"/>
    <w:rsid w:val="00151EDD"/>
    <w:pPr>
      <w:spacing w:after="0" w:line="240" w:lineRule="auto"/>
    </w:pPr>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e"/>
    <w:uiPriority w:val="39"/>
    <w:qFormat/>
    <w:rsid w:val="00B55E9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e"/>
    <w:uiPriority w:val="39"/>
    <w:qFormat/>
    <w:rsid w:val="00E67810"/>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2"/>
    <w:next w:val="ae"/>
    <w:uiPriority w:val="39"/>
    <w:qFormat/>
    <w:rsid w:val="00B707E2"/>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e"/>
    <w:uiPriority w:val="39"/>
    <w:qFormat/>
    <w:rsid w:val="00C43BBC"/>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e"/>
    <w:uiPriority w:val="59"/>
    <w:rsid w:val="00F35713"/>
    <w:pPr>
      <w:spacing w:after="0" w:line="240" w:lineRule="auto"/>
    </w:pPr>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2"/>
    <w:next w:val="ae"/>
    <w:uiPriority w:val="39"/>
    <w:rsid w:val="00865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link w:val="af7"/>
    <w:uiPriority w:val="1"/>
    <w:rsid w:val="004B5C99"/>
    <w:pPr>
      <w:widowControl w:val="0"/>
      <w:autoSpaceDE w:val="0"/>
      <w:autoSpaceDN w:val="0"/>
      <w:spacing w:after="0" w:line="240" w:lineRule="auto"/>
      <w:ind w:left="143" w:firstLine="566"/>
      <w:jc w:val="both"/>
    </w:pPr>
    <w:rPr>
      <w:rFonts w:ascii="Times New Roman" w:eastAsia="Times New Roman" w:hAnsi="Times New Roman" w:cs="Times New Roman"/>
      <w:sz w:val="28"/>
      <w:szCs w:val="28"/>
    </w:rPr>
  </w:style>
  <w:style w:type="character" w:customStyle="1" w:styleId="af7">
    <w:name w:val="Основной текст Знак"/>
    <w:basedOn w:val="a1"/>
    <w:link w:val="af6"/>
    <w:uiPriority w:val="1"/>
    <w:rsid w:val="004B5C99"/>
    <w:rPr>
      <w:rFonts w:ascii="Times New Roman" w:eastAsia="Times New Roman" w:hAnsi="Times New Roman" w:cs="Times New Roman"/>
      <w:kern w:val="0"/>
      <w:sz w:val="28"/>
      <w:szCs w:val="28"/>
    </w:rPr>
  </w:style>
  <w:style w:type="character" w:styleId="af8">
    <w:name w:val="Emphasis"/>
    <w:basedOn w:val="a1"/>
    <w:uiPriority w:val="20"/>
    <w:qFormat/>
    <w:rsid w:val="00947BF6"/>
    <w:rPr>
      <w:i/>
      <w:iCs/>
      <w:color w:val="auto"/>
    </w:rPr>
  </w:style>
  <w:style w:type="character" w:styleId="af9">
    <w:name w:val="Book Title"/>
    <w:basedOn w:val="a1"/>
    <w:uiPriority w:val="33"/>
    <w:qFormat/>
    <w:rsid w:val="00947BF6"/>
    <w:rPr>
      <w:b/>
      <w:bCs/>
      <w:i/>
      <w:iCs/>
      <w:spacing w:val="5"/>
    </w:rPr>
  </w:style>
  <w:style w:type="character" w:styleId="afa">
    <w:name w:val="Hyperlink"/>
    <w:basedOn w:val="a1"/>
    <w:uiPriority w:val="99"/>
    <w:unhideWhenUsed/>
    <w:rsid w:val="001A40D1"/>
    <w:rPr>
      <w:color w:val="0563C1" w:themeColor="hyperlink"/>
      <w:u w:val="single"/>
    </w:rPr>
  </w:style>
  <w:style w:type="character" w:customStyle="1" w:styleId="12">
    <w:name w:val="Неразрешенное упоминание1"/>
    <w:basedOn w:val="a1"/>
    <w:uiPriority w:val="99"/>
    <w:semiHidden/>
    <w:unhideWhenUsed/>
    <w:rsid w:val="001A40D1"/>
    <w:rPr>
      <w:color w:val="605E5C"/>
      <w:shd w:val="clear" w:color="auto" w:fill="E1DFDD"/>
    </w:rPr>
  </w:style>
  <w:style w:type="table" w:customStyle="1" w:styleId="81">
    <w:name w:val="Сетка таблицы8"/>
    <w:basedOn w:val="a2"/>
    <w:next w:val="ae"/>
    <w:uiPriority w:val="39"/>
    <w:qFormat/>
    <w:rsid w:val="00FE1A38"/>
    <w:pPr>
      <w:spacing w:after="0" w:line="240" w:lineRule="auto"/>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uiPriority w:val="99"/>
    <w:semiHidden/>
    <w:unhideWhenUsed/>
    <w:rsid w:val="00343DAA"/>
    <w:pPr>
      <w:spacing w:before="100" w:beforeAutospacing="1" w:after="100" w:afterAutospacing="1" w:line="240" w:lineRule="auto"/>
    </w:pPr>
    <w:rPr>
      <w:rFonts w:ascii="Times New Roman" w:eastAsia="Times New Roman" w:hAnsi="Times New Roman" w:cs="Times New Roman"/>
      <w:sz w:val="24"/>
      <w:szCs w:val="24"/>
    </w:rPr>
  </w:style>
  <w:style w:type="character" w:styleId="afc">
    <w:name w:val="annotation reference"/>
    <w:basedOn w:val="a1"/>
    <w:uiPriority w:val="99"/>
    <w:semiHidden/>
    <w:unhideWhenUsed/>
    <w:rsid w:val="00843E6D"/>
    <w:rPr>
      <w:sz w:val="16"/>
      <w:szCs w:val="16"/>
    </w:rPr>
  </w:style>
  <w:style w:type="paragraph" w:styleId="afd">
    <w:name w:val="annotation text"/>
    <w:link w:val="afe"/>
    <w:uiPriority w:val="99"/>
    <w:semiHidden/>
    <w:unhideWhenUsed/>
    <w:rsid w:val="00843E6D"/>
    <w:pPr>
      <w:spacing w:line="240" w:lineRule="auto"/>
    </w:pPr>
    <w:rPr>
      <w:sz w:val="20"/>
      <w:szCs w:val="20"/>
    </w:rPr>
  </w:style>
  <w:style w:type="character" w:customStyle="1" w:styleId="afe">
    <w:name w:val="Текст примечания Знак"/>
    <w:basedOn w:val="a1"/>
    <w:link w:val="afd"/>
    <w:uiPriority w:val="99"/>
    <w:semiHidden/>
    <w:rsid w:val="00843E6D"/>
    <w:rPr>
      <w:sz w:val="20"/>
      <w:szCs w:val="20"/>
    </w:rPr>
  </w:style>
  <w:style w:type="paragraph" w:styleId="aff">
    <w:name w:val="annotation subject"/>
    <w:basedOn w:val="afd"/>
    <w:next w:val="afd"/>
    <w:link w:val="aff0"/>
    <w:uiPriority w:val="99"/>
    <w:semiHidden/>
    <w:unhideWhenUsed/>
    <w:rsid w:val="00843E6D"/>
    <w:rPr>
      <w:b/>
      <w:bCs/>
    </w:rPr>
  </w:style>
  <w:style w:type="character" w:customStyle="1" w:styleId="aff0">
    <w:name w:val="Тема примечания Знак"/>
    <w:basedOn w:val="afe"/>
    <w:link w:val="aff"/>
    <w:uiPriority w:val="99"/>
    <w:semiHidden/>
    <w:rsid w:val="00843E6D"/>
    <w:rPr>
      <w:b/>
      <w:bCs/>
      <w:sz w:val="20"/>
      <w:szCs w:val="20"/>
    </w:rPr>
  </w:style>
  <w:style w:type="paragraph" w:styleId="aff1">
    <w:name w:val="Balloon Text"/>
    <w:link w:val="aff2"/>
    <w:uiPriority w:val="99"/>
    <w:semiHidden/>
    <w:unhideWhenUsed/>
    <w:rsid w:val="00D57FCB"/>
    <w:pPr>
      <w:spacing w:after="0" w:line="240" w:lineRule="auto"/>
    </w:pPr>
    <w:rPr>
      <w:rFonts w:ascii="Segoe UI" w:hAnsi="Segoe UI" w:cs="Segoe UI"/>
      <w:sz w:val="18"/>
      <w:szCs w:val="18"/>
    </w:rPr>
  </w:style>
  <w:style w:type="character" w:customStyle="1" w:styleId="aff2">
    <w:name w:val="Текст выноски Знак"/>
    <w:basedOn w:val="a1"/>
    <w:link w:val="aff1"/>
    <w:uiPriority w:val="99"/>
    <w:semiHidden/>
    <w:rsid w:val="00D57FCB"/>
    <w:rPr>
      <w:rFonts w:ascii="Segoe UI" w:hAnsi="Segoe UI" w:cs="Segoe UI"/>
      <w:sz w:val="18"/>
      <w:szCs w:val="18"/>
    </w:rPr>
  </w:style>
  <w:style w:type="paragraph" w:styleId="a7">
    <w:name w:val="Subtitle"/>
    <w:basedOn w:val="a0"/>
    <w:next w:val="a0"/>
    <w:link w:val="a6"/>
    <w:uiPriority w:val="11"/>
    <w:qFormat/>
    <w:rsid w:val="00947BF6"/>
    <w:pPr>
      <w:numPr>
        <w:ilvl w:val="1"/>
      </w:numPr>
    </w:pPr>
    <w:rPr>
      <w:color w:val="5A5A5A" w:themeColor="text1" w:themeTint="A5"/>
      <w:spacing w:val="15"/>
    </w:r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CellMar>
        <w:top w:w="0" w:type="dxa"/>
        <w:left w:w="0" w:type="dxa"/>
        <w:bottom w:w="0" w:type="dxa"/>
        <w:right w:w="0"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tblPr>
      <w:tblStyleRowBandSize w:val="1"/>
      <w:tblStyleColBandSize w:val="1"/>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0">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1">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2">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3">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4">
    <w:basedOn w:val="TableNormal"/>
    <w:tblPr>
      <w:tblStyleRowBandSize w:val="1"/>
      <w:tblStyleColBandSize w:val="1"/>
    </w:tblPr>
  </w:style>
  <w:style w:type="table" w:customStyle="1" w:styleId="affff5">
    <w:basedOn w:val="TableNormal"/>
    <w:tblPr>
      <w:tblStyleRowBandSize w:val="1"/>
      <w:tblStyleColBandSize w:val="1"/>
      <w:tblCellMar>
        <w:top w:w="0" w:type="dxa"/>
        <w:left w:w="115" w:type="dxa"/>
        <w:bottom w:w="0" w:type="dxa"/>
        <w:right w:w="115" w:type="dxa"/>
      </w:tblCellMar>
    </w:tblPr>
  </w:style>
  <w:style w:type="table" w:customStyle="1" w:styleId="affff6">
    <w:basedOn w:val="TableNormal"/>
    <w:tblPr>
      <w:tblStyleRowBandSize w:val="1"/>
      <w:tblStyleColBandSize w:val="1"/>
      <w:tblCellMar>
        <w:top w:w="0" w:type="dxa"/>
        <w:left w:w="115" w:type="dxa"/>
        <w:bottom w:w="0" w:type="dxa"/>
        <w:right w:w="115" w:type="dxa"/>
      </w:tblCellMar>
    </w:tblPr>
  </w:style>
  <w:style w:type="table" w:customStyle="1" w:styleId="affff7">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8">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9">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91">
    <w:name w:val="Сетка таблицы9"/>
    <w:basedOn w:val="a2"/>
    <w:next w:val="ae"/>
    <w:uiPriority w:val="39"/>
    <w:qFormat/>
    <w:rsid w:val="005F0255"/>
    <w:pPr>
      <w:spacing w:after="0" w:line="240" w:lineRule="auto"/>
    </w:pPr>
    <w:rPr>
      <w:rFonts w:eastAsia="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e"/>
    <w:uiPriority w:val="59"/>
    <w:rsid w:val="003165BB"/>
    <w:pPr>
      <w:spacing w:after="0" w:line="240" w:lineRule="auto"/>
    </w:pPr>
    <w:rPr>
      <w:rFonts w:ascii="Cambria" w:eastAsia="MS Mincho" w:hAnsi="Cambria"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x-w-15ch">
    <w:name w:val="max-w-[15ch]"/>
    <w:basedOn w:val="a1"/>
    <w:rsid w:val="007277BC"/>
  </w:style>
  <w:style w:type="paragraph" w:styleId="a">
    <w:name w:val="List Number"/>
    <w:basedOn w:val="a0"/>
    <w:uiPriority w:val="99"/>
    <w:unhideWhenUsed/>
    <w:rsid w:val="008D5401"/>
    <w:pPr>
      <w:numPr>
        <w:numId w:val="15"/>
      </w:numPr>
      <w:tabs>
        <w:tab w:val="clear" w:pos="360"/>
      </w:tabs>
      <w:spacing w:after="200" w:line="276" w:lineRule="auto"/>
      <w:ind w:left="0" w:firstLine="0"/>
      <w:contextualSpacing/>
    </w:pPr>
    <w:rPr>
      <w:rFonts w:ascii="Times New Roman" w:hAnsi="Times New Roman"/>
      <w:sz w:val="28"/>
      <w:lang w:val="en-US" w:eastAsia="en-US"/>
    </w:rPr>
  </w:style>
  <w:style w:type="paragraph" w:customStyle="1" w:styleId="Text05">
    <w:name w:val="Text_05"/>
    <w:basedOn w:val="5"/>
    <w:link w:val="Text050"/>
    <w:rsid w:val="00D263B2"/>
    <w:pPr>
      <w:keepNext w:val="0"/>
      <w:keepLines w:val="0"/>
      <w:widowControl w:val="0"/>
      <w:numPr>
        <w:ilvl w:val="12"/>
      </w:numPr>
      <w:suppressAutoHyphens/>
      <w:overflowPunct w:val="0"/>
      <w:autoSpaceDE w:val="0"/>
      <w:autoSpaceDN w:val="0"/>
      <w:adjustRightInd w:val="0"/>
      <w:spacing w:line="240" w:lineRule="auto"/>
      <w:jc w:val="both"/>
      <w:textAlignment w:val="baseline"/>
    </w:pPr>
    <w:rPr>
      <w:rFonts w:ascii="Times New Roman" w:eastAsia="Times New Roman" w:hAnsi="Times New Roman" w:cs="Times New Roman"/>
      <w:color w:val="000000"/>
      <w:sz w:val="24"/>
      <w:lang w:val="ru-RU" w:eastAsia="ar-SA"/>
    </w:rPr>
  </w:style>
  <w:style w:type="character" w:customStyle="1" w:styleId="Text050">
    <w:name w:val="Text_05 Знак"/>
    <w:basedOn w:val="50"/>
    <w:link w:val="Text05"/>
    <w:rsid w:val="00D263B2"/>
    <w:rPr>
      <w:rFonts w:ascii="Times New Roman" w:eastAsia="Times New Roman" w:hAnsi="Times New Roman" w:cs="Times New Roman"/>
      <w:color w:val="000000"/>
      <w:sz w:val="24"/>
      <w:lang w:val="ru-RU" w:eastAsia="ar-SA"/>
    </w:rPr>
  </w:style>
  <w:style w:type="character" w:customStyle="1" w:styleId="24">
    <w:name w:val="Неразрешенное упоминание2"/>
    <w:basedOn w:val="a1"/>
    <w:uiPriority w:val="99"/>
    <w:semiHidden/>
    <w:unhideWhenUsed/>
    <w:rsid w:val="00B8184D"/>
    <w:rPr>
      <w:color w:val="605E5C"/>
      <w:shd w:val="clear" w:color="auto" w:fill="E1DFDD"/>
    </w:rPr>
  </w:style>
  <w:style w:type="paragraph" w:styleId="afffff">
    <w:name w:val="caption"/>
    <w:basedOn w:val="a0"/>
    <w:next w:val="a0"/>
    <w:uiPriority w:val="35"/>
    <w:semiHidden/>
    <w:unhideWhenUsed/>
    <w:qFormat/>
    <w:rsid w:val="00947BF6"/>
    <w:pPr>
      <w:spacing w:after="200" w:line="240" w:lineRule="auto"/>
    </w:pPr>
    <w:rPr>
      <w:i/>
      <w:iCs/>
      <w:color w:val="44546A" w:themeColor="text2"/>
      <w:sz w:val="18"/>
      <w:szCs w:val="18"/>
    </w:rPr>
  </w:style>
  <w:style w:type="character" w:styleId="afffff0">
    <w:name w:val="Subtle Emphasis"/>
    <w:basedOn w:val="a1"/>
    <w:uiPriority w:val="19"/>
    <w:qFormat/>
    <w:rsid w:val="00947BF6"/>
    <w:rPr>
      <w:i/>
      <w:iCs/>
      <w:color w:val="404040" w:themeColor="text1" w:themeTint="BF"/>
    </w:rPr>
  </w:style>
  <w:style w:type="character" w:styleId="afffff1">
    <w:name w:val="Subtle Reference"/>
    <w:basedOn w:val="a1"/>
    <w:uiPriority w:val="31"/>
    <w:qFormat/>
    <w:rsid w:val="00947BF6"/>
    <w:rPr>
      <w:smallCaps/>
      <w:color w:val="404040" w:themeColor="text1" w:themeTint="BF"/>
    </w:rPr>
  </w:style>
  <w:style w:type="paragraph" w:styleId="afffff2">
    <w:name w:val="TOC Heading"/>
    <w:basedOn w:val="1"/>
    <w:next w:val="a0"/>
    <w:uiPriority w:val="39"/>
    <w:semiHidden/>
    <w:unhideWhenUsed/>
    <w:qFormat/>
    <w:rsid w:val="00947BF6"/>
    <w:pPr>
      <w:outlineLvl w:val="9"/>
    </w:pPr>
  </w:style>
  <w:style w:type="character" w:customStyle="1" w:styleId="32">
    <w:name w:val="Неразрешенное упоминание3"/>
    <w:basedOn w:val="a1"/>
    <w:uiPriority w:val="99"/>
    <w:semiHidden/>
    <w:unhideWhenUsed/>
    <w:rsid w:val="00AA7055"/>
    <w:rPr>
      <w:color w:val="605E5C"/>
      <w:shd w:val="clear" w:color="auto" w:fill="E1DFDD"/>
    </w:rPr>
  </w:style>
  <w:style w:type="paragraph" w:customStyle="1" w:styleId="p1">
    <w:name w:val="p1"/>
    <w:basedOn w:val="a0"/>
    <w:rsid w:val="00A3421A"/>
    <w:pPr>
      <w:spacing w:before="100" w:beforeAutospacing="1" w:after="100" w:afterAutospacing="1" w:line="240" w:lineRule="auto"/>
    </w:pPr>
    <w:rPr>
      <w:rFonts w:ascii="Times New Roman" w:hAnsi="Times New Roman" w:cs="Times New Roman"/>
      <w:sz w:val="24"/>
      <w:szCs w:val="24"/>
    </w:rPr>
  </w:style>
  <w:style w:type="character" w:customStyle="1" w:styleId="s1">
    <w:name w:val="s1"/>
    <w:basedOn w:val="a1"/>
    <w:rsid w:val="00A3421A"/>
  </w:style>
  <w:style w:type="character" w:customStyle="1" w:styleId="s2">
    <w:name w:val="s2"/>
    <w:basedOn w:val="a1"/>
    <w:rsid w:val="00A3421A"/>
  </w:style>
  <w:style w:type="character" w:customStyle="1" w:styleId="apple-converted-space">
    <w:name w:val="apple-converted-space"/>
    <w:basedOn w:val="a1"/>
    <w:rsid w:val="00A3421A"/>
  </w:style>
  <w:style w:type="character" w:customStyle="1" w:styleId="s3">
    <w:name w:val="s3"/>
    <w:basedOn w:val="a1"/>
    <w:rsid w:val="00A3421A"/>
  </w:style>
  <w:style w:type="character" w:customStyle="1" w:styleId="bumpedfont15">
    <w:name w:val="bumpedfont15"/>
    <w:basedOn w:val="a1"/>
    <w:rsid w:val="00A3421A"/>
  </w:style>
  <w:style w:type="character" w:customStyle="1" w:styleId="a9">
    <w:name w:val="Абзац списка Знак"/>
    <w:aliases w:val="Bullet List Знак,FooterText Знак,numbered Знак,Абзац с отступом Знак,маркированный Знак,Bullets Знак,List Paragraph (numbered (a)) Знак,NUMBERED PARAGRAPH Знак,List Paragraph 1 Знак,List_Paragraph Знак,Multilevel para_II Знак"/>
    <w:link w:val="a8"/>
    <w:uiPriority w:val="34"/>
    <w:qFormat/>
    <w:locked/>
    <w:rsid w:val="007A4179"/>
  </w:style>
  <w:style w:type="character" w:customStyle="1" w:styleId="42">
    <w:name w:val="Неразрешенное упоминание4"/>
    <w:basedOn w:val="a1"/>
    <w:uiPriority w:val="99"/>
    <w:semiHidden/>
    <w:unhideWhenUsed/>
    <w:rsid w:val="00E444CC"/>
    <w:rPr>
      <w:color w:val="605E5C"/>
      <w:shd w:val="clear" w:color="auto" w:fill="E1DFDD"/>
    </w:rPr>
  </w:style>
  <w:style w:type="character" w:styleId="afffff3">
    <w:name w:val="Unresolved Mention"/>
    <w:basedOn w:val="a1"/>
    <w:uiPriority w:val="99"/>
    <w:semiHidden/>
    <w:unhideWhenUsed/>
    <w:rsid w:val="000D6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39766">
      <w:bodyDiv w:val="1"/>
      <w:marLeft w:val="0"/>
      <w:marRight w:val="0"/>
      <w:marTop w:val="0"/>
      <w:marBottom w:val="0"/>
      <w:divBdr>
        <w:top w:val="none" w:sz="0" w:space="0" w:color="auto"/>
        <w:left w:val="none" w:sz="0" w:space="0" w:color="auto"/>
        <w:bottom w:val="none" w:sz="0" w:space="0" w:color="auto"/>
        <w:right w:val="none" w:sz="0" w:space="0" w:color="auto"/>
      </w:divBdr>
    </w:div>
    <w:div w:id="372654317">
      <w:bodyDiv w:val="1"/>
      <w:marLeft w:val="0"/>
      <w:marRight w:val="0"/>
      <w:marTop w:val="0"/>
      <w:marBottom w:val="0"/>
      <w:divBdr>
        <w:top w:val="none" w:sz="0" w:space="0" w:color="auto"/>
        <w:left w:val="none" w:sz="0" w:space="0" w:color="auto"/>
        <w:bottom w:val="none" w:sz="0" w:space="0" w:color="auto"/>
        <w:right w:val="none" w:sz="0" w:space="0" w:color="auto"/>
      </w:divBdr>
    </w:div>
    <w:div w:id="376124694">
      <w:bodyDiv w:val="1"/>
      <w:marLeft w:val="0"/>
      <w:marRight w:val="0"/>
      <w:marTop w:val="0"/>
      <w:marBottom w:val="0"/>
      <w:divBdr>
        <w:top w:val="none" w:sz="0" w:space="0" w:color="auto"/>
        <w:left w:val="none" w:sz="0" w:space="0" w:color="auto"/>
        <w:bottom w:val="none" w:sz="0" w:space="0" w:color="auto"/>
        <w:right w:val="none" w:sz="0" w:space="0" w:color="auto"/>
      </w:divBdr>
    </w:div>
    <w:div w:id="411044341">
      <w:bodyDiv w:val="1"/>
      <w:marLeft w:val="0"/>
      <w:marRight w:val="0"/>
      <w:marTop w:val="0"/>
      <w:marBottom w:val="0"/>
      <w:divBdr>
        <w:top w:val="none" w:sz="0" w:space="0" w:color="auto"/>
        <w:left w:val="none" w:sz="0" w:space="0" w:color="auto"/>
        <w:bottom w:val="none" w:sz="0" w:space="0" w:color="auto"/>
        <w:right w:val="none" w:sz="0" w:space="0" w:color="auto"/>
      </w:divBdr>
    </w:div>
    <w:div w:id="658461722">
      <w:bodyDiv w:val="1"/>
      <w:marLeft w:val="0"/>
      <w:marRight w:val="0"/>
      <w:marTop w:val="0"/>
      <w:marBottom w:val="0"/>
      <w:divBdr>
        <w:top w:val="none" w:sz="0" w:space="0" w:color="auto"/>
        <w:left w:val="none" w:sz="0" w:space="0" w:color="auto"/>
        <w:bottom w:val="none" w:sz="0" w:space="0" w:color="auto"/>
        <w:right w:val="none" w:sz="0" w:space="0" w:color="auto"/>
      </w:divBdr>
    </w:div>
    <w:div w:id="813721026">
      <w:bodyDiv w:val="1"/>
      <w:marLeft w:val="0"/>
      <w:marRight w:val="0"/>
      <w:marTop w:val="0"/>
      <w:marBottom w:val="0"/>
      <w:divBdr>
        <w:top w:val="none" w:sz="0" w:space="0" w:color="auto"/>
        <w:left w:val="none" w:sz="0" w:space="0" w:color="auto"/>
        <w:bottom w:val="none" w:sz="0" w:space="0" w:color="auto"/>
        <w:right w:val="none" w:sz="0" w:space="0" w:color="auto"/>
      </w:divBdr>
    </w:div>
    <w:div w:id="817646743">
      <w:bodyDiv w:val="1"/>
      <w:marLeft w:val="0"/>
      <w:marRight w:val="0"/>
      <w:marTop w:val="0"/>
      <w:marBottom w:val="0"/>
      <w:divBdr>
        <w:top w:val="none" w:sz="0" w:space="0" w:color="auto"/>
        <w:left w:val="none" w:sz="0" w:space="0" w:color="auto"/>
        <w:bottom w:val="none" w:sz="0" w:space="0" w:color="auto"/>
        <w:right w:val="none" w:sz="0" w:space="0" w:color="auto"/>
      </w:divBdr>
    </w:div>
    <w:div w:id="1112169631">
      <w:bodyDiv w:val="1"/>
      <w:marLeft w:val="0"/>
      <w:marRight w:val="0"/>
      <w:marTop w:val="0"/>
      <w:marBottom w:val="0"/>
      <w:divBdr>
        <w:top w:val="none" w:sz="0" w:space="0" w:color="auto"/>
        <w:left w:val="none" w:sz="0" w:space="0" w:color="auto"/>
        <w:bottom w:val="none" w:sz="0" w:space="0" w:color="auto"/>
        <w:right w:val="none" w:sz="0" w:space="0" w:color="auto"/>
      </w:divBdr>
    </w:div>
    <w:div w:id="1163736398">
      <w:bodyDiv w:val="1"/>
      <w:marLeft w:val="0"/>
      <w:marRight w:val="0"/>
      <w:marTop w:val="0"/>
      <w:marBottom w:val="0"/>
      <w:divBdr>
        <w:top w:val="none" w:sz="0" w:space="0" w:color="auto"/>
        <w:left w:val="none" w:sz="0" w:space="0" w:color="auto"/>
        <w:bottom w:val="none" w:sz="0" w:space="0" w:color="auto"/>
        <w:right w:val="none" w:sz="0" w:space="0" w:color="auto"/>
      </w:divBdr>
    </w:div>
    <w:div w:id="1661303422">
      <w:bodyDiv w:val="1"/>
      <w:marLeft w:val="0"/>
      <w:marRight w:val="0"/>
      <w:marTop w:val="0"/>
      <w:marBottom w:val="0"/>
      <w:divBdr>
        <w:top w:val="none" w:sz="0" w:space="0" w:color="auto"/>
        <w:left w:val="none" w:sz="0" w:space="0" w:color="auto"/>
        <w:bottom w:val="none" w:sz="0" w:space="0" w:color="auto"/>
        <w:right w:val="none" w:sz="0" w:space="0" w:color="auto"/>
      </w:divBdr>
    </w:div>
    <w:div w:id="1693338551">
      <w:bodyDiv w:val="1"/>
      <w:marLeft w:val="0"/>
      <w:marRight w:val="0"/>
      <w:marTop w:val="0"/>
      <w:marBottom w:val="0"/>
      <w:divBdr>
        <w:top w:val="none" w:sz="0" w:space="0" w:color="auto"/>
        <w:left w:val="none" w:sz="0" w:space="0" w:color="auto"/>
        <w:bottom w:val="none" w:sz="0" w:space="0" w:color="auto"/>
        <w:right w:val="none" w:sz="0" w:space="0" w:color="auto"/>
      </w:divBdr>
    </w:div>
    <w:div w:id="1811168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hyperlink" Target="https://www.medscape.com/viewarticle/408935.%20Accessed%202025%20Oct%2028" TargetMode="External"/><Relationship Id="rId39" Type="http://schemas.openxmlformats.org/officeDocument/2006/relationships/image" Target="media/image23.png"/><Relationship Id="rId21" Type="http://schemas.openxmlformats.org/officeDocument/2006/relationships/image" Target="media/image11.png"/><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doi.org/10.1371/JOURNAL.PONE.0269478" TargetMode="External"/><Relationship Id="rId41" Type="http://schemas.openxmlformats.org/officeDocument/2006/relationships/image" Target="media/image25.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emf"/><Relationship Id="rId53"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hyperlink" Target="http://epi.com" TargetMode="External"/><Relationship Id="rId23" Type="http://schemas.openxmlformats.org/officeDocument/2006/relationships/image" Target="media/image13.png"/><Relationship Id="rId28" Type="http://schemas.openxmlformats.org/officeDocument/2006/relationships/hyperlink" Target="https://doi.org/10.1136/BMJ.I3633" TargetMode="External"/><Relationship Id="rId36" Type="http://schemas.openxmlformats.org/officeDocument/2006/relationships/image" Target="media/image20.png"/><Relationship Id="rId49" Type="http://schemas.openxmlformats.org/officeDocument/2006/relationships/image" Target="media/image33.png"/><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hyperlink" Target="https://DOI.org/10.17116/repro2016222116-120" TargetMode="External"/><Relationship Id="rId44" Type="http://schemas.openxmlformats.org/officeDocument/2006/relationships/image" Target="media/image28.emf"/><Relationship Id="rId52" Type="http://schemas.openxmlformats.org/officeDocument/2006/relationships/image" Target="media/image36.png"/><Relationship Id="rId4" Type="http://schemas.openxmlformats.org/officeDocument/2006/relationships/styles" Target="styles.xml"/><Relationship Id="rId9" Type="http://schemas.openxmlformats.org/officeDocument/2006/relationships/hyperlink" Target="https://jocmr.elmerjournals"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yperlink" Target="https://www.ncbi.nlm.nih.gov/books/NBK536939/" TargetMode="External"/><Relationship Id="rId30" Type="http://schemas.openxmlformats.org/officeDocument/2006/relationships/hyperlink" Target="https://doi.org/10.1016/J.AJOG.2019.06.051" TargetMode="External"/><Relationship Id="rId35" Type="http://schemas.openxmlformats.org/officeDocument/2006/relationships/image" Target="media/image19.png"/><Relationship Id="rId43" Type="http://schemas.openxmlformats.org/officeDocument/2006/relationships/image" Target="media/image27.emf"/><Relationship Id="rId48" Type="http://schemas.openxmlformats.org/officeDocument/2006/relationships/image" Target="media/image32.e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5.png"/><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1u3WpPMRub6+4XJ74DD5s7MjQ==">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Mg5oLm12eWU1Z2pteGwwczIOaC5wdWhvNDFkcWwycWsyDmgueThzdjAxODRxMWcxMg5oLmRlYnd3NWFqMGt5OTIOaC5oZjNsYW94MXd4MmoyDmguanRsa2ZyNWV6M285Mg5oLmk3czF1d3M3eGVsMzIOaC5sdjM3bTM2bDJ5cGkyDmgucGR5ZmttYXB6cml0Mg5oLnN5NmN6OGE4NTU2YjgAaiMKFHN1Z2dlc3QubG9udTRxNGNscTNqEgtiYWN1dCBrYWJpbGojChRzdWdnZXN0Lmx6Mmoxb3JiN3FtcRILYmFjdXQga2FiaWxyITFxS295M0pZSFpPQXF0MXdSLUFscUVWRE5qUFo4dXVwQQ==</go:docsCustomData>
</go:gDocsCustomXmlDataStorage>
</file>

<file path=customXml/itemProps1.xml><?xml version="1.0" encoding="utf-8"?>
<ds:datastoreItem xmlns:ds="http://schemas.openxmlformats.org/officeDocument/2006/customXml" ds:itemID="{329A1E26-AB31-4310-BEBA-21E99B718A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2218</TotalTime>
  <Pages>134</Pages>
  <Words>43121</Words>
  <Characters>245796</Characters>
  <Application>Microsoft Office Word</Application>
  <DocSecurity>0</DocSecurity>
  <Lines>2048</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Aisulu Elemesova</dc:creator>
  <cp:lastModifiedBy>123</cp:lastModifiedBy>
  <cp:revision>668</cp:revision>
  <dcterms:created xsi:type="dcterms:W3CDTF">2026-04-21T17:09:00Z</dcterms:created>
  <dcterms:modified xsi:type="dcterms:W3CDTF">2026-05-13T02:23:00Z</dcterms:modified>
</cp:coreProperties>
</file>